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48FD">
        <w:rPr>
          <w:rFonts w:ascii="Times New Roman" w:hAnsi="Times New Roman" w:cs="Times New Roman"/>
          <w:sz w:val="28"/>
          <w:szCs w:val="28"/>
        </w:rPr>
        <w:t xml:space="preserve">методологическому </w:t>
      </w:r>
      <w:r w:rsidR="007E4429">
        <w:rPr>
          <w:rFonts w:ascii="Times New Roman" w:hAnsi="Times New Roman" w:cs="Times New Roman"/>
          <w:sz w:val="28"/>
          <w:szCs w:val="28"/>
        </w:rPr>
        <w:t xml:space="preserve">обучающему </w:t>
      </w:r>
      <w:r>
        <w:rPr>
          <w:rFonts w:ascii="Times New Roman" w:hAnsi="Times New Roman" w:cs="Times New Roman"/>
          <w:sz w:val="28"/>
          <w:szCs w:val="28"/>
        </w:rPr>
        <w:t>семинару</w:t>
      </w:r>
      <w:r w:rsidR="007E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601785" w:rsidRPr="00940470" w:rsidRDefault="00940470" w:rsidP="00E94573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70">
        <w:rPr>
          <w:rFonts w:ascii="Times New Roman" w:hAnsi="Times New Roman" w:cs="Times New Roman"/>
          <w:b/>
          <w:sz w:val="28"/>
          <w:szCs w:val="28"/>
        </w:rPr>
        <w:t xml:space="preserve">«Изменения процедур проведения </w:t>
      </w:r>
      <w:r w:rsidR="00E94573">
        <w:rPr>
          <w:rFonts w:ascii="Times New Roman" w:hAnsi="Times New Roman" w:cs="Times New Roman"/>
          <w:b/>
          <w:sz w:val="28"/>
          <w:szCs w:val="28"/>
        </w:rPr>
        <w:t>экспертизы и оценки фактического воздействия действующих</w:t>
      </w:r>
      <w:r w:rsidRPr="00940470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</w:t>
      </w:r>
      <w:r w:rsidR="005C00EC" w:rsidRPr="00940470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EC" w:rsidRPr="0031576A" w:rsidRDefault="005C00EC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6A" w:rsidRPr="00B116ED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ED">
        <w:rPr>
          <w:rFonts w:ascii="Times New Roman" w:hAnsi="Times New Roman" w:cs="Times New Roman"/>
          <w:sz w:val="28"/>
          <w:szCs w:val="28"/>
          <w:u w:val="single"/>
        </w:rPr>
        <w:t>Вопросы для рассмотрения на семинаре:</w:t>
      </w:r>
    </w:p>
    <w:p w:rsidR="00B116ED" w:rsidRPr="00B116ED" w:rsidRDefault="00B116ED" w:rsidP="00B116ED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ED">
        <w:rPr>
          <w:rFonts w:ascii="Times New Roman" w:hAnsi="Times New Roman" w:cs="Times New Roman"/>
          <w:sz w:val="28"/>
          <w:szCs w:val="28"/>
        </w:rPr>
        <w:t>1. Процедуры проведения экспертизы и ОФВ (последовательность, сроки, требования), предусмотренные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особенности размещения документов по экспертизы и ОФВ на портале проектов нормативных правовых актов (</w:t>
      </w:r>
      <w:hyperlink r:id="rId8" w:history="1">
        <w:r w:rsidRPr="00B116ED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B116E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116ED" w:rsidRPr="00B116ED" w:rsidRDefault="00B116ED" w:rsidP="00B116ED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ED">
        <w:rPr>
          <w:rFonts w:ascii="Times New Roman" w:hAnsi="Times New Roman" w:cs="Times New Roman"/>
          <w:sz w:val="28"/>
          <w:szCs w:val="28"/>
        </w:rPr>
        <w:t xml:space="preserve">2. Методическая поддержка проведения экспертизы и ОФВ. </w:t>
      </w:r>
    </w:p>
    <w:p w:rsidR="00B116ED" w:rsidRPr="00B116ED" w:rsidRDefault="00B116ED" w:rsidP="00B116ED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ED">
        <w:rPr>
          <w:rFonts w:ascii="Times New Roman" w:hAnsi="Times New Roman" w:cs="Times New Roman"/>
          <w:sz w:val="28"/>
          <w:szCs w:val="28"/>
        </w:rPr>
        <w:t xml:space="preserve">3. Обсуждение вопросов, возникающих в связи с применением норм порядка проведения экспертизы и ОФВ.            </w:t>
      </w:r>
      <w:bookmarkStart w:id="1" w:name="_GoBack"/>
      <w:bookmarkEnd w:id="1"/>
      <w:r w:rsidRPr="00B116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576A" w:rsidRDefault="0031576A" w:rsidP="00A25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9B9" w:rsidRDefault="0026105F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3757E0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1. </w:t>
      </w:r>
      <w:r w:rsidR="00B116ED" w:rsidRPr="00B116ED">
        <w:rPr>
          <w:rFonts w:ascii="Times New Roman" w:hAnsi="Times New Roman" w:cs="Times New Roman"/>
          <w:color w:val="7030A0"/>
          <w:sz w:val="28"/>
          <w:szCs w:val="28"/>
          <w:u w:val="single"/>
        </w:rPr>
        <w:t>Процедуры проведения экспертизы и ОФВ (последовательность, сроки, требования), предусмотренные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особенности размещения документов по экспертизы и ОФВ на портале проектов нормативных правовых актов (</w:t>
      </w:r>
      <w:hyperlink r:id="rId9" w:history="1">
        <w:r w:rsidR="00B116ED" w:rsidRPr="00B116ED">
          <w:rPr>
            <w:rFonts w:ascii="Times New Roman" w:hAnsi="Times New Roman" w:cs="Times New Roman"/>
            <w:color w:val="7030A0"/>
            <w:sz w:val="28"/>
            <w:szCs w:val="28"/>
            <w:u w:val="single"/>
          </w:rPr>
          <w:t>http://regulation.admhmao.ru</w:t>
        </w:r>
      </w:hyperlink>
      <w:r w:rsidR="00B116ED" w:rsidRPr="00B116ED">
        <w:rPr>
          <w:rFonts w:ascii="Times New Roman" w:hAnsi="Times New Roman" w:cs="Times New Roman"/>
          <w:color w:val="7030A0"/>
          <w:sz w:val="28"/>
          <w:szCs w:val="28"/>
          <w:u w:val="single"/>
        </w:rPr>
        <w:t>)</w:t>
      </w:r>
    </w:p>
    <w:p w:rsidR="00B116ED" w:rsidRPr="00E67015" w:rsidRDefault="00B116ED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643B" w:rsidRPr="0045759E" w:rsidRDefault="001F1822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В 20</w:t>
      </w:r>
      <w:r w:rsidR="00B116ED" w:rsidRPr="0045759E">
        <w:rPr>
          <w:rFonts w:ascii="Times New Roman" w:hAnsi="Times New Roman" w:cs="Times New Roman"/>
          <w:sz w:val="28"/>
          <w:szCs w:val="28"/>
        </w:rPr>
        <w:t>20</w:t>
      </w:r>
      <w:r w:rsidRPr="0045759E">
        <w:rPr>
          <w:rFonts w:ascii="Times New Roman" w:hAnsi="Times New Roman" w:cs="Times New Roman"/>
          <w:sz w:val="28"/>
          <w:szCs w:val="28"/>
        </w:rPr>
        <w:t xml:space="preserve"> году э</w:t>
      </w:r>
      <w:r w:rsidR="0037643B" w:rsidRPr="0045759E">
        <w:rPr>
          <w:rFonts w:ascii="Times New Roman" w:hAnsi="Times New Roman" w:cs="Times New Roman"/>
          <w:sz w:val="28"/>
          <w:szCs w:val="28"/>
        </w:rPr>
        <w:t xml:space="preserve">кспертиза и ОФВ действующих правовых актов проводится </w:t>
      </w:r>
      <w:r w:rsidR="00EF35C5" w:rsidRPr="00457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35C5" w:rsidRPr="0045759E">
        <w:rPr>
          <w:rFonts w:ascii="Times New Roman" w:hAnsi="Times New Roman" w:cs="Times New Roman"/>
          <w:sz w:val="28"/>
          <w:szCs w:val="28"/>
          <w:u w:val="single"/>
        </w:rPr>
        <w:t>не позднее сроков</w:t>
      </w:r>
      <w:r w:rsidR="0037643B" w:rsidRPr="0045759E">
        <w:rPr>
          <w:rFonts w:ascii="Times New Roman" w:hAnsi="Times New Roman" w:cs="Times New Roman"/>
          <w:sz w:val="28"/>
          <w:szCs w:val="28"/>
        </w:rPr>
        <w:t>, установленны</w:t>
      </w:r>
      <w:r w:rsidR="00EF35C5" w:rsidRPr="0045759E">
        <w:rPr>
          <w:rFonts w:ascii="Times New Roman" w:hAnsi="Times New Roman" w:cs="Times New Roman"/>
          <w:sz w:val="28"/>
          <w:szCs w:val="28"/>
        </w:rPr>
        <w:t>х</w:t>
      </w:r>
      <w:r w:rsidR="0037643B" w:rsidRPr="0045759E">
        <w:rPr>
          <w:rFonts w:ascii="Times New Roman" w:hAnsi="Times New Roman" w:cs="Times New Roman"/>
          <w:sz w:val="28"/>
          <w:szCs w:val="28"/>
        </w:rPr>
        <w:t xml:space="preserve"> планами проведения экспертизы и оценки фактического воздействия, утвержденными распоряжением Главы города от </w:t>
      </w:r>
      <w:r w:rsidR="00B116ED" w:rsidRPr="0045759E">
        <w:rPr>
          <w:rFonts w:ascii="Times New Roman" w:hAnsi="Times New Roman" w:cs="Times New Roman"/>
          <w:sz w:val="28"/>
          <w:szCs w:val="28"/>
        </w:rPr>
        <w:t>10</w:t>
      </w:r>
      <w:r w:rsidR="0037643B" w:rsidRPr="0045759E">
        <w:rPr>
          <w:rFonts w:ascii="Times New Roman" w:hAnsi="Times New Roman" w:cs="Times New Roman"/>
          <w:sz w:val="28"/>
          <w:szCs w:val="28"/>
        </w:rPr>
        <w:t>.01.20</w:t>
      </w:r>
      <w:r w:rsidR="00B116ED" w:rsidRPr="0045759E">
        <w:rPr>
          <w:rFonts w:ascii="Times New Roman" w:hAnsi="Times New Roman" w:cs="Times New Roman"/>
          <w:sz w:val="28"/>
          <w:szCs w:val="28"/>
        </w:rPr>
        <w:t>20</w:t>
      </w:r>
      <w:r w:rsidR="0037643B" w:rsidRPr="0045759E">
        <w:rPr>
          <w:rFonts w:ascii="Times New Roman" w:hAnsi="Times New Roman" w:cs="Times New Roman"/>
          <w:sz w:val="28"/>
          <w:szCs w:val="28"/>
        </w:rPr>
        <w:t xml:space="preserve"> № 0</w:t>
      </w:r>
      <w:r w:rsidR="00B116ED" w:rsidRPr="0045759E">
        <w:rPr>
          <w:rFonts w:ascii="Times New Roman" w:hAnsi="Times New Roman" w:cs="Times New Roman"/>
          <w:sz w:val="28"/>
          <w:szCs w:val="28"/>
        </w:rPr>
        <w:t>1</w:t>
      </w:r>
      <w:r w:rsidR="0037643B" w:rsidRPr="0045759E">
        <w:rPr>
          <w:rFonts w:ascii="Times New Roman" w:hAnsi="Times New Roman" w:cs="Times New Roman"/>
          <w:sz w:val="28"/>
          <w:szCs w:val="28"/>
        </w:rPr>
        <w:t>.</w:t>
      </w:r>
      <w:r w:rsidR="00EF35C5" w:rsidRPr="0045759E">
        <w:rPr>
          <w:rFonts w:ascii="Times New Roman" w:hAnsi="Times New Roman" w:cs="Times New Roman"/>
          <w:sz w:val="28"/>
          <w:szCs w:val="28"/>
        </w:rPr>
        <w:t xml:space="preserve"> Следовательно, подготовку документов и проведение публичных консультаций можно провести заблаговременно.</w:t>
      </w:r>
    </w:p>
    <w:p w:rsidR="001F1822" w:rsidRPr="0045759E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22" w:rsidRPr="0045759E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  <w:u w:val="single"/>
        </w:rPr>
        <w:t>Экспертиза проводится в целях</w:t>
      </w:r>
      <w:r w:rsidRPr="0045759E">
        <w:rPr>
          <w:rFonts w:ascii="Times New Roman" w:hAnsi="Times New Roman" w:cs="Times New Roman"/>
          <w:sz w:val="28"/>
          <w:szCs w:val="28"/>
        </w:rPr>
        <w:t xml:space="preserve"> выявления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1F1822" w:rsidRPr="0045759E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  <w:u w:val="single"/>
        </w:rPr>
        <w:t xml:space="preserve">ОФВ проводится в целях </w:t>
      </w:r>
      <w:r w:rsidRPr="0045759E">
        <w:rPr>
          <w:rFonts w:ascii="Times New Roman" w:hAnsi="Times New Roman" w:cs="Times New Roman"/>
          <w:sz w:val="28"/>
          <w:szCs w:val="28"/>
        </w:rPr>
        <w:t xml:space="preserve">анализа достижения целей регулирования, заявленных в сводном отчете об оценке регулирующего воздействия проектов </w:t>
      </w:r>
      <w:r w:rsidR="00EF35C5" w:rsidRPr="0045759E">
        <w:rPr>
          <w:rFonts w:ascii="Times New Roman" w:hAnsi="Times New Roman" w:cs="Times New Roman"/>
          <w:sz w:val="28"/>
          <w:szCs w:val="28"/>
        </w:rPr>
        <w:t>МНПА</w:t>
      </w:r>
      <w:r w:rsidRPr="0045759E">
        <w:rPr>
          <w:rFonts w:ascii="Times New Roman" w:hAnsi="Times New Roman" w:cs="Times New Roman"/>
          <w:sz w:val="28"/>
          <w:szCs w:val="28"/>
        </w:rPr>
        <w:t>, определения и оценки фактических положительных и отрицательных последствий принятия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</w:t>
      </w:r>
      <w:r w:rsidR="00EF35C5" w:rsidRPr="0045759E">
        <w:rPr>
          <w:rFonts w:ascii="Times New Roman" w:hAnsi="Times New Roman" w:cs="Times New Roman"/>
          <w:sz w:val="28"/>
          <w:szCs w:val="28"/>
        </w:rPr>
        <w:t xml:space="preserve"> </w:t>
      </w:r>
      <w:r w:rsidRPr="0045759E">
        <w:rPr>
          <w:rFonts w:ascii="Times New Roman" w:hAnsi="Times New Roman" w:cs="Times New Roman"/>
          <w:sz w:val="28"/>
          <w:szCs w:val="28"/>
        </w:rPr>
        <w:t>к возникновению необоснованных расходов.</w:t>
      </w:r>
    </w:p>
    <w:p w:rsidR="001F1822" w:rsidRPr="0045759E" w:rsidRDefault="001F1822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43B" w:rsidRPr="0045759E" w:rsidRDefault="001B2EED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 xml:space="preserve"> </w:t>
      </w:r>
      <w:r w:rsidR="00554EA9" w:rsidRPr="0045759E">
        <w:rPr>
          <w:rFonts w:ascii="Times New Roman" w:hAnsi="Times New Roman" w:cs="Times New Roman"/>
          <w:sz w:val="28"/>
          <w:szCs w:val="28"/>
        </w:rPr>
        <w:t>Предварительно</w:t>
      </w:r>
      <w:r w:rsidRPr="0045759E">
        <w:rPr>
          <w:rFonts w:ascii="Times New Roman" w:hAnsi="Times New Roman" w:cs="Times New Roman"/>
          <w:sz w:val="28"/>
          <w:szCs w:val="28"/>
        </w:rPr>
        <w:t xml:space="preserve"> д</w:t>
      </w:r>
      <w:r w:rsidR="0037643B" w:rsidRPr="0045759E">
        <w:rPr>
          <w:rFonts w:ascii="Times New Roman" w:hAnsi="Times New Roman" w:cs="Times New Roman"/>
          <w:sz w:val="28"/>
          <w:szCs w:val="28"/>
        </w:rPr>
        <w:t xml:space="preserve">ля организации процесса, </w:t>
      </w:r>
      <w:r w:rsidR="00CA02FF" w:rsidRPr="0045759E">
        <w:rPr>
          <w:rFonts w:ascii="Times New Roman" w:hAnsi="Times New Roman" w:cs="Times New Roman"/>
          <w:sz w:val="28"/>
          <w:szCs w:val="28"/>
        </w:rPr>
        <w:t>ответственным</w:t>
      </w:r>
      <w:r w:rsidR="0037643B" w:rsidRPr="0045759E">
        <w:rPr>
          <w:rFonts w:ascii="Times New Roman" w:hAnsi="Times New Roman" w:cs="Times New Roman"/>
          <w:sz w:val="28"/>
          <w:szCs w:val="28"/>
        </w:rPr>
        <w:t xml:space="preserve"> за проведение экспертизы/ОФВ необходимо </w:t>
      </w:r>
      <w:r w:rsidR="00B116ED" w:rsidRPr="0045759E">
        <w:rPr>
          <w:rFonts w:ascii="Times New Roman" w:hAnsi="Times New Roman" w:cs="Times New Roman"/>
          <w:sz w:val="28"/>
          <w:szCs w:val="28"/>
        </w:rPr>
        <w:t xml:space="preserve">получить права доступа </w:t>
      </w:r>
      <w:r w:rsidRPr="0045759E">
        <w:rPr>
          <w:rFonts w:ascii="Times New Roman" w:hAnsi="Times New Roman" w:cs="Times New Roman"/>
          <w:sz w:val="28"/>
          <w:szCs w:val="28"/>
        </w:rPr>
        <w:t>и ознакомиться с инструкциями по работе на портале</w:t>
      </w:r>
      <w:r w:rsidR="00EF35C5" w:rsidRPr="0045759E">
        <w:rPr>
          <w:rFonts w:ascii="Times New Roman" w:hAnsi="Times New Roman" w:cs="Times New Roman"/>
          <w:sz w:val="28"/>
          <w:szCs w:val="28"/>
        </w:rPr>
        <w:t xml:space="preserve"> ХМАО</w:t>
      </w:r>
      <w:r w:rsidR="00CA02FF" w:rsidRPr="0045759E">
        <w:rPr>
          <w:rFonts w:ascii="Times New Roman" w:hAnsi="Times New Roman" w:cs="Times New Roman"/>
          <w:sz w:val="28"/>
          <w:szCs w:val="28"/>
        </w:rPr>
        <w:t>.</w:t>
      </w:r>
      <w:r w:rsidR="00EF35C5" w:rsidRPr="0045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ED" w:rsidRPr="0045759E" w:rsidRDefault="00B116ED" w:rsidP="00CA02FF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2FF" w:rsidRPr="0045759E" w:rsidRDefault="001B2EED" w:rsidP="00CA02FF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9E">
        <w:rPr>
          <w:rFonts w:ascii="Times New Roman" w:hAnsi="Times New Roman" w:cs="Times New Roman"/>
          <w:i/>
          <w:sz w:val="28"/>
          <w:szCs w:val="28"/>
        </w:rPr>
        <w:t>Н</w:t>
      </w:r>
      <w:r w:rsidR="00CA02FF" w:rsidRPr="0045759E">
        <w:rPr>
          <w:rFonts w:ascii="Times New Roman" w:hAnsi="Times New Roman" w:cs="Times New Roman"/>
          <w:i/>
          <w:sz w:val="28"/>
          <w:szCs w:val="28"/>
        </w:rPr>
        <w:t xml:space="preserve">а портале Администрации города </w:t>
      </w:r>
      <w:r w:rsidR="005D3F2F" w:rsidRPr="0045759E">
        <w:rPr>
          <w:rFonts w:ascii="Times New Roman" w:hAnsi="Times New Roman" w:cs="Times New Roman"/>
          <w:i/>
          <w:sz w:val="28"/>
          <w:szCs w:val="28"/>
        </w:rPr>
        <w:t xml:space="preserve">в разделе </w:t>
      </w:r>
      <w:r w:rsidR="00B116ED" w:rsidRPr="0045759E">
        <w:rPr>
          <w:rFonts w:ascii="Times New Roman" w:hAnsi="Times New Roman" w:cs="Times New Roman"/>
          <w:i/>
          <w:sz w:val="28"/>
          <w:szCs w:val="28"/>
        </w:rPr>
        <w:t xml:space="preserve">«Документы» подразделе </w:t>
      </w:r>
      <w:r w:rsidR="005D3F2F" w:rsidRPr="0045759E">
        <w:rPr>
          <w:rFonts w:ascii="Times New Roman" w:hAnsi="Times New Roman" w:cs="Times New Roman"/>
          <w:i/>
          <w:sz w:val="28"/>
          <w:szCs w:val="28"/>
        </w:rPr>
        <w:t>«</w:t>
      </w:r>
      <w:r w:rsidR="00B116ED" w:rsidRPr="0045759E">
        <w:rPr>
          <w:rFonts w:ascii="Times New Roman" w:hAnsi="Times New Roman" w:cs="Times New Roman"/>
          <w:i/>
          <w:sz w:val="28"/>
          <w:szCs w:val="28"/>
        </w:rPr>
        <w:t xml:space="preserve">Оценка регулирующего воздействия, фактического воздействия и экспертиза </w:t>
      </w:r>
      <w:r w:rsidR="00B116ED" w:rsidRPr="0045759E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муниципальных нормативных правовых актов (проектов)</w:t>
      </w:r>
      <w:r w:rsidR="005D3F2F" w:rsidRPr="0045759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A02FF" w:rsidRPr="0045759E">
        <w:rPr>
          <w:rFonts w:ascii="Times New Roman" w:hAnsi="Times New Roman" w:cs="Times New Roman"/>
          <w:i/>
          <w:sz w:val="28"/>
          <w:szCs w:val="28"/>
        </w:rPr>
        <w:t>во вкладке «</w:t>
      </w:r>
      <w:hyperlink r:id="rId10" w:history="1">
        <w:r w:rsidR="00CA02FF" w:rsidRPr="0045759E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="00CA02FF" w:rsidRPr="0045759E">
        <w:rPr>
          <w:rFonts w:ascii="Times New Roman" w:hAnsi="Times New Roman" w:cs="Times New Roman"/>
          <w:i/>
          <w:sz w:val="28"/>
          <w:szCs w:val="28"/>
        </w:rPr>
        <w:t>» размещены:</w:t>
      </w:r>
    </w:p>
    <w:p w:rsidR="00B116ED" w:rsidRPr="0045759E" w:rsidRDefault="00B116ED" w:rsidP="00B116E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9E">
        <w:rPr>
          <w:rFonts w:ascii="Times New Roman" w:hAnsi="Times New Roman" w:cs="Times New Roman"/>
          <w:i/>
          <w:sz w:val="28"/>
          <w:szCs w:val="28"/>
        </w:rPr>
        <w:t xml:space="preserve">- Памятка о получении расширенных прав доступа для работы на портале </w:t>
      </w:r>
      <w:hyperlink r:id="rId11" w:history="1">
        <w:r w:rsidRPr="0045759E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45759E">
        <w:rPr>
          <w:rFonts w:ascii="Times New Roman" w:hAnsi="Times New Roman" w:cs="Times New Roman"/>
          <w:i/>
          <w:sz w:val="28"/>
          <w:szCs w:val="28"/>
        </w:rPr>
        <w:t xml:space="preserve"> (содержит образец письма</w:t>
      </w:r>
      <w:r w:rsidR="00DC600A" w:rsidRPr="0045759E">
        <w:rPr>
          <w:rFonts w:ascii="Times New Roman" w:hAnsi="Times New Roman" w:cs="Times New Roman"/>
          <w:i/>
          <w:sz w:val="28"/>
          <w:szCs w:val="28"/>
        </w:rPr>
        <w:t xml:space="preserve"> в Департамент информационных технологий и цифрового развития автономного округа и</w:t>
      </w:r>
      <w:r w:rsidRPr="00457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5C5" w:rsidRPr="0045759E">
        <w:rPr>
          <w:rFonts w:ascii="Times New Roman" w:hAnsi="Times New Roman" w:cs="Times New Roman"/>
          <w:i/>
          <w:sz w:val="28"/>
          <w:szCs w:val="28"/>
        </w:rPr>
        <w:t xml:space="preserve">форму </w:t>
      </w:r>
      <w:r w:rsidRPr="0045759E">
        <w:rPr>
          <w:rFonts w:ascii="Times New Roman" w:hAnsi="Times New Roman" w:cs="Times New Roman"/>
          <w:i/>
          <w:sz w:val="28"/>
          <w:szCs w:val="28"/>
        </w:rPr>
        <w:t xml:space="preserve">заявки, </w:t>
      </w:r>
      <w:r w:rsidR="00EF35C5" w:rsidRPr="0045759E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Pr="0045759E">
        <w:rPr>
          <w:rFonts w:ascii="Times New Roman" w:hAnsi="Times New Roman" w:cs="Times New Roman"/>
          <w:i/>
          <w:sz w:val="28"/>
          <w:szCs w:val="28"/>
        </w:rPr>
        <w:t>контакты специалистов);</w:t>
      </w:r>
    </w:p>
    <w:p w:rsidR="00B116ED" w:rsidRPr="0045759E" w:rsidRDefault="00B116ED" w:rsidP="00B116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9E">
        <w:rPr>
          <w:rFonts w:ascii="Times New Roman" w:hAnsi="Times New Roman" w:cs="Times New Roman"/>
          <w:i/>
          <w:sz w:val="28"/>
          <w:szCs w:val="28"/>
        </w:rPr>
        <w:t> - Поддержка пользователей портала (http://regulation.admhmao.ru) – инструкции, контакты</w:t>
      </w:r>
      <w:r w:rsidR="00754EDD" w:rsidRPr="0045759E">
        <w:rPr>
          <w:rFonts w:ascii="Times New Roman" w:hAnsi="Times New Roman" w:cs="Times New Roman"/>
          <w:i/>
          <w:sz w:val="28"/>
          <w:szCs w:val="28"/>
        </w:rPr>
        <w:t xml:space="preserve"> ДЭР ХМАО</w:t>
      </w:r>
      <w:r w:rsidR="00DC600A" w:rsidRPr="0045759E">
        <w:rPr>
          <w:rFonts w:ascii="Times New Roman" w:hAnsi="Times New Roman" w:cs="Times New Roman"/>
          <w:i/>
          <w:sz w:val="28"/>
          <w:szCs w:val="28"/>
        </w:rPr>
        <w:t>.</w:t>
      </w:r>
    </w:p>
    <w:p w:rsidR="00DC600A" w:rsidRPr="0045759E" w:rsidRDefault="00DC600A" w:rsidP="00B116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6ED" w:rsidRPr="0045759E" w:rsidRDefault="00B116ED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C600A" w:rsidRPr="0045759E">
        <w:rPr>
          <w:rFonts w:ascii="Times New Roman" w:hAnsi="Times New Roman" w:cs="Times New Roman"/>
          <w:sz w:val="28"/>
          <w:szCs w:val="28"/>
        </w:rPr>
        <w:t xml:space="preserve">еще </w:t>
      </w:r>
      <w:r w:rsidRPr="0045759E">
        <w:rPr>
          <w:rFonts w:ascii="Times New Roman" w:hAnsi="Times New Roman" w:cs="Times New Roman"/>
          <w:sz w:val="28"/>
          <w:szCs w:val="28"/>
        </w:rPr>
        <w:t>не получили права доступа:</w:t>
      </w:r>
    </w:p>
    <w:p w:rsidR="00B116ED" w:rsidRPr="0045759E" w:rsidRDefault="00B116ED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- Сорич Иван Андреевич;</w:t>
      </w:r>
    </w:p>
    <w:p w:rsidR="00B116ED" w:rsidRPr="0045759E" w:rsidRDefault="00DC600A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- Демина Анна Александровна;</w:t>
      </w:r>
    </w:p>
    <w:p w:rsidR="00DC600A" w:rsidRPr="0045759E" w:rsidRDefault="00DC600A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- Суржко Елена Борисовна</w:t>
      </w:r>
      <w:r w:rsidR="00C66E0F" w:rsidRPr="0045759E">
        <w:rPr>
          <w:rFonts w:ascii="Times New Roman" w:hAnsi="Times New Roman" w:cs="Times New Roman"/>
          <w:sz w:val="28"/>
          <w:szCs w:val="28"/>
        </w:rPr>
        <w:t xml:space="preserve"> /Абубакирова Лариса Зинфировна</w:t>
      </w:r>
      <w:r w:rsidRPr="0045759E">
        <w:rPr>
          <w:rFonts w:ascii="Times New Roman" w:hAnsi="Times New Roman" w:cs="Times New Roman"/>
          <w:sz w:val="28"/>
          <w:szCs w:val="28"/>
        </w:rPr>
        <w:t>;</w:t>
      </w:r>
    </w:p>
    <w:p w:rsidR="006D2F5C" w:rsidRPr="0045759E" w:rsidRDefault="00DC600A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- Верисоцкая Екатерина Николаевна</w:t>
      </w:r>
      <w:r w:rsidR="006D2F5C" w:rsidRPr="0045759E">
        <w:rPr>
          <w:rFonts w:ascii="Times New Roman" w:hAnsi="Times New Roman" w:cs="Times New Roman"/>
          <w:sz w:val="28"/>
          <w:szCs w:val="28"/>
        </w:rPr>
        <w:t>;</w:t>
      </w:r>
    </w:p>
    <w:p w:rsidR="00DC600A" w:rsidRPr="0045759E" w:rsidRDefault="006D2F5C" w:rsidP="00B116E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>- Зайцева Ольга Васильевна</w:t>
      </w:r>
      <w:r w:rsidR="00DC600A" w:rsidRPr="0045759E">
        <w:rPr>
          <w:rFonts w:ascii="Times New Roman" w:hAnsi="Times New Roman" w:cs="Times New Roman"/>
          <w:sz w:val="28"/>
          <w:szCs w:val="28"/>
        </w:rPr>
        <w:t>.</w:t>
      </w:r>
    </w:p>
    <w:p w:rsidR="00CA02FF" w:rsidRPr="00754EDD" w:rsidRDefault="00DC600A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59E">
        <w:rPr>
          <w:rFonts w:ascii="Times New Roman" w:hAnsi="Times New Roman" w:cs="Times New Roman"/>
          <w:sz w:val="28"/>
          <w:szCs w:val="28"/>
        </w:rPr>
        <w:t xml:space="preserve">После получения прав, прошу проинформировать для включения </w:t>
      </w:r>
      <w:r w:rsidR="00DB4F5F" w:rsidRPr="0045759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5759E">
        <w:rPr>
          <w:rFonts w:ascii="Times New Roman" w:hAnsi="Times New Roman" w:cs="Times New Roman"/>
          <w:sz w:val="28"/>
          <w:szCs w:val="28"/>
        </w:rPr>
        <w:t xml:space="preserve">в </w:t>
      </w:r>
      <w:r w:rsidR="00DB4F5F" w:rsidRPr="0045759E">
        <w:rPr>
          <w:rFonts w:ascii="Times New Roman" w:hAnsi="Times New Roman" w:cs="Times New Roman"/>
          <w:sz w:val="28"/>
          <w:szCs w:val="28"/>
        </w:rPr>
        <w:t>мониторинг.</w:t>
      </w:r>
    </w:p>
    <w:p w:rsidR="00754EDD" w:rsidRDefault="00754EDD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C5" w:rsidRPr="00C66E0F" w:rsidRDefault="00EF35C5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E0F">
        <w:rPr>
          <w:rFonts w:ascii="Times New Roman" w:hAnsi="Times New Roman" w:cs="Times New Roman"/>
          <w:sz w:val="28"/>
          <w:szCs w:val="28"/>
          <w:u w:val="single"/>
        </w:rPr>
        <w:t>Теперь о процедурах:</w:t>
      </w: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EA9">
        <w:rPr>
          <w:rFonts w:ascii="Times New Roman" w:hAnsi="Times New Roman" w:cs="Times New Roman"/>
          <w:sz w:val="28"/>
          <w:szCs w:val="28"/>
        </w:rPr>
        <w:t>)</w:t>
      </w:r>
      <w:r w:rsidR="00754EDD">
        <w:rPr>
          <w:rFonts w:ascii="Times New Roman" w:hAnsi="Times New Roman" w:cs="Times New Roman"/>
          <w:sz w:val="28"/>
          <w:szCs w:val="28"/>
        </w:rPr>
        <w:t xml:space="preserve"> Для проведения экспертизы и ОФВ о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заполняет </w:t>
      </w:r>
      <w:r w:rsidR="00554EA9" w:rsidRPr="009D59D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4EA9" w:rsidRPr="009D59D8">
        <w:rPr>
          <w:rFonts w:ascii="Times New Roman" w:hAnsi="Times New Roman" w:cs="Times New Roman"/>
          <w:sz w:val="28"/>
          <w:szCs w:val="28"/>
        </w:rPr>
        <w:t>ведомление о проведении публичных консультаций по форме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1 к порядку</w:t>
      </w:r>
      <w:r w:rsidR="00754EDD">
        <w:rPr>
          <w:rFonts w:ascii="Times New Roman" w:hAnsi="Times New Roman" w:cs="Times New Roman"/>
          <w:sz w:val="28"/>
          <w:szCs w:val="28"/>
        </w:rPr>
        <w:t>;</w:t>
      </w: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4EA9" w:rsidRPr="009D59D8">
        <w:rPr>
          <w:rFonts w:ascii="Times New Roman" w:hAnsi="Times New Roman" w:cs="Times New Roman"/>
          <w:sz w:val="28"/>
          <w:szCs w:val="28"/>
        </w:rPr>
        <w:t>просный лист при проведении публичных консультаций по форме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754EDD">
        <w:rPr>
          <w:rFonts w:ascii="Times New Roman" w:hAnsi="Times New Roman" w:cs="Times New Roman"/>
          <w:sz w:val="28"/>
          <w:szCs w:val="28"/>
        </w:rPr>
        <w:t>;</w:t>
      </w:r>
    </w:p>
    <w:p w:rsidR="00554EA9" w:rsidRPr="00631642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4EA9" w:rsidRPr="009D59D8">
        <w:rPr>
          <w:rFonts w:ascii="Times New Roman" w:hAnsi="Times New Roman" w:cs="Times New Roman"/>
          <w:sz w:val="28"/>
          <w:szCs w:val="28"/>
        </w:rPr>
        <w:t>ействующий муниципальный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A9" w:rsidRPr="009D59D8">
        <w:rPr>
          <w:rFonts w:ascii="Times New Roman" w:hAnsi="Times New Roman" w:cs="Times New Roman"/>
          <w:sz w:val="28"/>
          <w:szCs w:val="28"/>
        </w:rPr>
        <w:t>(в акту</w:t>
      </w:r>
      <w:r w:rsidR="00554EA9">
        <w:rPr>
          <w:rFonts w:ascii="Times New Roman" w:hAnsi="Times New Roman" w:cs="Times New Roman"/>
          <w:sz w:val="28"/>
          <w:szCs w:val="28"/>
        </w:rPr>
        <w:t>а</w:t>
      </w:r>
      <w:r w:rsidR="00554EA9" w:rsidRPr="009D59D8">
        <w:rPr>
          <w:rFonts w:ascii="Times New Roman" w:hAnsi="Times New Roman" w:cs="Times New Roman"/>
          <w:sz w:val="28"/>
          <w:szCs w:val="28"/>
        </w:rPr>
        <w:t>льной редакции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на день размещения), в отношении которого проводится экспертиза</w:t>
      </w:r>
      <w:r w:rsidRPr="00631642">
        <w:rPr>
          <w:rFonts w:ascii="Times New Roman" w:hAnsi="Times New Roman" w:cs="Times New Roman"/>
          <w:sz w:val="28"/>
          <w:szCs w:val="28"/>
        </w:rPr>
        <w:t>/ОФВ</w:t>
      </w:r>
      <w:r w:rsidR="00554EA9" w:rsidRPr="00631642">
        <w:rPr>
          <w:rFonts w:ascii="Times New Roman" w:hAnsi="Times New Roman" w:cs="Times New Roman"/>
          <w:sz w:val="28"/>
          <w:szCs w:val="28"/>
        </w:rPr>
        <w:t>.</w:t>
      </w:r>
    </w:p>
    <w:p w:rsidR="00554EA9" w:rsidRPr="00B116ED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>п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</w:t>
      </w:r>
      <w:r w:rsidR="00554EA9" w:rsidRPr="00631642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экспертизы</w:t>
      </w:r>
      <w:r w:rsidR="0058483A">
        <w:rPr>
          <w:rFonts w:ascii="Times New Roman" w:hAnsi="Times New Roman" w:cs="Times New Roman"/>
          <w:sz w:val="28"/>
          <w:szCs w:val="28"/>
          <w:u w:val="single"/>
        </w:rPr>
        <w:t>/ОФВ</w:t>
      </w:r>
      <w:r w:rsidR="00B116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116ED" w:rsidRPr="00B116ED">
        <w:rPr>
          <w:rFonts w:ascii="Times New Roman" w:hAnsi="Times New Roman" w:cs="Times New Roman"/>
          <w:sz w:val="28"/>
          <w:szCs w:val="28"/>
        </w:rPr>
        <w:t>т.е. ссылку на конкретный пункт плана экспертизы или ОФВ;</w:t>
      </w:r>
    </w:p>
    <w:p w:rsidR="00A34B43" w:rsidRPr="00631642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>с</w:t>
      </w:r>
      <w:r w:rsidR="00554EA9" w:rsidRPr="00631642">
        <w:rPr>
          <w:rFonts w:ascii="Times New Roman" w:hAnsi="Times New Roman" w:cs="Times New Roman"/>
          <w:sz w:val="28"/>
          <w:szCs w:val="28"/>
        </w:rPr>
        <w:t>водный отчет об экспертизе</w:t>
      </w:r>
      <w:r w:rsidRPr="00631642">
        <w:rPr>
          <w:rFonts w:ascii="Times New Roman" w:hAnsi="Times New Roman" w:cs="Times New Roman"/>
          <w:sz w:val="28"/>
          <w:szCs w:val="28"/>
        </w:rPr>
        <w:t>/ОФВ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по форме приложени</w:t>
      </w:r>
      <w:r w:rsidRPr="00631642">
        <w:rPr>
          <w:rFonts w:ascii="Times New Roman" w:hAnsi="Times New Roman" w:cs="Times New Roman"/>
          <w:sz w:val="28"/>
          <w:szCs w:val="28"/>
        </w:rPr>
        <w:t>я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3 к порядку</w:t>
      </w:r>
      <w:r w:rsidR="00A34B43" w:rsidRPr="00631642">
        <w:rPr>
          <w:rFonts w:ascii="Times New Roman" w:hAnsi="Times New Roman" w:cs="Times New Roman"/>
          <w:sz w:val="28"/>
          <w:szCs w:val="28"/>
        </w:rPr>
        <w:t>, с расчетом расходов субъектов предпринимательской и инвестиционной деятельности, связанный с необходимостью соблюдения установленных обязанностей</w:t>
      </w:r>
      <w:r w:rsidR="00554EA9" w:rsidRPr="00631642">
        <w:rPr>
          <w:rFonts w:ascii="Times New Roman" w:hAnsi="Times New Roman" w:cs="Times New Roman"/>
          <w:sz w:val="28"/>
          <w:szCs w:val="28"/>
        </w:rPr>
        <w:t>.</w:t>
      </w:r>
      <w:r w:rsidRPr="0063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A9" w:rsidRPr="00754EDD" w:rsidRDefault="00554EA9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642">
        <w:rPr>
          <w:rFonts w:ascii="Times New Roman" w:hAnsi="Times New Roman" w:cs="Times New Roman"/>
          <w:sz w:val="28"/>
          <w:szCs w:val="28"/>
        </w:rPr>
        <w:t>При подготовке сводного отчета об экспертизе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Pr="00631642">
        <w:rPr>
          <w:rFonts w:ascii="Times New Roman" w:hAnsi="Times New Roman" w:cs="Times New Roman"/>
          <w:sz w:val="28"/>
          <w:szCs w:val="28"/>
        </w:rPr>
        <w:t xml:space="preserve"> заполняются все разделы, предусмотренные формой, </w:t>
      </w:r>
      <w:r w:rsidRPr="00754EDD">
        <w:rPr>
          <w:rFonts w:ascii="Times New Roman" w:hAnsi="Times New Roman" w:cs="Times New Roman"/>
          <w:sz w:val="28"/>
          <w:szCs w:val="28"/>
          <w:u w:val="single"/>
        </w:rPr>
        <w:t>за исключением пунктов 1.3, 1.4</w:t>
      </w:r>
      <w:r w:rsidR="00A34B43" w:rsidRPr="00754EDD">
        <w:rPr>
          <w:rFonts w:ascii="Times New Roman" w:hAnsi="Times New Roman" w:cs="Times New Roman"/>
          <w:sz w:val="28"/>
          <w:szCs w:val="28"/>
          <w:u w:val="single"/>
        </w:rPr>
        <w:t>, связанных с результатами публичных консультаций</w:t>
      </w:r>
      <w:r w:rsidRPr="00754E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4B43" w:rsidRDefault="00A34B4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2" w:rsidRPr="00631642" w:rsidRDefault="00C66E0F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642" w:rsidRPr="00631642">
        <w:rPr>
          <w:rFonts w:ascii="Times New Roman" w:hAnsi="Times New Roman" w:cs="Times New Roman"/>
          <w:sz w:val="28"/>
          <w:szCs w:val="28"/>
        </w:rPr>
        <w:t xml:space="preserve">) Документы размещаются </w:t>
      </w:r>
      <w:r w:rsidR="00631642" w:rsidRPr="007A2B40">
        <w:rPr>
          <w:rFonts w:ascii="Times New Roman" w:hAnsi="Times New Roman" w:cs="Times New Roman"/>
          <w:sz w:val="28"/>
          <w:szCs w:val="28"/>
          <w:u w:val="single"/>
        </w:rPr>
        <w:t>в день начала</w:t>
      </w:r>
      <w:r w:rsidR="00631642" w:rsidRPr="00631642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 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 xml:space="preserve">- управлением документационного и информационного обеспечения                                на официальном портале Администрации города </w:t>
      </w:r>
      <w:r w:rsidR="00754EDD" w:rsidRPr="00754EDD">
        <w:rPr>
          <w:rFonts w:ascii="Times New Roman" w:hAnsi="Times New Roman" w:cs="Times New Roman"/>
          <w:sz w:val="28"/>
          <w:szCs w:val="28"/>
        </w:rPr>
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во вкладке «Публичные консультации»</w:t>
      </w:r>
      <w:r w:rsidRPr="00631642">
        <w:rPr>
          <w:rFonts w:ascii="Times New Roman" w:hAnsi="Times New Roman" w:cs="Times New Roman"/>
          <w:sz w:val="28"/>
          <w:szCs w:val="28"/>
        </w:rPr>
        <w:t>;</w:t>
      </w:r>
    </w:p>
    <w:p w:rsidR="00C66E0F" w:rsidRPr="0077733C" w:rsidRDefault="00C66E0F" w:rsidP="00C66E0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33C">
        <w:rPr>
          <w:rFonts w:ascii="Times New Roman" w:hAnsi="Times New Roman" w:cs="Times New Roman"/>
          <w:sz w:val="28"/>
          <w:szCs w:val="28"/>
        </w:rPr>
        <w:t xml:space="preserve">Следует отметить, что при сложившейся практике, официальное письменное обращение в управление документационного и информационного обеспечения 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77733C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7733C">
        <w:rPr>
          <w:rFonts w:ascii="Times New Roman" w:hAnsi="Times New Roman" w:cs="Times New Roman"/>
          <w:sz w:val="28"/>
          <w:szCs w:val="28"/>
        </w:rPr>
        <w:t xml:space="preserve"> Пакет документов следует направлять на эл почту Гордееву С.В.  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Образец электронного обращения с документами для размещения на портале будет направлен 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lastRenderedPageBreak/>
        <w:t>всем на эл. почту.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 ответственным за проведение экспертизы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Pr="00631642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(</w:t>
      </w:r>
      <w:hyperlink r:id="rId12" w:history="1">
        <w:r w:rsidRPr="00631642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631642">
        <w:rPr>
          <w:rFonts w:ascii="Times New Roman" w:hAnsi="Times New Roman" w:cs="Times New Roman"/>
          <w:sz w:val="28"/>
          <w:szCs w:val="28"/>
        </w:rPr>
        <w:t>).</w:t>
      </w:r>
    </w:p>
    <w:p w:rsidR="00F225B9" w:rsidRDefault="00F225B9" w:rsidP="00F225B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техническими особенностями портала ХМАО:</w:t>
      </w:r>
    </w:p>
    <w:p w:rsidR="00F225B9" w:rsidRPr="000D1474" w:rsidRDefault="00F225B9" w:rsidP="00F225B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D1474">
        <w:rPr>
          <w:rFonts w:ascii="Times New Roman" w:hAnsi="Times New Roman" w:cs="Times New Roman"/>
          <w:sz w:val="28"/>
          <w:szCs w:val="28"/>
        </w:rPr>
        <w:t xml:space="preserve">ексты документов размещаются в формате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97-2003</w:t>
      </w:r>
      <w:r w:rsidRPr="000D1474">
        <w:rPr>
          <w:rFonts w:ascii="Times New Roman" w:hAnsi="Times New Roman" w:cs="Times New Roman"/>
          <w:sz w:val="28"/>
          <w:szCs w:val="28"/>
        </w:rPr>
        <w:t xml:space="preserve"> не читаем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5B9" w:rsidRPr="000D1474" w:rsidRDefault="00F225B9" w:rsidP="00F225B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1474">
        <w:rPr>
          <w:rFonts w:ascii="Times New Roman" w:hAnsi="Times New Roman" w:cs="Times New Roman"/>
          <w:sz w:val="28"/>
          <w:szCs w:val="28"/>
        </w:rPr>
        <w:t xml:space="preserve">ексты документов размещаются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только одним файлом</w:t>
      </w:r>
      <w:r w:rsidRPr="000D1474">
        <w:rPr>
          <w:rFonts w:ascii="Times New Roman" w:hAnsi="Times New Roman" w:cs="Times New Roman"/>
          <w:sz w:val="28"/>
          <w:szCs w:val="28"/>
        </w:rPr>
        <w:t>, отсутствует возможность загрузки архивированных папок либо нескольких документов в разных форматах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74">
        <w:rPr>
          <w:rFonts w:ascii="Times New Roman" w:hAnsi="Times New Roman" w:cs="Times New Roman"/>
          <w:sz w:val="28"/>
          <w:szCs w:val="28"/>
        </w:rPr>
        <w:tab/>
      </w:r>
      <w:r w:rsidRPr="000D14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25B9" w:rsidRDefault="00F225B9" w:rsidP="00B41606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606" w:rsidRPr="006D2F5C" w:rsidRDefault="00B41606" w:rsidP="00B41606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5C">
        <w:rPr>
          <w:rFonts w:ascii="Times New Roman" w:hAnsi="Times New Roman" w:cs="Times New Roman"/>
          <w:i/>
          <w:sz w:val="28"/>
          <w:szCs w:val="28"/>
        </w:rPr>
        <w:t xml:space="preserve">Для обеспечения единого подхода к составу размещаемых документов, на портале Администрации города </w:t>
      </w:r>
      <w:r w:rsidR="00B823A6" w:rsidRPr="006D2F5C">
        <w:rPr>
          <w:rFonts w:ascii="Times New Roman" w:hAnsi="Times New Roman" w:cs="Times New Roman"/>
          <w:i/>
          <w:sz w:val="28"/>
          <w:szCs w:val="28"/>
        </w:rPr>
        <w:t xml:space="preserve">и портале ХМАО </w:t>
      </w:r>
      <w:r w:rsidRPr="006D2F5C">
        <w:rPr>
          <w:rFonts w:ascii="Times New Roman" w:hAnsi="Times New Roman" w:cs="Times New Roman"/>
          <w:i/>
          <w:sz w:val="28"/>
          <w:szCs w:val="28"/>
        </w:rPr>
        <w:t>во вкладке «</w:t>
      </w:r>
      <w:hyperlink r:id="rId13" w:history="1">
        <w:r w:rsidRPr="006D2F5C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6D2F5C">
        <w:rPr>
          <w:rFonts w:ascii="Times New Roman" w:hAnsi="Times New Roman" w:cs="Times New Roman"/>
          <w:i/>
          <w:sz w:val="28"/>
          <w:szCs w:val="28"/>
        </w:rPr>
        <w:t>» размещены:</w:t>
      </w:r>
    </w:p>
    <w:p w:rsidR="00B41606" w:rsidRPr="006D2F5C" w:rsidRDefault="00B41606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5C">
        <w:rPr>
          <w:rFonts w:ascii="Times New Roman" w:hAnsi="Times New Roman" w:cs="Times New Roman"/>
          <w:i/>
          <w:sz w:val="28"/>
          <w:szCs w:val="28"/>
        </w:rPr>
        <w:t>- Памятка по размещению документов по ОФВ на официальном портале Администрации города и портале проектов нормативных правовых актов (</w:t>
      </w:r>
      <w:hyperlink r:id="rId14" w:history="1">
        <w:r w:rsidRPr="006D2F5C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6D2F5C">
        <w:rPr>
          <w:rFonts w:ascii="Times New Roman" w:hAnsi="Times New Roman" w:cs="Times New Roman"/>
          <w:i/>
          <w:sz w:val="28"/>
          <w:szCs w:val="28"/>
        </w:rPr>
        <w:t>);</w:t>
      </w:r>
    </w:p>
    <w:p w:rsidR="00B41606" w:rsidRPr="006D2F5C" w:rsidRDefault="00B41606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F5C">
        <w:rPr>
          <w:rFonts w:ascii="Times New Roman" w:hAnsi="Times New Roman" w:cs="Times New Roman"/>
          <w:i/>
          <w:sz w:val="28"/>
          <w:szCs w:val="28"/>
        </w:rPr>
        <w:t>- Памятка по размещению документов по экспертизе на официальном портале Администрации города и портале проектов нормативных правовых актов (</w:t>
      </w:r>
      <w:hyperlink r:id="rId15" w:history="1">
        <w:r w:rsidRPr="006D2F5C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6D2F5C">
        <w:rPr>
          <w:rFonts w:ascii="Times New Roman" w:hAnsi="Times New Roman" w:cs="Times New Roman"/>
          <w:i/>
          <w:sz w:val="28"/>
          <w:szCs w:val="28"/>
        </w:rPr>
        <w:t>).</w:t>
      </w:r>
    </w:p>
    <w:p w:rsidR="00F225B9" w:rsidRDefault="00F225B9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899" w:rsidRDefault="00C66E0F" w:rsidP="009C2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642" w:rsidRPr="00631642">
        <w:rPr>
          <w:rFonts w:ascii="Times New Roman" w:hAnsi="Times New Roman" w:cs="Times New Roman"/>
          <w:sz w:val="28"/>
          <w:szCs w:val="28"/>
        </w:rPr>
        <w:t>) Ответственный за проведение экспертизы</w:t>
      </w:r>
      <w:r w:rsidR="009C2899">
        <w:rPr>
          <w:rFonts w:ascii="Times New Roman" w:hAnsi="Times New Roman" w:cs="Times New Roman"/>
          <w:sz w:val="28"/>
          <w:szCs w:val="28"/>
        </w:rPr>
        <w:t>/ОФВ</w:t>
      </w:r>
      <w:r w:rsidR="00631642" w:rsidRPr="00631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1642" w:rsidRPr="00631642">
        <w:rPr>
          <w:rFonts w:ascii="Times New Roman" w:hAnsi="Times New Roman" w:cs="Times New Roman"/>
          <w:sz w:val="28"/>
          <w:szCs w:val="28"/>
        </w:rPr>
        <w:t xml:space="preserve">одновременно с размещением документов </w:t>
      </w:r>
      <w:r w:rsidR="009C2899" w:rsidRPr="009C2899">
        <w:rPr>
          <w:rFonts w:ascii="Times New Roman" w:hAnsi="Times New Roman" w:cs="Times New Roman"/>
          <w:sz w:val="28"/>
          <w:szCs w:val="28"/>
        </w:rPr>
        <w:t xml:space="preserve">письменно информирует о проведении публичных консультаций                        с приложением уведомления Уполномоченного по защите прав предпринимателей в </w:t>
      </w:r>
      <w:r w:rsidR="009C2899">
        <w:rPr>
          <w:rFonts w:ascii="Times New Roman" w:hAnsi="Times New Roman" w:cs="Times New Roman"/>
          <w:sz w:val="28"/>
          <w:szCs w:val="28"/>
        </w:rPr>
        <w:t>ХМАО</w:t>
      </w:r>
      <w:r w:rsidR="009C2899" w:rsidRPr="009C2899">
        <w:rPr>
          <w:rFonts w:ascii="Times New Roman" w:hAnsi="Times New Roman" w:cs="Times New Roman"/>
          <w:sz w:val="28"/>
          <w:szCs w:val="28"/>
        </w:rPr>
        <w:t xml:space="preserve"> – Югре, организации, с которыми заключены соглашения</w:t>
      </w:r>
      <w:r w:rsidR="009C2899">
        <w:rPr>
          <w:rFonts w:ascii="Times New Roman" w:hAnsi="Times New Roman" w:cs="Times New Roman"/>
          <w:sz w:val="28"/>
          <w:szCs w:val="28"/>
        </w:rPr>
        <w:t xml:space="preserve"> </w:t>
      </w:r>
      <w:r w:rsidR="009C2899" w:rsidRPr="009C2899">
        <w:rPr>
          <w:rFonts w:ascii="Times New Roman" w:hAnsi="Times New Roman" w:cs="Times New Roman"/>
          <w:sz w:val="28"/>
          <w:szCs w:val="28"/>
        </w:rPr>
        <w:t xml:space="preserve">о взаимодействии при проведении ОРВ, экспертизы и </w:t>
      </w:r>
      <w:r w:rsidR="00A12463">
        <w:rPr>
          <w:rFonts w:ascii="Times New Roman" w:hAnsi="Times New Roman" w:cs="Times New Roman"/>
          <w:sz w:val="28"/>
          <w:szCs w:val="28"/>
        </w:rPr>
        <w:t>ОФВ</w:t>
      </w:r>
      <w:r w:rsidR="009C2899" w:rsidRPr="009C2899">
        <w:rPr>
          <w:rFonts w:ascii="Times New Roman" w:hAnsi="Times New Roman" w:cs="Times New Roman"/>
          <w:sz w:val="28"/>
          <w:szCs w:val="28"/>
        </w:rPr>
        <w:t>, иных потенциальных адресатов правового регулирования, а также размещает информационное сообщение в мессенджере «</w:t>
      </w:r>
      <w:proofErr w:type="spellStart"/>
      <w:r w:rsidR="009C2899" w:rsidRPr="009C289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C2899" w:rsidRPr="009C2899">
        <w:rPr>
          <w:rFonts w:ascii="Times New Roman" w:hAnsi="Times New Roman" w:cs="Times New Roman"/>
          <w:sz w:val="28"/>
          <w:szCs w:val="28"/>
        </w:rPr>
        <w:t>» в группе «ОРВ</w:t>
      </w:r>
      <w:r w:rsidR="009C2899">
        <w:rPr>
          <w:rFonts w:ascii="Times New Roman" w:hAnsi="Times New Roman" w:cs="Times New Roman"/>
          <w:sz w:val="28"/>
          <w:szCs w:val="28"/>
        </w:rPr>
        <w:t xml:space="preserve"> </w:t>
      </w:r>
      <w:r w:rsidR="009C2899" w:rsidRPr="009C2899">
        <w:rPr>
          <w:rFonts w:ascii="Times New Roman" w:hAnsi="Times New Roman" w:cs="Times New Roman"/>
          <w:sz w:val="28"/>
          <w:szCs w:val="28"/>
        </w:rPr>
        <w:t>в Сургуте».</w:t>
      </w:r>
    </w:p>
    <w:p w:rsidR="009C2899" w:rsidRPr="00FB2ACD" w:rsidRDefault="009C2899" w:rsidP="009C289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CD">
        <w:rPr>
          <w:rFonts w:ascii="Times New Roman" w:hAnsi="Times New Roman" w:cs="Times New Roman"/>
          <w:i/>
          <w:sz w:val="28"/>
          <w:szCs w:val="28"/>
        </w:rPr>
        <w:t>Перечень организаций, с которыми заключены соглашения, а также контакты Уполномоченного по защите прав предпринимателей вы можете найти на портале Администрации города во вкладке «Взаимодействие с бизнес-сообществом (соглашения)»</w:t>
      </w:r>
      <w:r w:rsidR="00A12463" w:rsidRPr="00FB2ACD">
        <w:rPr>
          <w:rFonts w:ascii="Times New Roman" w:hAnsi="Times New Roman" w:cs="Times New Roman"/>
          <w:i/>
          <w:sz w:val="28"/>
          <w:szCs w:val="28"/>
        </w:rPr>
        <w:t>.</w:t>
      </w:r>
    </w:p>
    <w:p w:rsidR="00AC77F5" w:rsidRPr="00FB2ACD" w:rsidRDefault="00AC77F5" w:rsidP="00AC77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CD">
        <w:rPr>
          <w:rFonts w:ascii="Times New Roman" w:hAnsi="Times New Roman" w:cs="Times New Roman"/>
          <w:sz w:val="28"/>
          <w:szCs w:val="28"/>
        </w:rPr>
        <w:t>Хочу отметить, что Уполномоченный по защите прав предпринимателей проявляет активную позицию в нормотворчестве и в ответ регулярно направляет результаты рассмотрения действующего правового акта в виде замечаний (предложений) либо отзыв в поддержку правового регулирования (об отсутствии замечаний (предложений)).</w:t>
      </w:r>
    </w:p>
    <w:p w:rsidR="00A12463" w:rsidRPr="00FB2ACD" w:rsidRDefault="00A12463" w:rsidP="009C2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CD">
        <w:rPr>
          <w:rFonts w:ascii="Times New Roman" w:hAnsi="Times New Roman" w:cs="Times New Roman"/>
          <w:sz w:val="28"/>
          <w:szCs w:val="28"/>
        </w:rPr>
        <w:t xml:space="preserve">Что касается иных потенциальных адресатов правового регулирования. Это любые коммерческие организации города, в том числе муниципальные предприятия, которые непосредственно используют соответствующий действующий МНПА. </w:t>
      </w:r>
    </w:p>
    <w:p w:rsidR="00FB2ACD" w:rsidRPr="00FB2ACD" w:rsidRDefault="009C2899" w:rsidP="009C2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CD">
        <w:rPr>
          <w:rFonts w:ascii="Times New Roman" w:hAnsi="Times New Roman" w:cs="Times New Roman"/>
          <w:sz w:val="28"/>
          <w:szCs w:val="28"/>
        </w:rPr>
        <w:t xml:space="preserve">Для информирования в группе «ОРВ в Сургуте» Вам необходимо направить на почту </w:t>
      </w:r>
      <w:hyperlink r:id="rId16" w:history="1">
        <w:r w:rsidRPr="00FB2ACD">
          <w:rPr>
            <w:rStyle w:val="afff0"/>
            <w:rFonts w:ascii="Times New Roman" w:hAnsi="Times New Roman" w:cs="Times New Roman"/>
            <w:color w:val="23527C"/>
            <w:sz w:val="28"/>
            <w:szCs w:val="28"/>
          </w:rPr>
          <w:t>voroshilova_yp@admsurgut.ru</w:t>
        </w:r>
      </w:hyperlink>
      <w:r w:rsidRPr="00FB2ACD">
        <w:rPr>
          <w:rFonts w:ascii="Times New Roman" w:hAnsi="Times New Roman" w:cs="Times New Roman"/>
          <w:sz w:val="28"/>
          <w:szCs w:val="28"/>
        </w:rPr>
        <w:t xml:space="preserve"> заявку на присоединение, указав номер мобильного телефона, </w:t>
      </w:r>
      <w:r w:rsidR="00A12463" w:rsidRPr="00FB2ACD">
        <w:rPr>
          <w:rFonts w:ascii="Times New Roman" w:hAnsi="Times New Roman" w:cs="Times New Roman"/>
          <w:sz w:val="28"/>
          <w:szCs w:val="28"/>
        </w:rPr>
        <w:t xml:space="preserve">на </w:t>
      </w:r>
      <w:r w:rsidRPr="00FB2AC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12463" w:rsidRPr="00FB2ACD">
        <w:rPr>
          <w:rFonts w:ascii="Times New Roman" w:hAnsi="Times New Roman" w:cs="Times New Roman"/>
          <w:sz w:val="28"/>
          <w:szCs w:val="28"/>
        </w:rPr>
        <w:t>установлен</w:t>
      </w:r>
      <w:r w:rsidRPr="00FB2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2AC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2ACD">
        <w:rPr>
          <w:rFonts w:ascii="Times New Roman" w:hAnsi="Times New Roman" w:cs="Times New Roman"/>
          <w:sz w:val="28"/>
          <w:szCs w:val="28"/>
        </w:rPr>
        <w:t>»</w:t>
      </w:r>
      <w:r w:rsidR="00FB2ACD" w:rsidRPr="00FB2ACD">
        <w:rPr>
          <w:rFonts w:ascii="Times New Roman" w:hAnsi="Times New Roman" w:cs="Times New Roman"/>
          <w:sz w:val="28"/>
          <w:szCs w:val="28"/>
        </w:rPr>
        <w:t>. Либо прямо сейчас представить контактные данные. Присоединим незамедлительно.</w:t>
      </w:r>
    </w:p>
    <w:p w:rsidR="00FB2ACD" w:rsidRPr="0077733C" w:rsidRDefault="00FB2ACD" w:rsidP="00FB2AC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Пример информирования </w:t>
      </w:r>
      <w:r w:rsidR="0077733C" w:rsidRPr="0077733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77733C" w:rsidRPr="0077733C">
        <w:rPr>
          <w:rFonts w:ascii="Times New Roman" w:hAnsi="Times New Roman" w:cs="Times New Roman"/>
          <w:sz w:val="28"/>
          <w:szCs w:val="28"/>
          <w:u w:val="single"/>
        </w:rPr>
        <w:t>Viber</w:t>
      </w:r>
      <w:proofErr w:type="spellEnd"/>
      <w:r w:rsidR="0077733C" w:rsidRPr="0077733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о проведении публичных консультаций по экспертизе и ОФВ будет сформирован </w:t>
      </w:r>
      <w:proofErr w:type="spellStart"/>
      <w:r w:rsidRPr="0077733C">
        <w:rPr>
          <w:rFonts w:ascii="Times New Roman" w:hAnsi="Times New Roman" w:cs="Times New Roman"/>
          <w:sz w:val="28"/>
          <w:szCs w:val="28"/>
          <w:u w:val="single"/>
        </w:rPr>
        <w:t>УИиРП</w:t>
      </w:r>
      <w:proofErr w:type="spellEnd"/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652" w:rsidRPr="0077733C">
        <w:rPr>
          <w:rFonts w:ascii="Times New Roman" w:hAnsi="Times New Roman" w:cs="Times New Roman"/>
          <w:sz w:val="28"/>
          <w:szCs w:val="28"/>
          <w:u w:val="single"/>
        </w:rPr>
        <w:t>при проведении первых публичных консультаций по плану.</w:t>
      </w:r>
    </w:p>
    <w:p w:rsidR="00FB2ACD" w:rsidRDefault="00FB2ACD" w:rsidP="00FB2ACD">
      <w:pPr>
        <w:pStyle w:val="a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Акцентирую Ваше внимание, что предприниматели смогут направлять свои замечания и предложения разработчикам, только способом, указанным                                               в уведомлении (лично, на электронную почту, на портале ХМАО). Следовательно, обсуждение МПА в группе не планируется, так как каждое замечание является индивидуальным и требует времени на его рассмотрение в соответствии со сроками, предусмотренными Порядками, а не мгновенный ответ о принятии, либо его отклонении.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642" w:rsidRDefault="00C66E0F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642">
        <w:rPr>
          <w:rFonts w:ascii="Times New Roman" w:hAnsi="Times New Roman" w:cs="Times New Roman"/>
          <w:sz w:val="28"/>
          <w:szCs w:val="28"/>
        </w:rPr>
        <w:t xml:space="preserve">) Период проведения публичных консультаций составляет </w:t>
      </w:r>
      <w:r w:rsidR="00631642" w:rsidRPr="00D41C70">
        <w:rPr>
          <w:rFonts w:ascii="Times New Roman" w:hAnsi="Times New Roman" w:cs="Times New Roman"/>
          <w:b/>
          <w:sz w:val="28"/>
          <w:szCs w:val="28"/>
          <w:u w:val="single"/>
        </w:rPr>
        <w:t>10 рабочих дней</w:t>
      </w:r>
      <w:r w:rsidR="00631642" w:rsidRPr="006316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135" w:rsidRPr="0046375E" w:rsidRDefault="00C66E0F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642" w:rsidRPr="0046375E">
        <w:rPr>
          <w:rFonts w:ascii="Times New Roman" w:hAnsi="Times New Roman" w:cs="Times New Roman"/>
          <w:sz w:val="28"/>
          <w:szCs w:val="28"/>
        </w:rPr>
        <w:t xml:space="preserve">) </w:t>
      </w:r>
      <w:r w:rsidR="00D41C70" w:rsidRPr="0046375E">
        <w:rPr>
          <w:rFonts w:ascii="Times New Roman" w:hAnsi="Times New Roman" w:cs="Times New Roman"/>
          <w:sz w:val="28"/>
          <w:szCs w:val="28"/>
        </w:rPr>
        <w:t>После окончания публичных консультаций</w:t>
      </w:r>
      <w:r w:rsidR="00A12463">
        <w:rPr>
          <w:rFonts w:ascii="Times New Roman" w:hAnsi="Times New Roman" w:cs="Times New Roman"/>
          <w:sz w:val="28"/>
          <w:szCs w:val="28"/>
        </w:rPr>
        <w:t xml:space="preserve"> 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1C70" w:rsidRPr="0046375E">
        <w:rPr>
          <w:rFonts w:ascii="Times New Roman" w:hAnsi="Times New Roman" w:cs="Times New Roman"/>
          <w:sz w:val="28"/>
          <w:szCs w:val="28"/>
          <w:u w:val="single"/>
        </w:rPr>
        <w:t>пяти рабочих дней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</w:t>
      </w:r>
      <w:r w:rsidR="00D41C70" w:rsidRPr="0046375E">
        <w:rPr>
          <w:rFonts w:ascii="Times New Roman" w:hAnsi="Times New Roman" w:cs="Times New Roman"/>
          <w:sz w:val="28"/>
          <w:szCs w:val="28"/>
        </w:rPr>
        <w:t>к порядку</w:t>
      </w:r>
      <w:r w:rsidR="001B6135" w:rsidRPr="0046375E">
        <w:rPr>
          <w:rFonts w:ascii="Times New Roman" w:hAnsi="Times New Roman" w:cs="Times New Roman"/>
          <w:sz w:val="28"/>
          <w:szCs w:val="28"/>
        </w:rPr>
        <w:t>.</w:t>
      </w:r>
    </w:p>
    <w:p w:rsidR="00631642" w:rsidRDefault="001B6135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В своде предложений отражается информация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 об учете (принятии) либо отклонении замечаний и (или) предложений участников публичных консультаций и обоснование позиции структурного подразделения</w:t>
      </w:r>
      <w:r w:rsidRPr="0046375E">
        <w:rPr>
          <w:rFonts w:ascii="Times New Roman" w:hAnsi="Times New Roman" w:cs="Times New Roman"/>
          <w:sz w:val="28"/>
          <w:szCs w:val="28"/>
        </w:rPr>
        <w:t>.</w:t>
      </w:r>
    </w:p>
    <w:p w:rsidR="00015DFD" w:rsidRDefault="00015DFD" w:rsidP="00015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4"/>
      <w:r w:rsidRPr="00015DFD">
        <w:rPr>
          <w:rFonts w:ascii="Times New Roman" w:hAnsi="Times New Roman" w:cs="Times New Roman"/>
          <w:sz w:val="28"/>
          <w:szCs w:val="28"/>
        </w:rPr>
        <w:t>В случае поступления в адрес ответственного за проведение экспертизы</w:t>
      </w:r>
      <w:r>
        <w:rPr>
          <w:rFonts w:ascii="Times New Roman" w:hAnsi="Times New Roman" w:cs="Times New Roman"/>
          <w:sz w:val="28"/>
          <w:szCs w:val="28"/>
        </w:rPr>
        <w:t>/ОФВ</w:t>
      </w:r>
      <w:r w:rsidRPr="00015DFD">
        <w:rPr>
          <w:rFonts w:ascii="Times New Roman" w:hAnsi="Times New Roman" w:cs="Times New Roman"/>
          <w:sz w:val="28"/>
          <w:szCs w:val="28"/>
        </w:rPr>
        <w:t xml:space="preserve">                       в течение срока проведения публичных консультаций менее 2 замечаний и (или) предложений от их участников, либо менее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015DFD">
        <w:rPr>
          <w:rFonts w:ascii="Times New Roman" w:hAnsi="Times New Roman" w:cs="Times New Roman"/>
          <w:sz w:val="28"/>
          <w:szCs w:val="28"/>
        </w:rPr>
        <w:t xml:space="preserve"> положительных мнений, содержащих информацию об одобрении текущей редакции действующего нормативного правового акта (об отсутствии замечаний и (или) предложений), публичные консультации признаются уполномоченным органом организованными некачественно.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FD" w:rsidRDefault="00015DFD" w:rsidP="00015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норму не следует воспринимать как проблемный аспект и затягивание процедур, поскольку даже при отсутствии требования в Порядках,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консультировании всегда делался акцент на необходимость получения отзывов от предпринимателей.</w:t>
      </w:r>
    </w:p>
    <w:p w:rsidR="00015DFD" w:rsidRDefault="00015DFD" w:rsidP="00015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изменение является положительной тенденцией в проведении экспертизы и ОФВ поскольку позволяет получить, например, 1 отзыв с 2-мя и более замечаниями, </w:t>
      </w:r>
      <w:r>
        <w:rPr>
          <w:rFonts w:ascii="Times New Roman" w:hAnsi="Times New Roman" w:cs="Times New Roman"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2 отзыва об отсутствии замечаний и (или) предложений. И этого достаточно для того, чтобы признать публичные консультации проведенными качественно.</w:t>
      </w:r>
      <w:r w:rsidR="00993FEF" w:rsidRPr="00993FEF">
        <w:rPr>
          <w:rFonts w:ascii="Times New Roman" w:hAnsi="Times New Roman" w:cs="Times New Roman"/>
          <w:sz w:val="28"/>
          <w:szCs w:val="28"/>
        </w:rPr>
        <w:t xml:space="preserve"> </w:t>
      </w:r>
      <w:r w:rsidR="00993FEF">
        <w:rPr>
          <w:rFonts w:ascii="Times New Roman" w:hAnsi="Times New Roman" w:cs="Times New Roman"/>
          <w:sz w:val="28"/>
          <w:szCs w:val="28"/>
        </w:rPr>
        <w:t xml:space="preserve">                              В противном случае, публичные консультации будут проводиться повторно.</w:t>
      </w:r>
    </w:p>
    <w:p w:rsidR="00015DFD" w:rsidRDefault="00015DFD" w:rsidP="00015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включена в порядок осенью 2019 для обеспечения участия в рейтинге муниципальных образований ХМАО-Югры по качеству проведения ОРВ, экспертизе и ОФВ.</w:t>
      </w:r>
    </w:p>
    <w:p w:rsidR="00455232" w:rsidRPr="00455232" w:rsidRDefault="00015DFD" w:rsidP="00455232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55232">
        <w:rPr>
          <w:rFonts w:ascii="Times New Roman" w:hAnsi="Times New Roman"/>
          <w:b w:val="0"/>
          <w:sz w:val="28"/>
          <w:szCs w:val="28"/>
        </w:rPr>
        <w:t xml:space="preserve">Кроме того, </w:t>
      </w:r>
      <w:r w:rsidR="00455232" w:rsidRPr="00455232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455232"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соответствии с пунктом 1.2 протокола № 33 от 04.10.2019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органам местного самоуправления рекомендовано в целях повышения результативности и оптимизации механизмов проведения ОРВ</w:t>
      </w:r>
      <w:r w:rsidR="0045523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, экспертизы и ОФВ</w:t>
      </w:r>
      <w:r w:rsidR="00455232"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 муниципальном уровне принять меры по обеспечению получения, не менее 20% отзывов участников публичных консультаций в электронном виде с использованием Портала проектов нормативных правовых актов (</w:t>
      </w:r>
      <w:hyperlink r:id="rId17" w:history="1">
        <w:r w:rsidR="00455232" w:rsidRPr="00455232">
          <w:rPr>
            <w:rStyle w:val="afff0"/>
            <w:rFonts w:ascii="Times New Roman" w:hAnsi="Times New Roman"/>
            <w:b w:val="0"/>
            <w:sz w:val="28"/>
            <w:szCs w:val="28"/>
            <w:shd w:val="clear" w:color="auto" w:fill="FFFFFF"/>
          </w:rPr>
          <w:t>http://regulation.admhmao.ru</w:t>
        </w:r>
      </w:hyperlink>
      <w:r w:rsidR="00455232"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>).</w:t>
      </w:r>
      <w:r w:rsidR="00455232"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ab/>
      </w:r>
    </w:p>
    <w:p w:rsidR="00455232" w:rsidRPr="00455232" w:rsidRDefault="00455232" w:rsidP="00455232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Для организации исполнения протокольного поручения, с учетом предложений структурных подразделений,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озвученных</w:t>
      </w:r>
      <w:r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18.10.2019 на обучающем семинаре                       по вопросам ОРВ,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УИиРП</w:t>
      </w:r>
      <w:proofErr w:type="spellEnd"/>
      <w:r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подготовлена информационная статья «Как принять участие в нормотворчестве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455232">
        <w:rPr>
          <w:rFonts w:ascii="Times New Roman" w:hAnsi="Times New Roman"/>
          <w:b w:val="0"/>
          <w:sz w:val="28"/>
          <w:szCs w:val="28"/>
          <w:shd w:val="clear" w:color="auto" w:fill="FFFFFF"/>
        </w:rPr>
        <w:t>в электронном виде?».</w:t>
      </w:r>
    </w:p>
    <w:p w:rsidR="00455232" w:rsidRPr="00455232" w:rsidRDefault="00455232" w:rsidP="00455232">
      <w:pPr>
        <w:jc w:val="both"/>
        <w:rPr>
          <w:rFonts w:ascii="Times New Roman" w:hAnsi="Times New Roman" w:cs="Times New Roman"/>
          <w:sz w:val="28"/>
          <w:szCs w:val="28"/>
        </w:rPr>
      </w:pPr>
      <w:r w:rsidRPr="00455232">
        <w:rPr>
          <w:rFonts w:ascii="Times New Roman" w:hAnsi="Times New Roman" w:cs="Times New Roman"/>
          <w:sz w:val="28"/>
          <w:szCs w:val="28"/>
        </w:rPr>
        <w:tab/>
      </w:r>
      <w:r w:rsidRPr="0045523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статья опубликована:</w:t>
      </w:r>
      <w:r w:rsidRPr="004552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55232" w:rsidRPr="00455232" w:rsidRDefault="00455232" w:rsidP="0045523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455232">
        <w:rPr>
          <w:rFonts w:ascii="Times New Roman" w:hAnsi="Times New Roman" w:cs="Times New Roman"/>
          <w:sz w:val="28"/>
          <w:szCs w:val="28"/>
        </w:rPr>
        <w:tab/>
        <w:t xml:space="preserve">- в газете «Сургутские ведомости» от 30.11.2019 № 47 (931) </w:t>
      </w:r>
      <w:r w:rsidRPr="0045523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(</w:t>
      </w:r>
      <w:hyperlink r:id="rId18" w:history="1">
        <w:r w:rsidRPr="00455232">
          <w:rPr>
            <w:rStyle w:val="afff0"/>
            <w:rFonts w:ascii="Times New Roman" w:hAnsi="Times New Roman" w:cs="Times New Roman"/>
            <w:sz w:val="28"/>
            <w:szCs w:val="28"/>
            <w:shd w:val="clear" w:color="auto" w:fill="FEFEFE"/>
          </w:rPr>
          <w:t>http://newspaper.admsurgut.ru/article/217/10366/Surgutskie-vedomosti-47931?page=18</w:t>
        </w:r>
      </w:hyperlink>
      <w:r w:rsidRPr="00455232">
        <w:rPr>
          <w:rStyle w:val="afff0"/>
          <w:rFonts w:ascii="Times New Roman" w:hAnsi="Times New Roman" w:cs="Times New Roman"/>
          <w:sz w:val="28"/>
          <w:szCs w:val="28"/>
        </w:rPr>
        <w:t>)</w:t>
      </w:r>
      <w:r w:rsidRPr="0045523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;</w:t>
      </w:r>
    </w:p>
    <w:p w:rsidR="00455232" w:rsidRPr="00455232" w:rsidRDefault="00455232" w:rsidP="0045523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455232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  <w:t>- на официальном портале Администрации города</w:t>
      </w:r>
      <w:r w:rsidR="0045759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во вкладке «</w:t>
      </w:r>
      <w:r w:rsidR="0045759E" w:rsidRPr="0045759E">
        <w:rPr>
          <w:rFonts w:ascii="Times New Roman" w:hAnsi="Times New Roman" w:cs="Times New Roman"/>
          <w:sz w:val="28"/>
          <w:szCs w:val="28"/>
          <w:shd w:val="clear" w:color="auto" w:fill="FEFEFE"/>
        </w:rPr>
        <w:t>Мероприятия по ОРВ, экспертизе и ОФВ»</w:t>
      </w:r>
      <w:r w:rsidRPr="0045523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45523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(</w:t>
      </w:r>
      <w:hyperlink r:id="rId19" w:history="1">
        <w:r w:rsidRPr="00455232">
          <w:rPr>
            <w:rStyle w:val="afff0"/>
            <w:rFonts w:ascii="Times New Roman" w:hAnsi="Times New Roman" w:cs="Times New Roman"/>
            <w:sz w:val="28"/>
            <w:szCs w:val="28"/>
            <w:shd w:val="clear" w:color="auto" w:fill="FEFEFE"/>
          </w:rPr>
          <w:t>http://admsurgut.ru/article/23049/130746/V-gazete-Surgutskie-vedomosti-ot-30112019--47-931-opublikovana-statya-Kak-prinyat-uchastie-v-normotvorchestve-v-elektronnom-vide</w:t>
        </w:r>
      </w:hyperlink>
      <w:r w:rsidRPr="0045523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).</w:t>
      </w:r>
    </w:p>
    <w:p w:rsidR="001B6135" w:rsidRPr="0077733C" w:rsidRDefault="00455232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33C">
        <w:rPr>
          <w:rFonts w:ascii="Times New Roman" w:hAnsi="Times New Roman" w:cs="Times New Roman"/>
          <w:sz w:val="28"/>
          <w:szCs w:val="28"/>
          <w:u w:val="single"/>
        </w:rPr>
        <w:t>Ссылка на статью</w:t>
      </w:r>
      <w:r w:rsidR="0045759E" w:rsidRPr="0077733C">
        <w:rPr>
          <w:rFonts w:ascii="Times New Roman" w:hAnsi="Times New Roman" w:cs="Times New Roman"/>
          <w:sz w:val="28"/>
          <w:szCs w:val="28"/>
          <w:u w:val="single"/>
        </w:rPr>
        <w:t xml:space="preserve"> и инструкция пользователей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 будет направлена на эл. почту ответственны</w:t>
      </w:r>
      <w:r w:rsidR="0045759E" w:rsidRPr="0077733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7733C">
        <w:rPr>
          <w:rFonts w:ascii="Times New Roman" w:hAnsi="Times New Roman" w:cs="Times New Roman"/>
          <w:sz w:val="28"/>
          <w:szCs w:val="28"/>
          <w:u w:val="single"/>
        </w:rPr>
        <w:t xml:space="preserve"> за проведение экспертизы и ОФВ для организации получения отзывов в электронном виде.</w:t>
      </w:r>
    </w:p>
    <w:p w:rsidR="00455232" w:rsidRPr="0046375E" w:rsidRDefault="00455232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135" w:rsidRPr="0046375E" w:rsidRDefault="00C66E0F" w:rsidP="001B6135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135" w:rsidRPr="0046375E">
        <w:rPr>
          <w:rFonts w:ascii="Times New Roman" w:hAnsi="Times New Roman" w:cs="Times New Roman"/>
          <w:sz w:val="28"/>
          <w:szCs w:val="28"/>
        </w:rPr>
        <w:t>) Ответственным за проведение экспертизы</w:t>
      </w:r>
      <w:r w:rsidR="00A12463">
        <w:rPr>
          <w:rFonts w:ascii="Times New Roman" w:hAnsi="Times New Roman" w:cs="Times New Roman"/>
          <w:sz w:val="28"/>
          <w:szCs w:val="28"/>
        </w:rPr>
        <w:t>/ОФВ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6135" w:rsidRPr="0046375E">
        <w:rPr>
          <w:rFonts w:ascii="Times New Roman" w:hAnsi="Times New Roman" w:cs="Times New Roman"/>
          <w:sz w:val="28"/>
          <w:szCs w:val="28"/>
          <w:u w:val="single"/>
        </w:rPr>
        <w:t>трех рабочих дней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                со дня составления свода предложений направляются письма-уведомления в адрес участников публичных консультаций </w:t>
      </w:r>
      <w:r w:rsidR="00A12463" w:rsidRPr="0046375E">
        <w:rPr>
          <w:rFonts w:ascii="Times New Roman" w:hAnsi="Times New Roman" w:cs="Times New Roman"/>
          <w:sz w:val="28"/>
          <w:szCs w:val="28"/>
        </w:rPr>
        <w:t>о результатах,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принятых или отклоненных замечаний/предложений.</w:t>
      </w:r>
    </w:p>
    <w:p w:rsidR="001B6135" w:rsidRPr="0046375E" w:rsidRDefault="001B6135" w:rsidP="001B6135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C66E0F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B6135" w:rsidRPr="00463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6135" w:rsidRPr="0046375E">
        <w:rPr>
          <w:rFonts w:ascii="Times New Roman" w:hAnsi="Times New Roman" w:cs="Times New Roman"/>
          <w:sz w:val="28"/>
          <w:szCs w:val="28"/>
        </w:rPr>
        <w:t xml:space="preserve"> случае несогласия/отклонения поступивших замечаний/предложений, ответственный за проведение экспертизы</w:t>
      </w:r>
      <w:r w:rsidR="00A12463">
        <w:rPr>
          <w:rFonts w:ascii="Times New Roman" w:hAnsi="Times New Roman" w:cs="Times New Roman"/>
          <w:sz w:val="28"/>
          <w:szCs w:val="28"/>
        </w:rPr>
        <w:t>/ОФВ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обязан обеспечить урегулирование разногласий.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A6" w:rsidRPr="0046375E" w:rsidRDefault="001B6135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Для этого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1634A6" w:rsidRPr="0046375E">
        <w:rPr>
          <w:rFonts w:ascii="Times New Roman" w:hAnsi="Times New Roman" w:cs="Times New Roman"/>
          <w:sz w:val="28"/>
          <w:szCs w:val="28"/>
          <w:u w:val="single"/>
        </w:rPr>
        <w:t>не более семи рабочих дней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со дня составления свода предложений проводятся согласительные процедуры в форме совместных совещаний, переговоров с привлечением участников публичных консультаций, а при необходимости заместителей Главы города, курирующих соответствующую сферу деятельности, и </w:t>
      </w:r>
      <w:proofErr w:type="spellStart"/>
      <w:r w:rsidR="001634A6" w:rsidRPr="0046375E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1634A6" w:rsidRPr="0046375E">
        <w:rPr>
          <w:rFonts w:ascii="Times New Roman" w:hAnsi="Times New Roman" w:cs="Times New Roman"/>
          <w:sz w:val="28"/>
          <w:szCs w:val="28"/>
        </w:rPr>
        <w:t xml:space="preserve"> - уполномоченн</w:t>
      </w:r>
      <w:r w:rsidR="00A72976" w:rsidRPr="0046375E">
        <w:rPr>
          <w:rFonts w:ascii="Times New Roman" w:hAnsi="Times New Roman" w:cs="Times New Roman"/>
          <w:sz w:val="28"/>
          <w:szCs w:val="28"/>
        </w:rPr>
        <w:t>ого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2976" w:rsidRPr="0046375E">
        <w:rPr>
          <w:rFonts w:ascii="Times New Roman" w:hAnsi="Times New Roman" w:cs="Times New Roman"/>
          <w:sz w:val="28"/>
          <w:szCs w:val="28"/>
        </w:rPr>
        <w:t>а</w:t>
      </w:r>
      <w:r w:rsidR="001634A6" w:rsidRPr="0046375E">
        <w:rPr>
          <w:rFonts w:ascii="Times New Roman" w:hAnsi="Times New Roman" w:cs="Times New Roman"/>
          <w:sz w:val="28"/>
          <w:szCs w:val="28"/>
        </w:rPr>
        <w:t>.</w:t>
      </w:r>
    </w:p>
    <w:p w:rsidR="001634A6" w:rsidRDefault="001634A6" w:rsidP="001634A6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По результатам согласительных процедур </w:t>
      </w:r>
      <w:r w:rsidRPr="0046375E">
        <w:rPr>
          <w:rFonts w:ascii="Times New Roman" w:hAnsi="Times New Roman"/>
          <w:sz w:val="28"/>
          <w:szCs w:val="28"/>
        </w:rPr>
        <w:t xml:space="preserve">ответственным </w:t>
      </w:r>
      <w:r w:rsidRPr="0046375E">
        <w:rPr>
          <w:rFonts w:ascii="Times New Roman" w:hAnsi="Times New Roman" w:cs="Times New Roman"/>
          <w:sz w:val="28"/>
          <w:szCs w:val="28"/>
        </w:rPr>
        <w:t>оформляется протокол, в котором отража</w:t>
      </w:r>
      <w:r w:rsidR="00A72976" w:rsidRPr="0046375E">
        <w:rPr>
          <w:rFonts w:ascii="Times New Roman" w:hAnsi="Times New Roman" w:cs="Times New Roman"/>
          <w:sz w:val="28"/>
          <w:szCs w:val="28"/>
        </w:rPr>
        <w:t>етс</w:t>
      </w:r>
      <w:r w:rsidRPr="0046375E">
        <w:rPr>
          <w:rFonts w:ascii="Times New Roman" w:hAnsi="Times New Roman" w:cs="Times New Roman"/>
          <w:sz w:val="28"/>
          <w:szCs w:val="28"/>
        </w:rPr>
        <w:t>я принятое решение.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</w:t>
      </w:r>
      <w:r w:rsidRPr="0046375E">
        <w:rPr>
          <w:rFonts w:ascii="Times New Roman" w:hAnsi="Times New Roman" w:cs="Times New Roman"/>
          <w:sz w:val="28"/>
          <w:szCs w:val="28"/>
        </w:rPr>
        <w:t xml:space="preserve">Протокол подписывается в течение </w:t>
      </w:r>
      <w:r w:rsidRPr="0046375E">
        <w:rPr>
          <w:rFonts w:ascii="Times New Roman" w:hAnsi="Times New Roman" w:cs="Times New Roman"/>
          <w:sz w:val="28"/>
          <w:szCs w:val="28"/>
          <w:u w:val="single"/>
        </w:rPr>
        <w:t>трех рабочих дней</w:t>
      </w:r>
      <w:r w:rsidRPr="0046375E">
        <w:rPr>
          <w:rFonts w:ascii="Times New Roman" w:hAnsi="Times New Roman" w:cs="Times New Roman"/>
          <w:sz w:val="28"/>
          <w:szCs w:val="28"/>
        </w:rPr>
        <w:t xml:space="preserve"> со дня проведения совещаний, переговоров.</w:t>
      </w:r>
    </w:p>
    <w:p w:rsidR="00A12463" w:rsidRPr="0046375E" w:rsidRDefault="00A12463" w:rsidP="001634A6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практики, одной из форм переговоров являются телефонные переговоры, в случае отсутствия возможности личного участия предпринимателей.</w:t>
      </w:r>
    </w:p>
    <w:p w:rsidR="001B6135" w:rsidRPr="0046375E" w:rsidRDefault="001B6135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C66E0F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72976" w:rsidRPr="0046375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A72976"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течение пяти рабочих дней</w:t>
      </w:r>
      <w:r w:rsidR="00A72976" w:rsidRPr="0046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2976" w:rsidRPr="0046375E">
        <w:rPr>
          <w:rFonts w:ascii="Times New Roman" w:hAnsi="Times New Roman" w:cs="Times New Roman"/>
          <w:sz w:val="28"/>
          <w:szCs w:val="28"/>
        </w:rPr>
        <w:t>со дня окончания публичных консультаций или урегулирования разногласий, сводный отчет об экспертизе и свод предложений о результатах проведения публичных консультаций дорабатывается ответственным за проведение экспертизы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="00A72976" w:rsidRPr="0046375E">
        <w:rPr>
          <w:rFonts w:ascii="Times New Roman" w:hAnsi="Times New Roman" w:cs="Times New Roman"/>
          <w:sz w:val="28"/>
          <w:szCs w:val="28"/>
        </w:rPr>
        <w:t>. То есть заполняются оставшиеся разделы отчета заполняется последняя колонка свода предложений из протокола.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C66E0F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72976" w:rsidRPr="0046375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A72976"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течение </w:t>
      </w:r>
      <w:r w:rsidR="0028687E" w:rsidRPr="0046375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72976"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дня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после доработки ответственны</w:t>
      </w:r>
      <w:r w:rsidR="00DC600A">
        <w:rPr>
          <w:rFonts w:ascii="Times New Roman" w:hAnsi="Times New Roman" w:cs="Times New Roman"/>
          <w:sz w:val="28"/>
          <w:szCs w:val="28"/>
        </w:rPr>
        <w:t>й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за проведение экспертизы</w:t>
      </w:r>
      <w:r w:rsidR="00DC600A">
        <w:rPr>
          <w:rFonts w:ascii="Times New Roman" w:hAnsi="Times New Roman" w:cs="Times New Roman"/>
          <w:sz w:val="28"/>
          <w:szCs w:val="28"/>
        </w:rPr>
        <w:t>/ОФВ направляет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</w:t>
      </w:r>
      <w:r w:rsidR="0028687E" w:rsidRPr="0046375E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600A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A72976" w:rsidRPr="0046375E">
        <w:rPr>
          <w:rFonts w:ascii="Times New Roman" w:hAnsi="Times New Roman" w:cs="Times New Roman"/>
          <w:sz w:val="28"/>
          <w:szCs w:val="28"/>
        </w:rPr>
        <w:t xml:space="preserve"> для подготовки заключения следующие документы: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д</w:t>
      </w:r>
      <w:r w:rsidRPr="0046375E">
        <w:rPr>
          <w:rFonts w:ascii="Times New Roman" w:hAnsi="Times New Roman" w:cs="Times New Roman"/>
          <w:sz w:val="28"/>
          <w:szCs w:val="28"/>
        </w:rPr>
        <w:t>ействующий муниципальный нормативный правовой акт (в актуальной редакции на день размещения)</w:t>
      </w:r>
      <w:r w:rsidR="00DC600A">
        <w:rPr>
          <w:rFonts w:ascii="Times New Roman" w:hAnsi="Times New Roman" w:cs="Times New Roman"/>
          <w:sz w:val="28"/>
          <w:szCs w:val="28"/>
        </w:rPr>
        <w:t>;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п</w:t>
      </w:r>
      <w:r w:rsidRPr="0046375E">
        <w:rPr>
          <w:rFonts w:ascii="Times New Roman" w:hAnsi="Times New Roman" w:cs="Times New Roman"/>
          <w:sz w:val="28"/>
          <w:szCs w:val="28"/>
        </w:rPr>
        <w:t>ояснительн</w:t>
      </w:r>
      <w:r w:rsidR="00DC600A">
        <w:rPr>
          <w:rFonts w:ascii="Times New Roman" w:hAnsi="Times New Roman" w:cs="Times New Roman"/>
          <w:sz w:val="28"/>
          <w:szCs w:val="28"/>
        </w:rPr>
        <w:t>ую</w:t>
      </w:r>
      <w:r w:rsidRPr="0046375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C600A">
        <w:rPr>
          <w:rFonts w:ascii="Times New Roman" w:hAnsi="Times New Roman" w:cs="Times New Roman"/>
          <w:sz w:val="28"/>
          <w:szCs w:val="28"/>
        </w:rPr>
        <w:t>у;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с</w:t>
      </w:r>
      <w:r w:rsidRPr="0046375E">
        <w:rPr>
          <w:rFonts w:ascii="Times New Roman" w:hAnsi="Times New Roman" w:cs="Times New Roman"/>
          <w:sz w:val="28"/>
          <w:szCs w:val="28"/>
        </w:rPr>
        <w:t>водный отчет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Pr="0046375E">
        <w:rPr>
          <w:rFonts w:ascii="Times New Roman" w:hAnsi="Times New Roman" w:cs="Times New Roman"/>
          <w:sz w:val="28"/>
          <w:szCs w:val="28"/>
        </w:rPr>
        <w:t>, с расчетом расходов субъектов предпринимательской и инвестиционной деятельности</w:t>
      </w:r>
      <w:r w:rsidR="00DC600A">
        <w:rPr>
          <w:rFonts w:ascii="Times New Roman" w:hAnsi="Times New Roman" w:cs="Times New Roman"/>
          <w:sz w:val="28"/>
          <w:szCs w:val="28"/>
        </w:rPr>
        <w:t>;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с</w:t>
      </w:r>
      <w:r w:rsidRPr="0046375E">
        <w:rPr>
          <w:rFonts w:ascii="Times New Roman" w:hAnsi="Times New Roman" w:cs="Times New Roman"/>
          <w:sz w:val="28"/>
          <w:szCs w:val="28"/>
        </w:rPr>
        <w:t>вод предложений о результатах проведения публичных консультаций</w:t>
      </w:r>
      <w:r w:rsidR="00DC600A">
        <w:rPr>
          <w:rFonts w:ascii="Times New Roman" w:hAnsi="Times New Roman" w:cs="Times New Roman"/>
          <w:sz w:val="28"/>
          <w:szCs w:val="28"/>
        </w:rPr>
        <w:t>;</w:t>
      </w:r>
    </w:p>
    <w:p w:rsidR="00442698" w:rsidRDefault="00A72976" w:rsidP="00442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к</w:t>
      </w:r>
      <w:r w:rsidRPr="0046375E">
        <w:rPr>
          <w:rFonts w:ascii="Times New Roman" w:hAnsi="Times New Roman" w:cs="Times New Roman"/>
          <w:sz w:val="28"/>
          <w:szCs w:val="28"/>
        </w:rPr>
        <w:t>опии отзывов участников публичных консультаций</w:t>
      </w:r>
      <w:r w:rsidR="00442698">
        <w:rPr>
          <w:rFonts w:ascii="Times New Roman" w:hAnsi="Times New Roman" w:cs="Times New Roman"/>
          <w:sz w:val="28"/>
          <w:szCs w:val="28"/>
        </w:rPr>
        <w:t xml:space="preserve"> (</w:t>
      </w:r>
      <w:r w:rsidR="00442698">
        <w:rPr>
          <w:rFonts w:ascii="Times New Roman" w:hAnsi="Times New Roman" w:cs="Times New Roman"/>
          <w:i/>
          <w:sz w:val="28"/>
          <w:szCs w:val="28"/>
        </w:rPr>
        <w:t>(опросные листы; заключения; письма-отзывы; сканированные электронные сообщения, содержащие результаты рассмотрения, действующего НПА)</w:t>
      </w:r>
      <w:r w:rsidR="00442698">
        <w:rPr>
          <w:rFonts w:ascii="Times New Roman" w:hAnsi="Times New Roman" w:cs="Times New Roman"/>
          <w:sz w:val="28"/>
          <w:szCs w:val="28"/>
        </w:rPr>
        <w:t>;</w:t>
      </w:r>
    </w:p>
    <w:p w:rsidR="00442698" w:rsidRDefault="00A72976" w:rsidP="0044269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к</w:t>
      </w:r>
      <w:r w:rsidRPr="0046375E">
        <w:rPr>
          <w:rFonts w:ascii="Times New Roman" w:hAnsi="Times New Roman" w:cs="Times New Roman"/>
          <w:sz w:val="28"/>
          <w:szCs w:val="28"/>
        </w:rPr>
        <w:t>опии писем-уведомлений, направленных в адрес участников публичных консультаций, о принятии/отклонении замечаний и (или) предложений</w:t>
      </w:r>
      <w:r w:rsidR="00442698">
        <w:rPr>
          <w:rFonts w:ascii="Times New Roman" w:hAnsi="Times New Roman" w:cs="Times New Roman"/>
          <w:sz w:val="28"/>
          <w:szCs w:val="28"/>
        </w:rPr>
        <w:t xml:space="preserve"> </w:t>
      </w:r>
      <w:r w:rsidR="00442698">
        <w:rPr>
          <w:rFonts w:ascii="Times New Roman" w:hAnsi="Times New Roman" w:cs="Times New Roman"/>
          <w:i/>
          <w:sz w:val="28"/>
          <w:szCs w:val="28"/>
        </w:rPr>
        <w:t>(в случае получения замечаний и (или) предложений, направляются копии писем о принятии/отклонении замечаний (предложений), направленные каждому участнику публичных консультаций);</w:t>
      </w:r>
    </w:p>
    <w:p w:rsidR="00442698" w:rsidRDefault="00A72976" w:rsidP="004426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- </w:t>
      </w:r>
      <w:r w:rsidR="009362A9">
        <w:rPr>
          <w:rFonts w:ascii="Times New Roman" w:hAnsi="Times New Roman" w:cs="Times New Roman"/>
          <w:sz w:val="28"/>
          <w:szCs w:val="28"/>
        </w:rPr>
        <w:t>к</w:t>
      </w:r>
      <w:r w:rsidRPr="0046375E">
        <w:rPr>
          <w:rFonts w:ascii="Times New Roman" w:hAnsi="Times New Roman" w:cs="Times New Roman"/>
          <w:sz w:val="28"/>
          <w:szCs w:val="28"/>
        </w:rPr>
        <w:t xml:space="preserve">опии протоколов об урегулировании разногласий с участниками публичных консультаций </w:t>
      </w:r>
      <w:r w:rsidR="00442698">
        <w:rPr>
          <w:rFonts w:ascii="Times New Roman" w:hAnsi="Times New Roman" w:cs="Times New Roman"/>
          <w:i/>
          <w:sz w:val="28"/>
          <w:szCs w:val="28"/>
        </w:rPr>
        <w:t>(в случае урегулирования разногласий в связи с отклонением замечаний и (или) предложений).</w:t>
      </w:r>
    </w:p>
    <w:p w:rsidR="00B454B9" w:rsidRPr="0046375E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widowControl/>
        <w:ind w:firstLine="6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1</w:t>
      </w:r>
      <w:r w:rsidR="00C66E0F">
        <w:rPr>
          <w:rFonts w:ascii="Times New Roman" w:hAnsi="Times New Roman" w:cs="Times New Roman"/>
          <w:sz w:val="28"/>
          <w:szCs w:val="28"/>
        </w:rPr>
        <w:t>0</w:t>
      </w:r>
      <w:r w:rsidRPr="0046375E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Pr="009362A9">
        <w:rPr>
          <w:rFonts w:ascii="Times New Roman" w:hAnsi="Times New Roman" w:cs="Times New Roman"/>
          <w:sz w:val="28"/>
          <w:szCs w:val="28"/>
          <w:u w:val="single"/>
        </w:rPr>
        <w:t>10-ти рабочих дней</w:t>
      </w:r>
      <w:r w:rsidRPr="0046375E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экспертизы/ОФВ размещает на портале </w:t>
      </w:r>
      <w:hyperlink r:id="rId20" w:history="1">
        <w:r w:rsidRPr="0046375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46375E">
        <w:rPr>
          <w:rFonts w:ascii="Times New Roman" w:hAnsi="Times New Roman" w:cs="Times New Roman"/>
          <w:sz w:val="28"/>
          <w:szCs w:val="28"/>
        </w:rPr>
        <w:t>:</w:t>
      </w:r>
      <w:r w:rsidRPr="0046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375E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  <w:r w:rsidR="009362A9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Pr="0046375E">
        <w:rPr>
          <w:rFonts w:ascii="Times New Roman" w:hAnsi="Times New Roman" w:cs="Times New Roman"/>
          <w:sz w:val="28"/>
          <w:szCs w:val="28"/>
        </w:rPr>
        <w:t>сводный отчет с расчетом расходов</w:t>
      </w:r>
      <w:r w:rsidR="009362A9">
        <w:rPr>
          <w:rFonts w:ascii="Times New Roman" w:hAnsi="Times New Roman" w:cs="Times New Roman"/>
          <w:sz w:val="28"/>
          <w:szCs w:val="28"/>
        </w:rPr>
        <w:t>,</w:t>
      </w:r>
      <w:r w:rsidRPr="0046375E">
        <w:rPr>
          <w:rFonts w:ascii="Times New Roman" w:hAnsi="Times New Roman" w:cs="Times New Roman"/>
          <w:sz w:val="28"/>
          <w:szCs w:val="28"/>
        </w:rPr>
        <w:t xml:space="preserve"> свод предложений</w:t>
      </w:r>
      <w:r w:rsidR="009362A9">
        <w:rPr>
          <w:rFonts w:ascii="Times New Roman" w:hAnsi="Times New Roman" w:cs="Times New Roman"/>
          <w:sz w:val="28"/>
          <w:szCs w:val="28"/>
        </w:rPr>
        <w:t>, отзывы, письма-уведомления и протоколы</w:t>
      </w:r>
      <w:r w:rsidRPr="0046375E">
        <w:rPr>
          <w:rFonts w:ascii="Times New Roman" w:hAnsi="Times New Roman" w:cs="Times New Roman"/>
          <w:sz w:val="28"/>
          <w:szCs w:val="28"/>
        </w:rPr>
        <w:t>.</w:t>
      </w:r>
    </w:p>
    <w:p w:rsidR="00A72976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E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54B9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B454B9">
        <w:rPr>
          <w:rFonts w:ascii="Times New Roman" w:hAnsi="Times New Roman" w:cs="Times New Roman"/>
          <w:sz w:val="28"/>
          <w:szCs w:val="28"/>
        </w:rPr>
        <w:t xml:space="preserve"> готовит заключение об экспертизе/ОФВ в течение 10 рабочих дней.</w:t>
      </w:r>
    </w:p>
    <w:p w:rsidR="00B454B9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5E" w:rsidRPr="00B41606" w:rsidRDefault="00B454B9" w:rsidP="00AE4342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>1</w:t>
      </w:r>
      <w:r w:rsidR="00C66E0F">
        <w:rPr>
          <w:rFonts w:ascii="Times New Roman" w:hAnsi="Times New Roman" w:cs="Times New Roman"/>
          <w:sz w:val="28"/>
          <w:szCs w:val="28"/>
        </w:rPr>
        <w:t>2</w:t>
      </w:r>
      <w:r w:rsidRPr="00B416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6375E" w:rsidRPr="00B41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375E" w:rsidRPr="00B41606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заключения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="0046375E" w:rsidRPr="00B41606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экспертизы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="0046375E" w:rsidRPr="00B41606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46375E" w:rsidRPr="00B41606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</w:t>
      </w:r>
      <w:hyperlink r:id="rId21" w:history="1">
        <w:r w:rsidRPr="00B4160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B41606">
        <w:rPr>
          <w:rFonts w:ascii="Times New Roman" w:hAnsi="Times New Roman" w:cs="Times New Roman"/>
          <w:sz w:val="28"/>
          <w:szCs w:val="28"/>
        </w:rPr>
        <w:t>) и выбор действия по итогам проведения процедур экспертизы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Pr="00B41606">
        <w:rPr>
          <w:rFonts w:ascii="Times New Roman" w:hAnsi="Times New Roman" w:cs="Times New Roman"/>
          <w:sz w:val="28"/>
          <w:szCs w:val="28"/>
        </w:rPr>
        <w:t xml:space="preserve"> действующих актов «Завершить»;</w:t>
      </w:r>
    </w:p>
    <w:p w:rsidR="0046375E" w:rsidRPr="00B41606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</w:r>
    </w:p>
    <w:p w:rsidR="0046375E" w:rsidRPr="003F6B64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 xml:space="preserve">- последующая доработка документов, указанных в заключении (в случае необходимости) </w:t>
      </w:r>
      <w:r w:rsidRPr="009362A9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 w:rsidRPr="00B41606">
        <w:rPr>
          <w:rFonts w:ascii="Times New Roman" w:hAnsi="Times New Roman" w:cs="Times New Roman"/>
          <w:sz w:val="28"/>
          <w:szCs w:val="28"/>
        </w:rPr>
        <w:t xml:space="preserve"> со дня окончания последней выполненной/выполненной ненадлежащим образом процедуры и направление документов в уполномоченный орган для подготовки повторного заключения об экспертизе.</w:t>
      </w:r>
      <w:r w:rsidRPr="003F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F2F" w:rsidRPr="007E6E94" w:rsidRDefault="00AE4342" w:rsidP="005D3F2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E94">
        <w:rPr>
          <w:rFonts w:ascii="Times New Roman" w:hAnsi="Times New Roman" w:cs="Times New Roman"/>
          <w:sz w:val="28"/>
          <w:szCs w:val="28"/>
        </w:rPr>
        <w:t>1</w:t>
      </w:r>
      <w:r w:rsidR="00C66E0F">
        <w:rPr>
          <w:rFonts w:ascii="Times New Roman" w:hAnsi="Times New Roman" w:cs="Times New Roman"/>
          <w:sz w:val="28"/>
          <w:szCs w:val="28"/>
        </w:rPr>
        <w:t>3</w:t>
      </w:r>
      <w:r w:rsidRPr="007E6E94">
        <w:rPr>
          <w:rFonts w:ascii="Times New Roman" w:hAnsi="Times New Roman" w:cs="Times New Roman"/>
          <w:sz w:val="28"/>
          <w:szCs w:val="28"/>
        </w:rPr>
        <w:t xml:space="preserve">) </w:t>
      </w:r>
      <w:r w:rsidR="005D3F2F" w:rsidRPr="007E6E94">
        <w:rPr>
          <w:rFonts w:ascii="Times New Roman" w:hAnsi="Times New Roman" w:cs="Times New Roman"/>
          <w:sz w:val="28"/>
          <w:szCs w:val="28"/>
          <w:u w:val="single"/>
        </w:rPr>
        <w:t>И вся последовательность действий повторяется.</w:t>
      </w:r>
    </w:p>
    <w:p w:rsidR="005D3F2F" w:rsidRDefault="005D3F2F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7E6E94" w:rsidRDefault="0077733C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225B9" w:rsidRPr="007E6E94">
        <w:rPr>
          <w:rFonts w:ascii="Times New Roman" w:hAnsi="Times New Roman" w:cs="Times New Roman"/>
          <w:sz w:val="28"/>
          <w:szCs w:val="28"/>
        </w:rPr>
        <w:t>Д</w:t>
      </w:r>
      <w:r w:rsidR="00AE4342" w:rsidRPr="007E6E94">
        <w:rPr>
          <w:rFonts w:ascii="Times New Roman" w:hAnsi="Times New Roman" w:cs="Times New Roman"/>
          <w:sz w:val="28"/>
          <w:szCs w:val="28"/>
        </w:rPr>
        <w:t>оработанные документы по результатам отрицательного заключения                                не позднее 10-ти рабочих дней со дня его получения, повторно размещаются ответственным за проведение экспертизы</w:t>
      </w:r>
      <w:r w:rsidR="0058483A">
        <w:rPr>
          <w:rFonts w:ascii="Times New Roman" w:hAnsi="Times New Roman" w:cs="Times New Roman"/>
          <w:sz w:val="28"/>
          <w:szCs w:val="28"/>
        </w:rPr>
        <w:t>/ОФВ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(</w:t>
      </w:r>
      <w:hyperlink r:id="rId22" w:history="1">
        <w:r w:rsidR="00AE4342" w:rsidRPr="007E6E94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E4342" w:rsidRPr="007E6E94">
        <w:rPr>
          <w:rFonts w:ascii="Times New Roman" w:hAnsi="Times New Roman" w:cs="Times New Roman"/>
          <w:sz w:val="28"/>
          <w:szCs w:val="28"/>
        </w:rPr>
        <w:t xml:space="preserve">) </w:t>
      </w:r>
      <w:r w:rsidR="00AE4342" w:rsidRPr="007E6E94">
        <w:rPr>
          <w:rFonts w:ascii="Times New Roman" w:hAnsi="Times New Roman" w:cs="Times New Roman"/>
          <w:sz w:val="28"/>
          <w:szCs w:val="28"/>
          <w:u w:val="single"/>
        </w:rPr>
        <w:t>путем создания нового документа.</w:t>
      </w:r>
    </w:p>
    <w:p w:rsidR="00ED3A56" w:rsidRPr="00E21652" w:rsidRDefault="00E21652" w:rsidP="00E21652">
      <w:pPr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652">
        <w:rPr>
          <w:rFonts w:ascii="Times New Roman" w:hAnsi="Times New Roman" w:cs="Times New Roman"/>
          <w:i/>
          <w:sz w:val="28"/>
          <w:szCs w:val="28"/>
        </w:rPr>
        <w:t xml:space="preserve">В связи с многочисленными обращениями о разъяснении вопросов, возникающих при повторном размещении документов, после получения отрицательного </w:t>
      </w:r>
      <w:r w:rsidRPr="00E21652">
        <w:rPr>
          <w:rFonts w:ascii="Times New Roman" w:hAnsi="Times New Roman" w:cs="Times New Roman"/>
          <w:i/>
          <w:sz w:val="28"/>
          <w:szCs w:val="28"/>
        </w:rPr>
        <w:lastRenderedPageBreak/>
        <w:t>заключения, п</w:t>
      </w:r>
      <w:r w:rsidR="00ED3A56" w:rsidRPr="00E21652">
        <w:rPr>
          <w:rFonts w:ascii="Times New Roman" w:hAnsi="Times New Roman" w:cs="Times New Roman"/>
          <w:i/>
          <w:sz w:val="28"/>
          <w:szCs w:val="28"/>
        </w:rPr>
        <w:t>амятка по повторному размещению документов по ОРВ, экспертизе</w:t>
      </w:r>
      <w:r w:rsidRPr="00E21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56" w:rsidRPr="00E21652">
        <w:rPr>
          <w:rFonts w:ascii="Times New Roman" w:hAnsi="Times New Roman" w:cs="Times New Roman"/>
          <w:i/>
          <w:sz w:val="28"/>
          <w:szCs w:val="28"/>
        </w:rPr>
        <w:t>и ОФВ на портале (</w:t>
      </w:r>
      <w:hyperlink r:id="rId23" w:history="1">
        <w:r w:rsidR="00ED3A56" w:rsidRPr="00E21652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="00ED3A56" w:rsidRPr="00E21652">
        <w:rPr>
          <w:rFonts w:ascii="Times New Roman" w:hAnsi="Times New Roman" w:cs="Times New Roman"/>
          <w:i/>
          <w:sz w:val="28"/>
          <w:szCs w:val="28"/>
        </w:rPr>
        <w:t>) размещена во вкладке «Информационные материалы».</w:t>
      </w:r>
    </w:p>
    <w:p w:rsidR="007E6E94" w:rsidRPr="007E6E94" w:rsidRDefault="007E6E94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4342" w:rsidRPr="007E6E94" w:rsidRDefault="00AE4342" w:rsidP="00AE434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повторных публичных консультаций в соответствии с отрицательным заключением об экспертизе,</w:t>
      </w:r>
      <w:r w:rsidR="00F225B9" w:rsidRPr="007E6E94">
        <w:rPr>
          <w:rFonts w:ascii="Times New Roman" w:hAnsi="Times New Roman" w:cs="Times New Roman"/>
          <w:sz w:val="28"/>
          <w:szCs w:val="28"/>
        </w:rPr>
        <w:t xml:space="preserve"> </w:t>
      </w:r>
      <w:r w:rsidRPr="007E6E94"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(</w:t>
      </w:r>
      <w:hyperlink r:id="rId24" w:history="1">
        <w:r w:rsidRPr="007E6E94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7E6E94">
        <w:rPr>
          <w:rFonts w:ascii="Times New Roman" w:hAnsi="Times New Roman" w:cs="Times New Roman"/>
          <w:sz w:val="28"/>
          <w:szCs w:val="28"/>
        </w:rPr>
        <w:t>) выбирается длительность публичного обсуждения  «1».</w:t>
      </w:r>
    </w:p>
    <w:p w:rsidR="00F225B9" w:rsidRPr="007E6E94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7E6E94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1</w:t>
      </w:r>
      <w:r w:rsidR="0077733C">
        <w:rPr>
          <w:rFonts w:ascii="Times New Roman" w:hAnsi="Times New Roman" w:cs="Times New Roman"/>
          <w:sz w:val="28"/>
          <w:szCs w:val="28"/>
        </w:rPr>
        <w:t>5</w:t>
      </w:r>
      <w:r w:rsidRPr="007E6E94">
        <w:rPr>
          <w:rFonts w:ascii="Times New Roman" w:hAnsi="Times New Roman" w:cs="Times New Roman"/>
          <w:sz w:val="28"/>
          <w:szCs w:val="28"/>
        </w:rPr>
        <w:t>)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42" w:rsidRPr="007E6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4342" w:rsidRPr="007E6E94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заключения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="00AE4342" w:rsidRPr="007E6E94">
        <w:rPr>
          <w:rFonts w:ascii="Times New Roman" w:hAnsi="Times New Roman" w:cs="Times New Roman"/>
          <w:sz w:val="28"/>
          <w:szCs w:val="28"/>
        </w:rPr>
        <w:t>, связанного с выявлением положений, необоснованно затрудняющих осуществление предпринимательской и инвестиционной деятельности, ответственный за проведение экспертизы</w:t>
      </w:r>
      <w:r w:rsidR="0058483A">
        <w:rPr>
          <w:rFonts w:ascii="Times New Roman" w:hAnsi="Times New Roman" w:cs="Times New Roman"/>
          <w:sz w:val="28"/>
          <w:szCs w:val="28"/>
        </w:rPr>
        <w:t xml:space="preserve"> либо ОФВ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</w:t>
      </w:r>
      <w:r w:rsidR="00AE4342" w:rsidRPr="007E6E94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принимает одно из следующих мотивированных решений:</w:t>
      </w:r>
    </w:p>
    <w:p w:rsidR="00AE4342" w:rsidRPr="007E6E94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внесении соответствующих изменений в действующий муниципальный нормативный правовой акт;</w:t>
      </w:r>
    </w:p>
    <w:p w:rsidR="00AE4342" w:rsidRPr="007E6E94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признании утратившим силу муниципального нормативного правового акта (если это указано в заключении об экспертизе);</w:t>
      </w: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сохранении действующего правового регулирования.</w:t>
      </w:r>
    </w:p>
    <w:p w:rsidR="00F225B9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C4">
        <w:rPr>
          <w:rFonts w:ascii="Times New Roman" w:hAnsi="Times New Roman" w:cs="Times New Roman"/>
          <w:sz w:val="28"/>
          <w:szCs w:val="28"/>
        </w:rPr>
        <w:t>1</w:t>
      </w:r>
      <w:r w:rsidR="0077733C">
        <w:rPr>
          <w:rFonts w:ascii="Times New Roman" w:hAnsi="Times New Roman" w:cs="Times New Roman"/>
          <w:sz w:val="28"/>
          <w:szCs w:val="28"/>
        </w:rPr>
        <w:t>6</w:t>
      </w:r>
      <w:r w:rsidR="00E05548" w:rsidRPr="00AF77C4">
        <w:rPr>
          <w:rFonts w:ascii="Times New Roman" w:hAnsi="Times New Roman" w:cs="Times New Roman"/>
          <w:sz w:val="28"/>
          <w:szCs w:val="28"/>
        </w:rPr>
        <w:t>)</w:t>
      </w:r>
      <w:r w:rsidRPr="00AF77C4">
        <w:rPr>
          <w:rFonts w:ascii="Times New Roman" w:hAnsi="Times New Roman" w:cs="Times New Roman"/>
          <w:sz w:val="28"/>
          <w:szCs w:val="28"/>
        </w:rPr>
        <w:t xml:space="preserve"> 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экспертизе</w:t>
      </w:r>
      <w:r w:rsidR="00E05548" w:rsidRPr="00AF77C4">
        <w:rPr>
          <w:rFonts w:ascii="Times New Roman" w:hAnsi="Times New Roman" w:cs="Times New Roman"/>
          <w:sz w:val="28"/>
          <w:szCs w:val="28"/>
        </w:rPr>
        <w:t xml:space="preserve"> – т.е.</w:t>
      </w:r>
      <w:r w:rsidRPr="00AF77C4">
        <w:rPr>
          <w:rFonts w:ascii="Times New Roman" w:hAnsi="Times New Roman" w:cs="Times New Roman"/>
          <w:sz w:val="28"/>
          <w:szCs w:val="28"/>
        </w:rPr>
        <w:t xml:space="preserve"> </w:t>
      </w:r>
      <w:r w:rsidRPr="009362A9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 w:rsidRPr="00AF77C4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направляется в </w:t>
      </w:r>
      <w:proofErr w:type="spellStart"/>
      <w:r w:rsidR="00E05548" w:rsidRPr="00AF77C4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AF77C4">
        <w:rPr>
          <w:rFonts w:ascii="Times New Roman" w:hAnsi="Times New Roman" w:cs="Times New Roman"/>
          <w:sz w:val="28"/>
          <w:szCs w:val="28"/>
        </w:rPr>
        <w:t>, в целях подготовки повторного заключения об экспертизе.</w:t>
      </w:r>
    </w:p>
    <w:p w:rsidR="00E05548" w:rsidRDefault="00E05548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6B3DE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DE2">
        <w:rPr>
          <w:rFonts w:ascii="Times New Roman" w:hAnsi="Times New Roman" w:cs="Times New Roman"/>
          <w:sz w:val="28"/>
          <w:szCs w:val="28"/>
        </w:rPr>
        <w:t>1</w:t>
      </w:r>
      <w:r w:rsidR="0077733C">
        <w:rPr>
          <w:rFonts w:ascii="Times New Roman" w:hAnsi="Times New Roman" w:cs="Times New Roman"/>
          <w:sz w:val="28"/>
          <w:szCs w:val="28"/>
        </w:rPr>
        <w:t>7</w:t>
      </w:r>
      <w:r w:rsidR="00AF77C4" w:rsidRPr="006B3DE2">
        <w:rPr>
          <w:rFonts w:ascii="Times New Roman" w:hAnsi="Times New Roman" w:cs="Times New Roman"/>
          <w:sz w:val="28"/>
          <w:szCs w:val="28"/>
        </w:rPr>
        <w:t>)</w:t>
      </w:r>
      <w:r w:rsidRPr="006B3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DE2">
        <w:rPr>
          <w:rFonts w:ascii="Times New Roman" w:hAnsi="Times New Roman" w:cs="Times New Roman"/>
          <w:sz w:val="28"/>
          <w:szCs w:val="28"/>
        </w:rPr>
        <w:t xml:space="preserve"> случае несогласия </w:t>
      </w:r>
      <w:proofErr w:type="spellStart"/>
      <w:r w:rsidR="00AF77C4" w:rsidRPr="006B3DE2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6B3DE2">
        <w:rPr>
          <w:rFonts w:ascii="Times New Roman" w:hAnsi="Times New Roman" w:cs="Times New Roman"/>
          <w:sz w:val="28"/>
          <w:szCs w:val="28"/>
        </w:rPr>
        <w:t xml:space="preserve"> с результатом принятого мотивированного решения и представленными обоснованиями, уполномоченный орган </w:t>
      </w:r>
      <w:r w:rsidRPr="006B3DE2">
        <w:rPr>
          <w:rFonts w:ascii="Times New Roman" w:hAnsi="Times New Roman" w:cs="Times New Roman"/>
          <w:sz w:val="28"/>
          <w:szCs w:val="28"/>
          <w:u w:val="single"/>
        </w:rPr>
        <w:t>в течение трех</w:t>
      </w:r>
      <w:r w:rsidRPr="006B3DE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обоснований, направляет заключение об экспертизе и результат принятого мотивированного решения, с соответствующими обоснованиями, в правовое управление.</w:t>
      </w: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DE2">
        <w:rPr>
          <w:rFonts w:ascii="Times New Roman" w:hAnsi="Times New Roman" w:cs="Times New Roman"/>
          <w:sz w:val="28"/>
          <w:szCs w:val="28"/>
        </w:rPr>
        <w:t xml:space="preserve">Правовое управление в течение </w:t>
      </w:r>
      <w:r w:rsidRPr="0026105F">
        <w:rPr>
          <w:rFonts w:ascii="Times New Roman" w:hAnsi="Times New Roman" w:cs="Times New Roman"/>
          <w:sz w:val="28"/>
          <w:szCs w:val="28"/>
          <w:u w:val="single"/>
        </w:rPr>
        <w:t>семи рабочих дней</w:t>
      </w:r>
      <w:r w:rsidRPr="006B3DE2">
        <w:rPr>
          <w:rFonts w:ascii="Times New Roman" w:hAnsi="Times New Roman" w:cs="Times New Roman"/>
          <w:sz w:val="28"/>
          <w:szCs w:val="28"/>
        </w:rPr>
        <w:t xml:space="preserve"> дает правовую оценку представленным документам.</w:t>
      </w:r>
    </w:p>
    <w:p w:rsidR="0026105F" w:rsidRDefault="0026105F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готовится повторное заключение с учетом правовой оценки.</w:t>
      </w:r>
    </w:p>
    <w:p w:rsidR="0077733C" w:rsidRDefault="0077733C" w:rsidP="007773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33C" w:rsidRPr="0026105F" w:rsidRDefault="0077733C" w:rsidP="007773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105F">
        <w:rPr>
          <w:rFonts w:ascii="Times New Roman" w:hAnsi="Times New Roman" w:cs="Times New Roman"/>
          <w:sz w:val="28"/>
          <w:szCs w:val="28"/>
        </w:rPr>
        <w:t>) Ответственный за проведение экспертизы</w:t>
      </w:r>
      <w:r>
        <w:rPr>
          <w:rFonts w:ascii="Times New Roman" w:hAnsi="Times New Roman" w:cs="Times New Roman"/>
          <w:sz w:val="28"/>
          <w:szCs w:val="28"/>
        </w:rPr>
        <w:t>/ОФВ</w:t>
      </w:r>
      <w:r w:rsidRPr="0026105F">
        <w:rPr>
          <w:rFonts w:ascii="Times New Roman" w:hAnsi="Times New Roman" w:cs="Times New Roman"/>
          <w:sz w:val="28"/>
          <w:szCs w:val="28"/>
        </w:rPr>
        <w:t xml:space="preserve"> обеспечивает размещение      всех документов </w:t>
      </w:r>
      <w:r w:rsidRPr="0026105F">
        <w:t>(</w:t>
      </w:r>
      <w:r w:rsidRPr="0026105F">
        <w:rPr>
          <w:rFonts w:ascii="Times New Roman" w:hAnsi="Times New Roman" w:cs="Times New Roman"/>
          <w:sz w:val="28"/>
          <w:szCs w:val="28"/>
        </w:rPr>
        <w:t xml:space="preserve">доработанных с учетом замечаний), на официальном портале Администрации города в течение </w:t>
      </w:r>
      <w:r w:rsidRPr="0026105F">
        <w:rPr>
          <w:rFonts w:ascii="Times New Roman" w:hAnsi="Times New Roman" w:cs="Times New Roman"/>
          <w:sz w:val="28"/>
          <w:szCs w:val="28"/>
          <w:u w:val="single"/>
        </w:rPr>
        <w:t>двух рабочих дней</w:t>
      </w:r>
      <w:r w:rsidRPr="0026105F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уполномоченного органа.</w:t>
      </w:r>
    </w:p>
    <w:p w:rsidR="006B3DE2" w:rsidRDefault="006B3DE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Default="006B3DE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>1</w:t>
      </w:r>
      <w:r w:rsidR="0077733C">
        <w:rPr>
          <w:rFonts w:ascii="Times New Roman" w:hAnsi="Times New Roman" w:cs="Times New Roman"/>
          <w:sz w:val="28"/>
          <w:szCs w:val="28"/>
        </w:rPr>
        <w:t>9</w:t>
      </w:r>
      <w:r w:rsidRPr="0026105F">
        <w:rPr>
          <w:rFonts w:ascii="Times New Roman" w:hAnsi="Times New Roman" w:cs="Times New Roman"/>
          <w:sz w:val="28"/>
          <w:szCs w:val="28"/>
        </w:rPr>
        <w:t>)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26105F" w:rsidRPr="0026105F">
        <w:rPr>
          <w:rFonts w:ascii="Times New Roman" w:hAnsi="Times New Roman" w:cs="Times New Roman"/>
          <w:sz w:val="28"/>
          <w:szCs w:val="28"/>
        </w:rPr>
        <w:t>Ответственный за проведение экспертизы</w:t>
      </w:r>
      <w:r w:rsidR="009362A9">
        <w:rPr>
          <w:rFonts w:ascii="Times New Roman" w:hAnsi="Times New Roman" w:cs="Times New Roman"/>
          <w:sz w:val="28"/>
          <w:szCs w:val="28"/>
        </w:rPr>
        <w:t>/ОФВ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6105F" w:rsidRPr="009362A9">
        <w:rPr>
          <w:rFonts w:ascii="Times New Roman" w:hAnsi="Times New Roman" w:cs="Times New Roman"/>
          <w:sz w:val="28"/>
          <w:szCs w:val="28"/>
          <w:u w:val="single"/>
        </w:rPr>
        <w:t>30 календарных дней</w:t>
      </w:r>
      <w:r w:rsidR="009362A9">
        <w:rPr>
          <w:rFonts w:ascii="Times New Roman" w:hAnsi="Times New Roman" w:cs="Times New Roman"/>
          <w:sz w:val="28"/>
          <w:szCs w:val="28"/>
        </w:rPr>
        <w:t xml:space="preserve"> </w:t>
      </w:r>
      <w:r w:rsidR="0026105F" w:rsidRPr="0026105F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 готовит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проект правового акта о внесении изменений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в действующий </w:t>
      </w:r>
      <w:r w:rsidR="0026105F" w:rsidRPr="0026105F">
        <w:rPr>
          <w:rFonts w:ascii="Times New Roman" w:hAnsi="Times New Roman" w:cs="Times New Roman"/>
          <w:sz w:val="28"/>
          <w:szCs w:val="28"/>
        </w:rPr>
        <w:t>МПА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либо о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признании его утратившим силу.</w:t>
      </w:r>
    </w:p>
    <w:p w:rsidR="005D3F2F" w:rsidRPr="008721BC" w:rsidRDefault="005D3F2F" w:rsidP="005D3F2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89F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порядком проведения ОРВ, МПА - вносящие изменения по результатам проведения экспертизы и (или) </w:t>
      </w:r>
      <w:r w:rsidR="00C66E0F">
        <w:rPr>
          <w:rFonts w:ascii="Times New Roman" w:hAnsi="Times New Roman" w:cs="Times New Roman"/>
          <w:sz w:val="28"/>
          <w:szCs w:val="28"/>
        </w:rPr>
        <w:t>ОФВ</w:t>
      </w:r>
      <w:r w:rsidRPr="00EA689F">
        <w:rPr>
          <w:rFonts w:ascii="Times New Roman" w:hAnsi="Times New Roman" w:cs="Times New Roman"/>
          <w:sz w:val="28"/>
          <w:szCs w:val="28"/>
        </w:rPr>
        <w:t>, относятся к низкой степени регулирующего воздействия, т.е. не подлежат углубленной ОРВ.</w:t>
      </w:r>
    </w:p>
    <w:p w:rsidR="00670C01" w:rsidRPr="00B116ED" w:rsidRDefault="005D3F2F" w:rsidP="007773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759E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По вопросу </w:t>
      </w:r>
      <w:r w:rsidR="00670C01" w:rsidRPr="00B116ED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2. Методическая поддержка проведения экспертизы и ОФВ. </w:t>
      </w:r>
    </w:p>
    <w:p w:rsidR="00201F95" w:rsidRDefault="00201F95" w:rsidP="00201F9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первичные методологические документы по экспертизе и ОФВ размещены </w:t>
      </w:r>
      <w:r w:rsidRPr="00670C01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в разделе «Документы» - подразделе «</w:t>
      </w:r>
      <w:r w:rsidRPr="007A2B40">
        <w:rPr>
          <w:rFonts w:ascii="Times New Roman" w:hAnsi="Times New Roman" w:cs="Times New Roman"/>
          <w:sz w:val="28"/>
          <w:szCs w:val="28"/>
        </w:rPr>
        <w:t>Оценка регулирующего воздействия, фактического воздействия и экспертиза муниципальных нормативных правовых актов (проектов)</w:t>
      </w:r>
      <w:r w:rsidRPr="00670C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C01" w:rsidRPr="00670C01" w:rsidRDefault="00670C01" w:rsidP="00670C0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C01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и ОФВ </w:t>
      </w:r>
      <w:r w:rsidR="00201F95">
        <w:rPr>
          <w:rFonts w:ascii="Times New Roman" w:hAnsi="Times New Roman" w:cs="Times New Roman"/>
          <w:sz w:val="28"/>
          <w:szCs w:val="28"/>
        </w:rPr>
        <w:t xml:space="preserve">№ 172 </w:t>
      </w:r>
      <w:r w:rsidRPr="00670C01">
        <w:rPr>
          <w:rFonts w:ascii="Times New Roman" w:hAnsi="Times New Roman" w:cs="Times New Roman"/>
          <w:sz w:val="28"/>
          <w:szCs w:val="28"/>
        </w:rPr>
        <w:t>с последними изменениями размещен во вкладке «Нормативная правовая база по ОРВ, экспертизе и ОФВ».</w:t>
      </w:r>
    </w:p>
    <w:p w:rsidR="00ED3A56" w:rsidRDefault="00670C01" w:rsidP="006D2F5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C01">
        <w:rPr>
          <w:rFonts w:ascii="Times New Roman" w:hAnsi="Times New Roman" w:cs="Times New Roman"/>
          <w:sz w:val="28"/>
          <w:szCs w:val="28"/>
        </w:rPr>
        <w:t xml:space="preserve">Все утвержденные формы документов для скачивания и заполнения размещены во вкладке «Формы документов». </w:t>
      </w:r>
    </w:p>
    <w:p w:rsidR="00ED3A56" w:rsidRPr="006D2F5C" w:rsidRDefault="00670C01" w:rsidP="00ED3A5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C01">
        <w:rPr>
          <w:rFonts w:ascii="Times New Roman" w:hAnsi="Times New Roman" w:cs="Times New Roman"/>
          <w:sz w:val="28"/>
          <w:szCs w:val="28"/>
        </w:rPr>
        <w:t xml:space="preserve"> </w:t>
      </w:r>
      <w:r w:rsidR="00ED3A56" w:rsidRPr="00670C01">
        <w:rPr>
          <w:rFonts w:ascii="Times New Roman" w:hAnsi="Times New Roman" w:cs="Times New Roman"/>
          <w:sz w:val="28"/>
          <w:szCs w:val="28"/>
        </w:rPr>
        <w:t>Примеры заполнения документов можно просмотреть во вкладке «Публичные консультации»</w:t>
      </w:r>
      <w:r w:rsidR="00ED3A56">
        <w:rPr>
          <w:rFonts w:ascii="Times New Roman" w:hAnsi="Times New Roman" w:cs="Times New Roman"/>
          <w:sz w:val="28"/>
          <w:szCs w:val="28"/>
        </w:rPr>
        <w:t xml:space="preserve"> - «</w:t>
      </w:r>
      <w:r w:rsidR="00ED3A56" w:rsidRPr="006D2F5C">
        <w:rPr>
          <w:rFonts w:ascii="Times New Roman" w:hAnsi="Times New Roman" w:cs="Times New Roman"/>
          <w:sz w:val="28"/>
          <w:szCs w:val="28"/>
        </w:rPr>
        <w:t>Перечень действующих муниципальных НПА для проведения экспертизы» либо «Перечень действующих муниципальных НПА для проведения ОФВ»</w:t>
      </w:r>
      <w:r w:rsidR="00ED3A56">
        <w:rPr>
          <w:rFonts w:ascii="Times New Roman" w:hAnsi="Times New Roman" w:cs="Times New Roman"/>
          <w:sz w:val="28"/>
          <w:szCs w:val="28"/>
        </w:rPr>
        <w:t>.</w:t>
      </w:r>
    </w:p>
    <w:p w:rsidR="00201F95" w:rsidRPr="00ED3A56" w:rsidRDefault="00201F95" w:rsidP="00201F9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>Во вкладке «</w:t>
      </w:r>
      <w:hyperlink r:id="rId25" w:history="1">
        <w:r w:rsidRPr="00ED3A56">
          <w:rPr>
            <w:rFonts w:ascii="Times New Roman" w:hAnsi="Times New Roman" w:cs="Times New Roman"/>
            <w:sz w:val="28"/>
            <w:szCs w:val="28"/>
          </w:rPr>
          <w:t>Информационные материалы</w:t>
        </w:r>
      </w:hyperlink>
      <w:r w:rsidRPr="00ED3A56">
        <w:rPr>
          <w:rFonts w:ascii="Times New Roman" w:hAnsi="Times New Roman" w:cs="Times New Roman"/>
          <w:sz w:val="28"/>
          <w:szCs w:val="28"/>
        </w:rPr>
        <w:t>» размещены</w:t>
      </w:r>
      <w:r w:rsidRPr="00ED3A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A56">
        <w:rPr>
          <w:rFonts w:ascii="Times New Roman" w:hAnsi="Times New Roman" w:cs="Times New Roman"/>
          <w:sz w:val="28"/>
          <w:szCs w:val="28"/>
        </w:rPr>
        <w:t>справочные материалы, в том числе: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с</w:t>
      </w:r>
      <w:r w:rsidRPr="00ED3A56">
        <w:rPr>
          <w:rFonts w:ascii="Times New Roman" w:hAnsi="Times New Roman" w:cs="Times New Roman"/>
          <w:sz w:val="28"/>
          <w:szCs w:val="28"/>
        </w:rPr>
        <w:t>хема проведения экспертизы и ОФВ</w:t>
      </w:r>
      <w:r w:rsidR="00ED3A56" w:rsidRPr="00ED3A56">
        <w:rPr>
          <w:rFonts w:ascii="Times New Roman" w:hAnsi="Times New Roman" w:cs="Times New Roman"/>
          <w:sz w:val="28"/>
          <w:szCs w:val="28"/>
        </w:rPr>
        <w:t>, с учетом требований порядка</w:t>
      </w:r>
      <w:r w:rsidRPr="00ED3A56">
        <w:rPr>
          <w:rFonts w:ascii="Times New Roman" w:hAnsi="Times New Roman" w:cs="Times New Roman"/>
          <w:sz w:val="28"/>
          <w:szCs w:val="28"/>
        </w:rPr>
        <w:t>;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п</w:t>
      </w:r>
      <w:r w:rsidRPr="00ED3A56">
        <w:rPr>
          <w:rFonts w:ascii="Times New Roman" w:hAnsi="Times New Roman" w:cs="Times New Roman"/>
          <w:sz w:val="28"/>
          <w:szCs w:val="28"/>
        </w:rPr>
        <w:t>амятка о получении расширенных прав доступа для работы на портале http://regulation.admhmao.ru;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п</w:t>
      </w:r>
      <w:r w:rsidRPr="00ED3A56">
        <w:rPr>
          <w:rFonts w:ascii="Times New Roman" w:hAnsi="Times New Roman" w:cs="Times New Roman"/>
          <w:sz w:val="28"/>
          <w:szCs w:val="28"/>
        </w:rPr>
        <w:t>оддержка пользователей портала (</w:t>
      </w:r>
      <w:hyperlink r:id="rId26" w:history="1">
        <w:r w:rsidRPr="00ED3A56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D3A56">
        <w:rPr>
          <w:rFonts w:ascii="Times New Roman" w:hAnsi="Times New Roman" w:cs="Times New Roman"/>
          <w:sz w:val="28"/>
          <w:szCs w:val="28"/>
        </w:rPr>
        <w:t>) – инструкции, контакты;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п</w:t>
      </w:r>
      <w:r w:rsidRPr="00ED3A56">
        <w:rPr>
          <w:rFonts w:ascii="Times New Roman" w:hAnsi="Times New Roman" w:cs="Times New Roman"/>
          <w:sz w:val="28"/>
          <w:szCs w:val="28"/>
        </w:rPr>
        <w:t xml:space="preserve">амятка по размещению документов по экспертизе на портале Администрации города и портале </w:t>
      </w:r>
      <w:hyperlink r:id="rId27" w:history="1">
        <w:r w:rsidRPr="00ED3A56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D3A56">
        <w:rPr>
          <w:rFonts w:ascii="Times New Roman" w:hAnsi="Times New Roman" w:cs="Times New Roman"/>
          <w:sz w:val="28"/>
          <w:szCs w:val="28"/>
        </w:rPr>
        <w:t>;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п</w:t>
      </w:r>
      <w:r w:rsidRPr="00ED3A56">
        <w:rPr>
          <w:rFonts w:ascii="Times New Roman" w:hAnsi="Times New Roman" w:cs="Times New Roman"/>
          <w:sz w:val="28"/>
          <w:szCs w:val="28"/>
        </w:rPr>
        <w:t xml:space="preserve">амятка по размещению документов по ОФВ на портале Администрации города и портале </w:t>
      </w:r>
      <w:hyperlink r:id="rId28" w:history="1">
        <w:r w:rsidRPr="00ED3A56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D3A56">
        <w:rPr>
          <w:rFonts w:ascii="Times New Roman" w:hAnsi="Times New Roman" w:cs="Times New Roman"/>
          <w:sz w:val="28"/>
          <w:szCs w:val="28"/>
        </w:rPr>
        <w:t>;</w:t>
      </w:r>
    </w:p>
    <w:p w:rsidR="00201F95" w:rsidRPr="00ED3A56" w:rsidRDefault="00201F95" w:rsidP="00201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 xml:space="preserve">- </w:t>
      </w:r>
      <w:r w:rsidR="00ED3A56">
        <w:rPr>
          <w:rFonts w:ascii="Times New Roman" w:hAnsi="Times New Roman" w:cs="Times New Roman"/>
          <w:sz w:val="28"/>
          <w:szCs w:val="28"/>
        </w:rPr>
        <w:t>п</w:t>
      </w:r>
      <w:r w:rsidRPr="00ED3A56">
        <w:rPr>
          <w:rFonts w:ascii="Times New Roman" w:hAnsi="Times New Roman" w:cs="Times New Roman"/>
          <w:sz w:val="28"/>
          <w:szCs w:val="28"/>
        </w:rPr>
        <w:t xml:space="preserve">амятка </w:t>
      </w:r>
      <w:r w:rsidRPr="00ED3A56">
        <w:rPr>
          <w:rFonts w:ascii="Times New Roman" w:hAnsi="Times New Roman" w:cs="Times New Roman"/>
          <w:sz w:val="28"/>
          <w:szCs w:val="28"/>
          <w:u w:val="single"/>
        </w:rPr>
        <w:t>по повторному размещению документов</w:t>
      </w:r>
      <w:r w:rsidRPr="00ED3A56">
        <w:rPr>
          <w:rFonts w:ascii="Times New Roman" w:hAnsi="Times New Roman" w:cs="Times New Roman"/>
          <w:sz w:val="28"/>
          <w:szCs w:val="28"/>
        </w:rPr>
        <w:t xml:space="preserve"> по ОРВ, экспертизе                        и ОФВ на портале (</w:t>
      </w:r>
      <w:hyperlink r:id="rId29" w:history="1">
        <w:r w:rsidR="00ED3A56" w:rsidRPr="00EF597C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D3A56">
        <w:rPr>
          <w:rFonts w:ascii="Times New Roman" w:hAnsi="Times New Roman" w:cs="Times New Roman"/>
          <w:sz w:val="28"/>
          <w:szCs w:val="28"/>
        </w:rPr>
        <w:t>).</w:t>
      </w:r>
    </w:p>
    <w:p w:rsidR="00ED3A56" w:rsidRDefault="00ED3A56" w:rsidP="00ED3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56">
        <w:rPr>
          <w:rFonts w:ascii="Times New Roman" w:hAnsi="Times New Roman" w:cs="Times New Roman"/>
          <w:sz w:val="28"/>
          <w:szCs w:val="28"/>
        </w:rPr>
        <w:t>Во вкладке «Взаимодействие с бизнес-сообществом (соглашения)» размещен</w:t>
      </w:r>
      <w:r w:rsidR="0045759E">
        <w:rPr>
          <w:rFonts w:ascii="Times New Roman" w:hAnsi="Times New Roman" w:cs="Times New Roman"/>
          <w:sz w:val="28"/>
          <w:szCs w:val="28"/>
        </w:rPr>
        <w:t xml:space="preserve">ы соглашения о взаимодействии и контакты, в том числе </w:t>
      </w:r>
      <w:r w:rsidRPr="00ED3A56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предпринимателей.</w:t>
      </w:r>
    </w:p>
    <w:p w:rsidR="0045759E" w:rsidRPr="00ED3A56" w:rsidRDefault="0045759E" w:rsidP="00ED3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докладом можно будет ознакомиться во вкладке «</w:t>
      </w:r>
      <w:r w:rsidRPr="0045759E">
        <w:rPr>
          <w:rFonts w:ascii="Times New Roman" w:hAnsi="Times New Roman" w:cs="Times New Roman"/>
          <w:sz w:val="28"/>
          <w:szCs w:val="28"/>
        </w:rPr>
        <w:t>Мероприятия по ОРВ, экспертизе и ОФВ»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C01" w:rsidRPr="00670C01" w:rsidRDefault="00670C01" w:rsidP="00670C0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C01" w:rsidRPr="00670C01" w:rsidRDefault="00670C01" w:rsidP="00670C0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C01">
        <w:rPr>
          <w:rFonts w:ascii="Times New Roman" w:hAnsi="Times New Roman" w:cs="Times New Roman"/>
          <w:sz w:val="28"/>
          <w:szCs w:val="28"/>
        </w:rPr>
        <w:t>На постоянной основе ведется консультирование специалистов при проведении экспертизы/ОФВ</w:t>
      </w:r>
      <w:r w:rsidR="0045759E" w:rsidRPr="0045759E">
        <w:rPr>
          <w:rFonts w:ascii="Times New Roman" w:hAnsi="Times New Roman" w:cs="Times New Roman"/>
          <w:sz w:val="28"/>
          <w:szCs w:val="28"/>
        </w:rPr>
        <w:t xml:space="preserve"> </w:t>
      </w:r>
      <w:r w:rsidR="0045759E">
        <w:rPr>
          <w:rFonts w:ascii="Times New Roman" w:hAnsi="Times New Roman" w:cs="Times New Roman"/>
          <w:sz w:val="28"/>
          <w:szCs w:val="28"/>
        </w:rPr>
        <w:t>по телефону 52-20-83</w:t>
      </w:r>
      <w:r w:rsidRPr="00670C01">
        <w:rPr>
          <w:rFonts w:ascii="Times New Roman" w:hAnsi="Times New Roman" w:cs="Times New Roman"/>
          <w:sz w:val="28"/>
          <w:szCs w:val="28"/>
        </w:rPr>
        <w:t>, оказывается всесторонняя методическая поддержка.</w:t>
      </w:r>
    </w:p>
    <w:p w:rsidR="00670C01" w:rsidRDefault="00670C01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ED3A56" w:rsidRDefault="0026105F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="00DB3156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DB3156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37643B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3</w:t>
      </w:r>
      <w:r w:rsidR="007F13E8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. </w:t>
      </w:r>
      <w:r w:rsidR="008C0069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Обсуждение вопросов, возникающих в связи с применением норм порядка проведения экспертизы и ОФВ.</w:t>
      </w:r>
      <w:r w:rsidR="007F13E8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 </w:t>
      </w:r>
    </w:p>
    <w:p w:rsidR="00E93325" w:rsidRPr="005D0616" w:rsidRDefault="00E93325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16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5D0616">
        <w:rPr>
          <w:rFonts w:ascii="Times New Roman" w:hAnsi="Times New Roman" w:cs="Times New Roman"/>
          <w:sz w:val="28"/>
          <w:szCs w:val="28"/>
        </w:rPr>
        <w:t>:</w:t>
      </w:r>
    </w:p>
    <w:p w:rsidR="00ED3A56" w:rsidRPr="00BA5273" w:rsidRDefault="00ED3A56" w:rsidP="00BA5273">
      <w:pPr>
        <w:pStyle w:val="aff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273">
        <w:rPr>
          <w:rFonts w:ascii="Times New Roman" w:hAnsi="Times New Roman" w:cs="Times New Roman"/>
          <w:sz w:val="28"/>
          <w:szCs w:val="28"/>
        </w:rPr>
        <w:t>Как не допустить отсутствия мнений участников публичных консультаций?</w:t>
      </w:r>
    </w:p>
    <w:p w:rsidR="00BA5273" w:rsidRPr="00BA5273" w:rsidRDefault="00BA5273" w:rsidP="00BA5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73">
        <w:rPr>
          <w:rFonts w:ascii="Times New Roman" w:hAnsi="Times New Roman" w:cs="Times New Roman"/>
          <w:sz w:val="28"/>
          <w:szCs w:val="28"/>
        </w:rPr>
        <w:t>Созвониться с предпринимателями, которым направлены письма о проведении публичных консультаций.</w:t>
      </w:r>
    </w:p>
    <w:p w:rsidR="00BE3D47" w:rsidRDefault="00E93325" w:rsidP="00457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2</w:t>
      </w:r>
      <w:r w:rsidR="00ED3A56" w:rsidRPr="005D0616">
        <w:rPr>
          <w:rFonts w:ascii="Times New Roman" w:hAnsi="Times New Roman" w:cs="Times New Roman"/>
          <w:sz w:val="28"/>
          <w:szCs w:val="28"/>
        </w:rPr>
        <w:t>) Направляем ли уведомление о проведении публичных консультаций и опросный лист структурным учреждениям?</w:t>
      </w:r>
    </w:p>
    <w:bookmarkEnd w:id="0"/>
    <w:p w:rsidR="00BA5273" w:rsidRPr="005D0616" w:rsidRDefault="00BA5273" w:rsidP="00457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СПАГ и муниципальным учреждениям не направляем, так как не являются субъектами инвестиционной и предпринимательской деятельности.</w:t>
      </w:r>
    </w:p>
    <w:sectPr w:rsidR="00BA5273" w:rsidRPr="005D0616" w:rsidSect="00442698">
      <w:headerReference w:type="default" r:id="rId30"/>
      <w:pgSz w:w="11906" w:h="16838" w:code="9"/>
      <w:pgMar w:top="1134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70" w:rsidRDefault="00940470" w:rsidP="001037B7">
      <w:r>
        <w:separator/>
      </w:r>
    </w:p>
  </w:endnote>
  <w:endnote w:type="continuationSeparator" w:id="0">
    <w:p w:rsidR="00940470" w:rsidRDefault="00940470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70" w:rsidRDefault="00940470" w:rsidP="001037B7">
      <w:r>
        <w:separator/>
      </w:r>
    </w:p>
  </w:footnote>
  <w:footnote w:type="continuationSeparator" w:id="0">
    <w:p w:rsidR="00940470" w:rsidRDefault="00940470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70" w:rsidRDefault="00940470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CF769C">
      <w:rPr>
        <w:rFonts w:ascii="Times New Roman" w:hAnsi="Times New Roman" w:cs="Times New Roman"/>
        <w:noProof/>
        <w:sz w:val="20"/>
        <w:szCs w:val="20"/>
      </w:rPr>
      <w:t>8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940470" w:rsidRDefault="00940470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16DC"/>
    <w:multiLevelType w:val="hybridMultilevel"/>
    <w:tmpl w:val="70D2AFAE"/>
    <w:lvl w:ilvl="0" w:tplc="9314E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BE7144"/>
    <w:multiLevelType w:val="hybridMultilevel"/>
    <w:tmpl w:val="B38EFA7E"/>
    <w:lvl w:ilvl="0" w:tplc="D878F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3A91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5DF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1474"/>
    <w:rsid w:val="000D202B"/>
    <w:rsid w:val="000D2041"/>
    <w:rsid w:val="000D4A45"/>
    <w:rsid w:val="000D4C49"/>
    <w:rsid w:val="000E152F"/>
    <w:rsid w:val="000E1B95"/>
    <w:rsid w:val="000E2323"/>
    <w:rsid w:val="000E2A0F"/>
    <w:rsid w:val="000E2B1F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5A57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120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173D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4A6"/>
    <w:rsid w:val="00163F90"/>
    <w:rsid w:val="00167493"/>
    <w:rsid w:val="00170529"/>
    <w:rsid w:val="00171126"/>
    <w:rsid w:val="00171989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45F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2EED"/>
    <w:rsid w:val="001B3398"/>
    <w:rsid w:val="001B4489"/>
    <w:rsid w:val="001B6135"/>
    <w:rsid w:val="001B6490"/>
    <w:rsid w:val="001C26A9"/>
    <w:rsid w:val="001C2ECD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2E22"/>
    <w:rsid w:val="001E3BE0"/>
    <w:rsid w:val="001F00E7"/>
    <w:rsid w:val="001F15D2"/>
    <w:rsid w:val="001F182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1F95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4F0B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105F"/>
    <w:rsid w:val="00262AB4"/>
    <w:rsid w:val="0026306E"/>
    <w:rsid w:val="00264323"/>
    <w:rsid w:val="002643CE"/>
    <w:rsid w:val="00265EED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5BD2"/>
    <w:rsid w:val="0028687E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132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5DEE"/>
    <w:rsid w:val="002B5EC5"/>
    <w:rsid w:val="002B706A"/>
    <w:rsid w:val="002C0FA6"/>
    <w:rsid w:val="002C1257"/>
    <w:rsid w:val="002C1852"/>
    <w:rsid w:val="002C4AA0"/>
    <w:rsid w:val="002C4BF1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3E9B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0639B"/>
    <w:rsid w:val="0031006D"/>
    <w:rsid w:val="003113A9"/>
    <w:rsid w:val="00313CA9"/>
    <w:rsid w:val="00313D5C"/>
    <w:rsid w:val="00314B7F"/>
    <w:rsid w:val="0031576A"/>
    <w:rsid w:val="003176C3"/>
    <w:rsid w:val="0031793B"/>
    <w:rsid w:val="0032217A"/>
    <w:rsid w:val="00324DA7"/>
    <w:rsid w:val="00325C26"/>
    <w:rsid w:val="00326226"/>
    <w:rsid w:val="003265D4"/>
    <w:rsid w:val="003269F5"/>
    <w:rsid w:val="00327033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08B"/>
    <w:rsid w:val="003427AB"/>
    <w:rsid w:val="00343DBA"/>
    <w:rsid w:val="0034699B"/>
    <w:rsid w:val="00347B6B"/>
    <w:rsid w:val="00350C29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2B2A"/>
    <w:rsid w:val="0036302C"/>
    <w:rsid w:val="003660DE"/>
    <w:rsid w:val="00366E68"/>
    <w:rsid w:val="00367837"/>
    <w:rsid w:val="00367DDB"/>
    <w:rsid w:val="0037157A"/>
    <w:rsid w:val="00371F72"/>
    <w:rsid w:val="003724DF"/>
    <w:rsid w:val="00372D71"/>
    <w:rsid w:val="00373462"/>
    <w:rsid w:val="003738CB"/>
    <w:rsid w:val="003756A0"/>
    <w:rsid w:val="003757E0"/>
    <w:rsid w:val="00375F7D"/>
    <w:rsid w:val="0037643B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129"/>
    <w:rsid w:val="003E4B5E"/>
    <w:rsid w:val="003E7711"/>
    <w:rsid w:val="003F1B04"/>
    <w:rsid w:val="003F40E9"/>
    <w:rsid w:val="003F4849"/>
    <w:rsid w:val="003F66D0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2698"/>
    <w:rsid w:val="00442C0E"/>
    <w:rsid w:val="00443146"/>
    <w:rsid w:val="0044345A"/>
    <w:rsid w:val="004465C4"/>
    <w:rsid w:val="004473DD"/>
    <w:rsid w:val="004510B8"/>
    <w:rsid w:val="00451626"/>
    <w:rsid w:val="00453811"/>
    <w:rsid w:val="00455232"/>
    <w:rsid w:val="0045759E"/>
    <w:rsid w:val="004602E2"/>
    <w:rsid w:val="00460432"/>
    <w:rsid w:val="00462492"/>
    <w:rsid w:val="0046375E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3E92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3CC7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1F68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4EA9"/>
    <w:rsid w:val="0055530F"/>
    <w:rsid w:val="00555F05"/>
    <w:rsid w:val="00560767"/>
    <w:rsid w:val="00560B23"/>
    <w:rsid w:val="00561CB6"/>
    <w:rsid w:val="00563D02"/>
    <w:rsid w:val="00564062"/>
    <w:rsid w:val="00564D96"/>
    <w:rsid w:val="005669A4"/>
    <w:rsid w:val="00566E15"/>
    <w:rsid w:val="00570117"/>
    <w:rsid w:val="005713CB"/>
    <w:rsid w:val="00575748"/>
    <w:rsid w:val="005757A1"/>
    <w:rsid w:val="0057595B"/>
    <w:rsid w:val="00580D64"/>
    <w:rsid w:val="00582E79"/>
    <w:rsid w:val="00582FF6"/>
    <w:rsid w:val="005830D7"/>
    <w:rsid w:val="00583445"/>
    <w:rsid w:val="005839A9"/>
    <w:rsid w:val="0058483A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1FC7"/>
    <w:rsid w:val="005C32A2"/>
    <w:rsid w:val="005C4950"/>
    <w:rsid w:val="005C49EC"/>
    <w:rsid w:val="005C615C"/>
    <w:rsid w:val="005C6698"/>
    <w:rsid w:val="005C6AAB"/>
    <w:rsid w:val="005C6B97"/>
    <w:rsid w:val="005C6EAF"/>
    <w:rsid w:val="005C7A4F"/>
    <w:rsid w:val="005D026F"/>
    <w:rsid w:val="005D0616"/>
    <w:rsid w:val="005D1C30"/>
    <w:rsid w:val="005D22E1"/>
    <w:rsid w:val="005D2E8A"/>
    <w:rsid w:val="005D3218"/>
    <w:rsid w:val="005D3F2F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6E38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5DD2"/>
    <w:rsid w:val="006224DC"/>
    <w:rsid w:val="00622A39"/>
    <w:rsid w:val="00623511"/>
    <w:rsid w:val="0062387C"/>
    <w:rsid w:val="006242A3"/>
    <w:rsid w:val="00624EC6"/>
    <w:rsid w:val="006304CE"/>
    <w:rsid w:val="00631642"/>
    <w:rsid w:val="0063224D"/>
    <w:rsid w:val="00633F54"/>
    <w:rsid w:val="00633F9B"/>
    <w:rsid w:val="006340D4"/>
    <w:rsid w:val="006356B7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6D16"/>
    <w:rsid w:val="006679FD"/>
    <w:rsid w:val="00667A4E"/>
    <w:rsid w:val="00670C01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5F07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4CFF"/>
    <w:rsid w:val="006A59C0"/>
    <w:rsid w:val="006A7D73"/>
    <w:rsid w:val="006B158D"/>
    <w:rsid w:val="006B1C8C"/>
    <w:rsid w:val="006B1EE2"/>
    <w:rsid w:val="006B3D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0D9"/>
    <w:rsid w:val="006C6910"/>
    <w:rsid w:val="006D2F5C"/>
    <w:rsid w:val="006D36FA"/>
    <w:rsid w:val="006E4D9E"/>
    <w:rsid w:val="006E5756"/>
    <w:rsid w:val="006E60FE"/>
    <w:rsid w:val="006E7EEC"/>
    <w:rsid w:val="006F1074"/>
    <w:rsid w:val="006F37B1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078A7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5403"/>
    <w:rsid w:val="00735902"/>
    <w:rsid w:val="00745385"/>
    <w:rsid w:val="007463B9"/>
    <w:rsid w:val="00746A8E"/>
    <w:rsid w:val="00747072"/>
    <w:rsid w:val="00747243"/>
    <w:rsid w:val="00750810"/>
    <w:rsid w:val="00751414"/>
    <w:rsid w:val="0075333F"/>
    <w:rsid w:val="00754EDD"/>
    <w:rsid w:val="00755594"/>
    <w:rsid w:val="0075562E"/>
    <w:rsid w:val="00756C1E"/>
    <w:rsid w:val="0075774E"/>
    <w:rsid w:val="007578E6"/>
    <w:rsid w:val="007625F3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7733C"/>
    <w:rsid w:val="00780690"/>
    <w:rsid w:val="00780E6C"/>
    <w:rsid w:val="00781B3A"/>
    <w:rsid w:val="00781EAB"/>
    <w:rsid w:val="00781F94"/>
    <w:rsid w:val="007857AD"/>
    <w:rsid w:val="00785F47"/>
    <w:rsid w:val="00786B45"/>
    <w:rsid w:val="007875CD"/>
    <w:rsid w:val="00787A93"/>
    <w:rsid w:val="0079172E"/>
    <w:rsid w:val="0079401C"/>
    <w:rsid w:val="007A0329"/>
    <w:rsid w:val="007A0812"/>
    <w:rsid w:val="007A2B40"/>
    <w:rsid w:val="007A3E4A"/>
    <w:rsid w:val="007A4D28"/>
    <w:rsid w:val="007B060D"/>
    <w:rsid w:val="007B1FB9"/>
    <w:rsid w:val="007B21ED"/>
    <w:rsid w:val="007B48F6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2C8"/>
    <w:rsid w:val="007E3696"/>
    <w:rsid w:val="007E4429"/>
    <w:rsid w:val="007E4560"/>
    <w:rsid w:val="007E4CD9"/>
    <w:rsid w:val="007E4D86"/>
    <w:rsid w:val="007E56E9"/>
    <w:rsid w:val="007E6873"/>
    <w:rsid w:val="007E6E94"/>
    <w:rsid w:val="007F1023"/>
    <w:rsid w:val="007F13E8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603"/>
    <w:rsid w:val="008068F3"/>
    <w:rsid w:val="00810569"/>
    <w:rsid w:val="008105CD"/>
    <w:rsid w:val="0081069F"/>
    <w:rsid w:val="0081192F"/>
    <w:rsid w:val="0081331F"/>
    <w:rsid w:val="00814452"/>
    <w:rsid w:val="008148FD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BA2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B71F0"/>
    <w:rsid w:val="008C0069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0F15"/>
    <w:rsid w:val="00902E11"/>
    <w:rsid w:val="00904648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51F0"/>
    <w:rsid w:val="0093561B"/>
    <w:rsid w:val="009361FF"/>
    <w:rsid w:val="009362A9"/>
    <w:rsid w:val="0093635C"/>
    <w:rsid w:val="00940470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59BE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3FEF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B748E"/>
    <w:rsid w:val="009C011B"/>
    <w:rsid w:val="009C27BE"/>
    <w:rsid w:val="009C2899"/>
    <w:rsid w:val="009C368C"/>
    <w:rsid w:val="009C47E4"/>
    <w:rsid w:val="009C4A0F"/>
    <w:rsid w:val="009C5C23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463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56DE"/>
    <w:rsid w:val="00A2719C"/>
    <w:rsid w:val="00A27BB9"/>
    <w:rsid w:val="00A309B9"/>
    <w:rsid w:val="00A31FFE"/>
    <w:rsid w:val="00A32303"/>
    <w:rsid w:val="00A325E1"/>
    <w:rsid w:val="00A32BBE"/>
    <w:rsid w:val="00A3310F"/>
    <w:rsid w:val="00A34B43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67FA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2976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C77F5"/>
    <w:rsid w:val="00AD0D48"/>
    <w:rsid w:val="00AD0EFD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8A8"/>
    <w:rsid w:val="00AE3A68"/>
    <w:rsid w:val="00AE3C8A"/>
    <w:rsid w:val="00AE411A"/>
    <w:rsid w:val="00AE4342"/>
    <w:rsid w:val="00AE4BD8"/>
    <w:rsid w:val="00AE4FFC"/>
    <w:rsid w:val="00AF17E1"/>
    <w:rsid w:val="00AF28F1"/>
    <w:rsid w:val="00AF2ED1"/>
    <w:rsid w:val="00AF3ABE"/>
    <w:rsid w:val="00AF47C4"/>
    <w:rsid w:val="00AF5FB6"/>
    <w:rsid w:val="00AF77C4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16ED"/>
    <w:rsid w:val="00B12124"/>
    <w:rsid w:val="00B13075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312A9"/>
    <w:rsid w:val="00B31499"/>
    <w:rsid w:val="00B325AD"/>
    <w:rsid w:val="00B32BA8"/>
    <w:rsid w:val="00B40352"/>
    <w:rsid w:val="00B41174"/>
    <w:rsid w:val="00B41606"/>
    <w:rsid w:val="00B430D3"/>
    <w:rsid w:val="00B43DD8"/>
    <w:rsid w:val="00B43F2A"/>
    <w:rsid w:val="00B454B9"/>
    <w:rsid w:val="00B462C0"/>
    <w:rsid w:val="00B46C8E"/>
    <w:rsid w:val="00B47266"/>
    <w:rsid w:val="00B50235"/>
    <w:rsid w:val="00B50E73"/>
    <w:rsid w:val="00B518ED"/>
    <w:rsid w:val="00B5260B"/>
    <w:rsid w:val="00B529CB"/>
    <w:rsid w:val="00B52AB9"/>
    <w:rsid w:val="00B53F78"/>
    <w:rsid w:val="00B601A8"/>
    <w:rsid w:val="00B60232"/>
    <w:rsid w:val="00B6024E"/>
    <w:rsid w:val="00B61485"/>
    <w:rsid w:val="00B61685"/>
    <w:rsid w:val="00B6318F"/>
    <w:rsid w:val="00B63EE9"/>
    <w:rsid w:val="00B64065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23A6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4F3"/>
    <w:rsid w:val="00BA39E6"/>
    <w:rsid w:val="00BA491C"/>
    <w:rsid w:val="00BA5273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D47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256"/>
    <w:rsid w:val="00C0733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27ED7"/>
    <w:rsid w:val="00C3663E"/>
    <w:rsid w:val="00C36912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06CF"/>
    <w:rsid w:val="00C61BD6"/>
    <w:rsid w:val="00C63786"/>
    <w:rsid w:val="00C63CD6"/>
    <w:rsid w:val="00C63DBC"/>
    <w:rsid w:val="00C65180"/>
    <w:rsid w:val="00C66E0F"/>
    <w:rsid w:val="00C67574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243"/>
    <w:rsid w:val="00C90375"/>
    <w:rsid w:val="00C90544"/>
    <w:rsid w:val="00C9358E"/>
    <w:rsid w:val="00C93B3B"/>
    <w:rsid w:val="00C9488C"/>
    <w:rsid w:val="00C94F73"/>
    <w:rsid w:val="00C956DD"/>
    <w:rsid w:val="00C970C4"/>
    <w:rsid w:val="00CA02FF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CF769C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206BC"/>
    <w:rsid w:val="00D20DE0"/>
    <w:rsid w:val="00D236E5"/>
    <w:rsid w:val="00D27462"/>
    <w:rsid w:val="00D30009"/>
    <w:rsid w:val="00D30A54"/>
    <w:rsid w:val="00D325CC"/>
    <w:rsid w:val="00D32A68"/>
    <w:rsid w:val="00D333BA"/>
    <w:rsid w:val="00D34E35"/>
    <w:rsid w:val="00D36E75"/>
    <w:rsid w:val="00D41993"/>
    <w:rsid w:val="00D41C70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3156"/>
    <w:rsid w:val="00DB4133"/>
    <w:rsid w:val="00DB4F5F"/>
    <w:rsid w:val="00DB5C66"/>
    <w:rsid w:val="00DC515F"/>
    <w:rsid w:val="00DC600A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053B2"/>
    <w:rsid w:val="00E05548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CFE"/>
    <w:rsid w:val="00E17934"/>
    <w:rsid w:val="00E20F4F"/>
    <w:rsid w:val="00E21652"/>
    <w:rsid w:val="00E227AE"/>
    <w:rsid w:val="00E24060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46B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30A3"/>
    <w:rsid w:val="00E64B12"/>
    <w:rsid w:val="00E65207"/>
    <w:rsid w:val="00E65EB8"/>
    <w:rsid w:val="00E67015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3325"/>
    <w:rsid w:val="00E94573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689F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3A5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35C5"/>
    <w:rsid w:val="00EF7DBA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25B9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24CA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795"/>
    <w:rsid w:val="00F61020"/>
    <w:rsid w:val="00F61471"/>
    <w:rsid w:val="00F62C1E"/>
    <w:rsid w:val="00F64ECB"/>
    <w:rsid w:val="00F65A48"/>
    <w:rsid w:val="00F667BC"/>
    <w:rsid w:val="00F668E6"/>
    <w:rsid w:val="00F673A0"/>
    <w:rsid w:val="00F73FC9"/>
    <w:rsid w:val="00F75091"/>
    <w:rsid w:val="00F750BF"/>
    <w:rsid w:val="00F7722C"/>
    <w:rsid w:val="00F804B5"/>
    <w:rsid w:val="00F83040"/>
    <w:rsid w:val="00F83073"/>
    <w:rsid w:val="00F84C4D"/>
    <w:rsid w:val="00F85661"/>
    <w:rsid w:val="00F908AD"/>
    <w:rsid w:val="00F92C3D"/>
    <w:rsid w:val="00F934E4"/>
    <w:rsid w:val="00F95143"/>
    <w:rsid w:val="00F9544C"/>
    <w:rsid w:val="00F966A6"/>
    <w:rsid w:val="00FA3793"/>
    <w:rsid w:val="00FA3F70"/>
    <w:rsid w:val="00FA6094"/>
    <w:rsid w:val="00FA6E18"/>
    <w:rsid w:val="00FB223A"/>
    <w:rsid w:val="00FB2ACD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  <w:style w:type="paragraph" w:styleId="afffc">
    <w:name w:val="Normal (Web)"/>
    <w:basedOn w:val="a"/>
    <w:uiPriority w:val="99"/>
    <w:unhideWhenUsed/>
    <w:rsid w:val="007078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d">
    <w:name w:val="Strong"/>
    <w:basedOn w:val="a0"/>
    <w:uiPriority w:val="22"/>
    <w:qFormat/>
    <w:locked/>
    <w:rsid w:val="007078A7"/>
    <w:rPr>
      <w:b/>
      <w:bCs/>
    </w:rPr>
  </w:style>
  <w:style w:type="character" w:customStyle="1" w:styleId="afffe">
    <w:name w:val="Без интервала Знак"/>
    <w:link w:val="affff"/>
    <w:uiPriority w:val="1"/>
    <w:locked/>
    <w:rsid w:val="00FB2A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">
    <w:name w:val="No Spacing"/>
    <w:link w:val="afffe"/>
    <w:uiPriority w:val="1"/>
    <w:qFormat/>
    <w:rsid w:val="00FB2A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92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539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09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781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admsurgut.ru/rubric/22706/Informacionnye-materialy" TargetMode="External"/><Relationship Id="rId18" Type="http://schemas.openxmlformats.org/officeDocument/2006/relationships/hyperlink" Target="http://newspaper.admsurgut.ru/article/217/10366/Surgutskie-vedomosti-47931?page=18" TargetMode="External"/><Relationship Id="rId26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ulation.admhma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regulation.admhmao.ru" TargetMode="External"/><Relationship Id="rId25" Type="http://schemas.openxmlformats.org/officeDocument/2006/relationships/hyperlink" Target="http://admsurgut.ru/rubric/22706/Informacionnye-material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roshilova_yp@admsurgut.ru" TargetMode="External"/><Relationship Id="rId20" Type="http://schemas.openxmlformats.org/officeDocument/2006/relationships/hyperlink" Target="http://regulation.admhmao.ru" TargetMode="External"/><Relationship Id="rId29" Type="http://schemas.openxmlformats.org/officeDocument/2006/relationships/hyperlink" Target="http://regulation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://regulation.admhmao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23" Type="http://schemas.openxmlformats.org/officeDocument/2006/relationships/hyperlink" Target="http://regulation.admhmao.ru" TargetMode="External"/><Relationship Id="rId28" Type="http://schemas.openxmlformats.org/officeDocument/2006/relationships/hyperlink" Target="http://regulation.admhmao.ru" TargetMode="External"/><Relationship Id="rId10" Type="http://schemas.openxmlformats.org/officeDocument/2006/relationships/hyperlink" Target="http://admsurgut.ru/rubric/22706/Informacionnye-materialy" TargetMode="External"/><Relationship Id="rId19" Type="http://schemas.openxmlformats.org/officeDocument/2006/relationships/hyperlink" Target="http://admsurgut.ru/article/23049/130746/V-gazete-Surgutskie-vedomosti-ot-30112019--47-931-opublikovana-statya-Kak-prinyat-uchastie-v-normotvorchestve-v-elektronnom-vi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://regulation.admhmao.ru" TargetMode="External"/><Relationship Id="rId27" Type="http://schemas.openxmlformats.org/officeDocument/2006/relationships/hyperlink" Target="http://regulation.admhmao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6A7E-197C-4CEE-A20F-0D164C6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2396</Words>
  <Characters>19694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22046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91</cp:revision>
  <cp:lastPrinted>2019-03-01T09:19:00Z</cp:lastPrinted>
  <dcterms:created xsi:type="dcterms:W3CDTF">2018-12-21T07:36:00Z</dcterms:created>
  <dcterms:modified xsi:type="dcterms:W3CDTF">2020-01-27T10:05:00Z</dcterms:modified>
</cp:coreProperties>
</file>