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71" w:rsidRDefault="003B4871" w:rsidP="00656C1A">
      <w:pPr>
        <w:spacing w:line="120" w:lineRule="atLeast"/>
        <w:jc w:val="center"/>
        <w:rPr>
          <w:sz w:val="24"/>
          <w:szCs w:val="24"/>
        </w:rPr>
      </w:pPr>
    </w:p>
    <w:p w:rsidR="003B4871" w:rsidRDefault="003B4871" w:rsidP="00656C1A">
      <w:pPr>
        <w:spacing w:line="120" w:lineRule="atLeast"/>
        <w:jc w:val="center"/>
        <w:rPr>
          <w:sz w:val="24"/>
          <w:szCs w:val="24"/>
        </w:rPr>
      </w:pPr>
    </w:p>
    <w:p w:rsidR="003B4871" w:rsidRPr="00852378" w:rsidRDefault="003B4871" w:rsidP="00656C1A">
      <w:pPr>
        <w:spacing w:line="120" w:lineRule="atLeast"/>
        <w:jc w:val="center"/>
        <w:rPr>
          <w:sz w:val="10"/>
          <w:szCs w:val="10"/>
        </w:rPr>
      </w:pPr>
    </w:p>
    <w:p w:rsidR="003B4871" w:rsidRDefault="003B4871" w:rsidP="00656C1A">
      <w:pPr>
        <w:spacing w:line="120" w:lineRule="atLeast"/>
        <w:jc w:val="center"/>
        <w:rPr>
          <w:sz w:val="10"/>
          <w:szCs w:val="24"/>
        </w:rPr>
      </w:pPr>
    </w:p>
    <w:p w:rsidR="003B4871" w:rsidRPr="005541F0" w:rsidRDefault="003B48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4871" w:rsidRDefault="003B48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4871" w:rsidRPr="005541F0" w:rsidRDefault="003B48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4871" w:rsidRPr="005649E4" w:rsidRDefault="003B4871" w:rsidP="00656C1A">
      <w:pPr>
        <w:spacing w:line="120" w:lineRule="atLeast"/>
        <w:jc w:val="center"/>
        <w:rPr>
          <w:sz w:val="18"/>
          <w:szCs w:val="24"/>
        </w:rPr>
      </w:pPr>
    </w:p>
    <w:p w:rsidR="003B4871" w:rsidRPr="001D25B0" w:rsidRDefault="003B487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B4871" w:rsidRPr="005541F0" w:rsidRDefault="003B4871" w:rsidP="00656C1A">
      <w:pPr>
        <w:spacing w:line="120" w:lineRule="atLeast"/>
        <w:jc w:val="center"/>
        <w:rPr>
          <w:sz w:val="18"/>
          <w:szCs w:val="24"/>
        </w:rPr>
      </w:pPr>
    </w:p>
    <w:p w:rsidR="003B4871" w:rsidRPr="005541F0" w:rsidRDefault="003B4871" w:rsidP="00656C1A">
      <w:pPr>
        <w:spacing w:line="120" w:lineRule="atLeast"/>
        <w:jc w:val="center"/>
        <w:rPr>
          <w:sz w:val="20"/>
          <w:szCs w:val="24"/>
        </w:rPr>
      </w:pPr>
    </w:p>
    <w:p w:rsidR="003B4871" w:rsidRPr="001D25B0" w:rsidRDefault="003B487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B4871" w:rsidRDefault="003B4871" w:rsidP="00656C1A">
      <w:pPr>
        <w:spacing w:line="120" w:lineRule="atLeast"/>
        <w:jc w:val="center"/>
        <w:rPr>
          <w:sz w:val="30"/>
          <w:szCs w:val="24"/>
        </w:rPr>
      </w:pPr>
    </w:p>
    <w:p w:rsidR="003B4871" w:rsidRPr="00656C1A" w:rsidRDefault="003B4871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B487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4871" w:rsidRPr="00F8214F" w:rsidRDefault="003B48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B4871" w:rsidRPr="00F8214F" w:rsidRDefault="00A26D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4871" w:rsidRPr="00F8214F" w:rsidRDefault="003B48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B4871" w:rsidRPr="00F8214F" w:rsidRDefault="00A26D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B4871" w:rsidRPr="00A63FB0" w:rsidRDefault="003B48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B4871" w:rsidRPr="00A3761A" w:rsidRDefault="00A26D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B4871" w:rsidRPr="00F8214F" w:rsidRDefault="003B487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B4871" w:rsidRPr="00F8214F" w:rsidRDefault="003B487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B4871" w:rsidRPr="00AB4194" w:rsidRDefault="003B48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B4871" w:rsidRPr="00F8214F" w:rsidRDefault="00A26D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3B4871" w:rsidRPr="00C725A6" w:rsidRDefault="003B4871" w:rsidP="00C725A6">
      <w:pPr>
        <w:rPr>
          <w:rFonts w:cs="Times New Roman"/>
          <w:szCs w:val="28"/>
        </w:rPr>
      </w:pPr>
    </w:p>
    <w:p w:rsidR="003B4871" w:rsidRDefault="003B4871" w:rsidP="003B4871">
      <w:pPr>
        <w:rPr>
          <w:szCs w:val="28"/>
        </w:rPr>
      </w:pPr>
      <w:r w:rsidRPr="00FE3C44">
        <w:rPr>
          <w:szCs w:val="28"/>
        </w:rPr>
        <w:t>О</w:t>
      </w:r>
      <w:r>
        <w:rPr>
          <w:szCs w:val="28"/>
        </w:rPr>
        <w:t xml:space="preserve"> продлении срока </w:t>
      </w:r>
    </w:p>
    <w:p w:rsidR="003B4871" w:rsidRDefault="003B4871" w:rsidP="003B4871">
      <w:pPr>
        <w:rPr>
          <w:szCs w:val="28"/>
        </w:rPr>
      </w:pPr>
      <w:r>
        <w:rPr>
          <w:szCs w:val="28"/>
        </w:rPr>
        <w:t xml:space="preserve">нахождения </w:t>
      </w:r>
      <w:r w:rsidRPr="00FE3C44">
        <w:rPr>
          <w:szCs w:val="28"/>
        </w:rPr>
        <w:t>в кадров</w:t>
      </w:r>
      <w:r>
        <w:rPr>
          <w:szCs w:val="28"/>
        </w:rPr>
        <w:t>ом</w:t>
      </w:r>
    </w:p>
    <w:p w:rsidR="003B4871" w:rsidRDefault="003B4871" w:rsidP="003B4871">
      <w:pPr>
        <w:rPr>
          <w:szCs w:val="28"/>
        </w:rPr>
      </w:pPr>
      <w:r w:rsidRPr="00FE3C44">
        <w:rPr>
          <w:szCs w:val="28"/>
        </w:rPr>
        <w:t>резерв</w:t>
      </w:r>
      <w:r>
        <w:rPr>
          <w:szCs w:val="28"/>
        </w:rPr>
        <w:t>е</w:t>
      </w:r>
      <w:r w:rsidRPr="00FE3C44">
        <w:rPr>
          <w:szCs w:val="28"/>
        </w:rPr>
        <w:t xml:space="preserve"> органов местного</w:t>
      </w:r>
      <w:r>
        <w:rPr>
          <w:szCs w:val="28"/>
        </w:rPr>
        <w:t xml:space="preserve"> </w:t>
      </w:r>
    </w:p>
    <w:p w:rsidR="003B4871" w:rsidRPr="00FE3C44" w:rsidRDefault="003B4871" w:rsidP="003B4871">
      <w:pPr>
        <w:rPr>
          <w:szCs w:val="28"/>
        </w:rPr>
      </w:pPr>
      <w:r w:rsidRPr="00FE3C44">
        <w:rPr>
          <w:szCs w:val="28"/>
        </w:rPr>
        <w:t>самоуправления города</w:t>
      </w:r>
    </w:p>
    <w:p w:rsidR="003B4871" w:rsidRDefault="003B4871" w:rsidP="003B4871">
      <w:pPr>
        <w:ind w:firstLine="540"/>
        <w:jc w:val="both"/>
        <w:rPr>
          <w:szCs w:val="28"/>
        </w:rPr>
      </w:pPr>
    </w:p>
    <w:p w:rsidR="003B4871" w:rsidRDefault="003B4871" w:rsidP="003B4871">
      <w:pPr>
        <w:ind w:firstLine="540"/>
        <w:jc w:val="both"/>
        <w:rPr>
          <w:szCs w:val="28"/>
        </w:rPr>
      </w:pPr>
    </w:p>
    <w:p w:rsidR="003B4871" w:rsidRPr="00FE3C44" w:rsidRDefault="003B4871" w:rsidP="003B4871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FE3C44">
        <w:rPr>
          <w:szCs w:val="28"/>
        </w:rPr>
        <w:t xml:space="preserve"> соответствии с постановлением Главы города</w:t>
      </w:r>
      <w:r>
        <w:rPr>
          <w:szCs w:val="28"/>
        </w:rPr>
        <w:t xml:space="preserve"> </w:t>
      </w:r>
      <w:r w:rsidRPr="00FE3C44">
        <w:rPr>
          <w:szCs w:val="28"/>
        </w:rPr>
        <w:t>от 31.12.2008 № 79</w:t>
      </w:r>
      <w:r>
        <w:rPr>
          <w:szCs w:val="28"/>
        </w:rPr>
        <w:t xml:space="preserve">                              «О кадровом резерве органов местного самоуправления города Сургута»</w:t>
      </w:r>
      <w:r w:rsidRPr="00FE3C44">
        <w:rPr>
          <w:szCs w:val="28"/>
        </w:rPr>
        <w:t xml:space="preserve">, </w:t>
      </w:r>
      <w:r>
        <w:rPr>
          <w:szCs w:val="28"/>
        </w:rPr>
        <w:t xml:space="preserve">                           </w:t>
      </w:r>
      <w:r w:rsidRPr="00FE3C44">
        <w:rPr>
          <w:szCs w:val="28"/>
        </w:rPr>
        <w:t>на основании</w:t>
      </w:r>
      <w:r>
        <w:rPr>
          <w:szCs w:val="28"/>
        </w:rPr>
        <w:t xml:space="preserve"> </w:t>
      </w:r>
      <w:r w:rsidRPr="00FE3C44">
        <w:rPr>
          <w:szCs w:val="28"/>
        </w:rPr>
        <w:t>решени</w:t>
      </w:r>
      <w:r>
        <w:rPr>
          <w:szCs w:val="28"/>
        </w:rPr>
        <w:t>я</w:t>
      </w:r>
      <w:r w:rsidRPr="00FE3C44">
        <w:rPr>
          <w:szCs w:val="28"/>
        </w:rPr>
        <w:t xml:space="preserve"> комиссии при Главе города по</w:t>
      </w:r>
      <w:r>
        <w:rPr>
          <w:szCs w:val="28"/>
        </w:rPr>
        <w:t xml:space="preserve"> </w:t>
      </w:r>
      <w:r w:rsidRPr="00FE3C44">
        <w:rPr>
          <w:szCs w:val="28"/>
        </w:rPr>
        <w:t xml:space="preserve">формированию и подготовке кадрового резерва органов местного самоуправления города (протокол </w:t>
      </w:r>
      <w:r>
        <w:rPr>
          <w:szCs w:val="28"/>
        </w:rPr>
        <w:t xml:space="preserve">                    </w:t>
      </w:r>
      <w:r w:rsidRPr="00FE3C44">
        <w:rPr>
          <w:szCs w:val="28"/>
        </w:rPr>
        <w:t>заседани</w:t>
      </w:r>
      <w:r>
        <w:rPr>
          <w:szCs w:val="28"/>
        </w:rPr>
        <w:t>я</w:t>
      </w:r>
      <w:r w:rsidRPr="00FE3C44">
        <w:rPr>
          <w:szCs w:val="28"/>
        </w:rPr>
        <w:t xml:space="preserve"> комиссии от</w:t>
      </w:r>
      <w:r>
        <w:rPr>
          <w:szCs w:val="28"/>
        </w:rPr>
        <w:t xml:space="preserve"> 17.02.2022 № 1)</w:t>
      </w:r>
      <w:r w:rsidRPr="00FE3C44">
        <w:rPr>
          <w:szCs w:val="28"/>
        </w:rPr>
        <w:t>:</w:t>
      </w:r>
    </w:p>
    <w:p w:rsidR="003B4871" w:rsidRDefault="003B4871" w:rsidP="003B4871">
      <w:pPr>
        <w:tabs>
          <w:tab w:val="left" w:pos="993"/>
          <w:tab w:val="left" w:pos="1134"/>
        </w:tabs>
        <w:ind w:right="-1" w:firstLine="567"/>
        <w:jc w:val="both"/>
        <w:rPr>
          <w:szCs w:val="28"/>
        </w:rPr>
      </w:pPr>
    </w:p>
    <w:p w:rsidR="003B4871" w:rsidRPr="00617AFC" w:rsidRDefault="003B4871" w:rsidP="003B4871">
      <w:pPr>
        <w:tabs>
          <w:tab w:val="left" w:pos="993"/>
          <w:tab w:val="left" w:pos="1134"/>
        </w:tabs>
        <w:ind w:right="-1" w:firstLine="567"/>
        <w:jc w:val="both"/>
        <w:rPr>
          <w:szCs w:val="28"/>
        </w:rPr>
      </w:pPr>
      <w:r w:rsidRPr="00617AFC">
        <w:rPr>
          <w:szCs w:val="28"/>
        </w:rPr>
        <w:t xml:space="preserve">1. </w:t>
      </w:r>
      <w:r>
        <w:rPr>
          <w:szCs w:val="28"/>
        </w:rPr>
        <w:t>Продлить срок нахождения в кадровом</w:t>
      </w:r>
      <w:r w:rsidRPr="00617AFC">
        <w:rPr>
          <w:szCs w:val="28"/>
        </w:rPr>
        <w:t xml:space="preserve"> резерв</w:t>
      </w:r>
      <w:r>
        <w:rPr>
          <w:szCs w:val="28"/>
        </w:rPr>
        <w:t>е</w:t>
      </w:r>
      <w:r w:rsidRPr="00617AFC">
        <w:rPr>
          <w:szCs w:val="28"/>
        </w:rPr>
        <w:t xml:space="preserve"> органов местного </w:t>
      </w:r>
      <w:r>
        <w:rPr>
          <w:szCs w:val="28"/>
        </w:rPr>
        <w:t xml:space="preserve">                              </w:t>
      </w:r>
      <w:r w:rsidRPr="00617AFC">
        <w:rPr>
          <w:szCs w:val="28"/>
        </w:rPr>
        <w:t xml:space="preserve">самоуправления города на должности муниципальной службы, учреждаемые </w:t>
      </w:r>
      <w:r>
        <w:rPr>
          <w:szCs w:val="28"/>
        </w:rPr>
        <w:t xml:space="preserve">              </w:t>
      </w:r>
      <w:r w:rsidRPr="00617AFC">
        <w:rPr>
          <w:szCs w:val="28"/>
        </w:rPr>
        <w:t>для выполнения функции «руководитель»:</w:t>
      </w: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Высш</w:t>
      </w:r>
      <w:r w:rsidRPr="00377B93">
        <w:rPr>
          <w:szCs w:val="28"/>
        </w:rPr>
        <w:t>ая группа:</w:t>
      </w:r>
    </w:p>
    <w:p w:rsidR="003B4871" w:rsidRPr="001E4FBA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1.1. Величко Марии Николаевны, включенной в резерв на должность начальника управления по труду Администрации города.</w:t>
      </w: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1.2. Бурундуковой Инны Васильевны,</w:t>
      </w:r>
      <w:r w:rsidRPr="001E4FBA">
        <w:rPr>
          <w:szCs w:val="28"/>
        </w:rPr>
        <w:t xml:space="preserve"> включенной в резерв на должность </w:t>
      </w:r>
      <w:r>
        <w:rPr>
          <w:szCs w:val="28"/>
        </w:rPr>
        <w:t>заместителя директора департамента городского хозяйства Администрации</w:t>
      </w:r>
      <w:r w:rsidRPr="001E4FBA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1E4FBA">
        <w:rPr>
          <w:szCs w:val="28"/>
        </w:rPr>
        <w:t>города</w:t>
      </w:r>
      <w:r>
        <w:rPr>
          <w:szCs w:val="28"/>
        </w:rPr>
        <w:t>.</w:t>
      </w: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3B4871" w:rsidRPr="001E4FBA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proofErr w:type="spellStart"/>
      <w:r>
        <w:rPr>
          <w:szCs w:val="28"/>
        </w:rPr>
        <w:t>Вострецовой</w:t>
      </w:r>
      <w:proofErr w:type="spellEnd"/>
      <w:r>
        <w:rPr>
          <w:szCs w:val="28"/>
        </w:rPr>
        <w:t xml:space="preserve"> Юлии Михайловны, </w:t>
      </w:r>
      <w:r w:rsidRPr="00E40C6C">
        <w:rPr>
          <w:szCs w:val="28"/>
        </w:rPr>
        <w:t xml:space="preserve">включенной в резерв на должность начальника </w:t>
      </w:r>
      <w:r>
        <w:rPr>
          <w:szCs w:val="28"/>
        </w:rPr>
        <w:t xml:space="preserve">отдела охраны труда </w:t>
      </w:r>
      <w:r w:rsidRPr="00E40C6C">
        <w:rPr>
          <w:szCs w:val="28"/>
        </w:rPr>
        <w:t>управления по труду Администрации города.</w:t>
      </w: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 w:rsidRPr="00377B93">
        <w:rPr>
          <w:szCs w:val="28"/>
        </w:rPr>
        <w:t xml:space="preserve">2. </w:t>
      </w:r>
      <w:r>
        <w:rPr>
          <w:szCs w:val="28"/>
        </w:rPr>
        <w:t>Департаменту городского хозяйства, управлению по труду разра</w:t>
      </w:r>
      <w:r w:rsidRPr="00377B93">
        <w:rPr>
          <w:szCs w:val="28"/>
        </w:rPr>
        <w:t>ботать индивидуальн</w:t>
      </w:r>
      <w:r>
        <w:rPr>
          <w:szCs w:val="28"/>
        </w:rPr>
        <w:t>ые</w:t>
      </w:r>
      <w:r w:rsidRPr="00377B93">
        <w:rPr>
          <w:szCs w:val="28"/>
        </w:rPr>
        <w:t xml:space="preserve"> карьер</w:t>
      </w:r>
      <w:r>
        <w:rPr>
          <w:szCs w:val="28"/>
        </w:rPr>
        <w:t>ы</w:t>
      </w:r>
      <w:r w:rsidRPr="00377B93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377B93">
        <w:rPr>
          <w:szCs w:val="28"/>
        </w:rPr>
        <w:t xml:space="preserve"> </w:t>
      </w:r>
      <w:r>
        <w:rPr>
          <w:szCs w:val="28"/>
        </w:rPr>
        <w:t>с</w:t>
      </w:r>
      <w:r w:rsidRPr="00377B93">
        <w:rPr>
          <w:szCs w:val="28"/>
        </w:rPr>
        <w:t>лужащ</w:t>
      </w:r>
      <w:r>
        <w:rPr>
          <w:szCs w:val="28"/>
        </w:rPr>
        <w:t>их</w:t>
      </w:r>
      <w:r w:rsidRPr="00377B93">
        <w:rPr>
          <w:szCs w:val="28"/>
        </w:rPr>
        <w:t>,</w:t>
      </w:r>
      <w:r>
        <w:rPr>
          <w:szCs w:val="28"/>
        </w:rPr>
        <w:t xml:space="preserve"> указанных в пункте</w:t>
      </w:r>
      <w:r w:rsidRPr="00377B93">
        <w:rPr>
          <w:szCs w:val="28"/>
        </w:rPr>
        <w:t xml:space="preserve"> 1, </w:t>
      </w:r>
      <w:r>
        <w:rPr>
          <w:szCs w:val="28"/>
        </w:rPr>
        <w:br/>
      </w:r>
      <w:r w:rsidRPr="00377B93">
        <w:rPr>
          <w:szCs w:val="28"/>
        </w:rPr>
        <w:t>в течение одного месяца с момента издания настоящего распоряжения.</w:t>
      </w: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E3C44">
        <w:rPr>
          <w:szCs w:val="28"/>
        </w:rPr>
        <w:t xml:space="preserve">. </w:t>
      </w:r>
      <w:r>
        <w:rPr>
          <w:szCs w:val="28"/>
        </w:rPr>
        <w:t xml:space="preserve">Департаменту массовых коммуникаций и аналитики </w:t>
      </w:r>
      <w:r w:rsidRPr="00FE3C44">
        <w:rPr>
          <w:szCs w:val="28"/>
        </w:rPr>
        <w:t xml:space="preserve">разместить </w:t>
      </w:r>
      <w:r>
        <w:rPr>
          <w:szCs w:val="28"/>
        </w:rPr>
        <w:t xml:space="preserve">                        </w:t>
      </w:r>
      <w:r w:rsidRPr="00FE3C44">
        <w:rPr>
          <w:szCs w:val="28"/>
        </w:rPr>
        <w:t>настоящее</w:t>
      </w:r>
      <w:r>
        <w:rPr>
          <w:szCs w:val="28"/>
        </w:rPr>
        <w:t xml:space="preserve"> </w:t>
      </w:r>
      <w:r w:rsidRPr="00FE3C44">
        <w:rPr>
          <w:szCs w:val="28"/>
        </w:rPr>
        <w:t>распоряжение на официальн</w:t>
      </w:r>
      <w:r>
        <w:rPr>
          <w:szCs w:val="28"/>
        </w:rPr>
        <w:t>ом портале</w:t>
      </w:r>
      <w:r w:rsidRPr="00FE3C44">
        <w:rPr>
          <w:szCs w:val="28"/>
        </w:rPr>
        <w:t xml:space="preserve"> </w:t>
      </w:r>
      <w:r>
        <w:rPr>
          <w:szCs w:val="28"/>
        </w:rPr>
        <w:t xml:space="preserve">Администрации города: </w:t>
      </w:r>
      <w:r w:rsidRPr="00087B1A">
        <w:rPr>
          <w:szCs w:val="28"/>
        </w:rPr>
        <w:t>www.admsurgut.ru</w:t>
      </w:r>
      <w:r>
        <w:rPr>
          <w:szCs w:val="28"/>
        </w:rPr>
        <w:t>.</w:t>
      </w: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3B4871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</w:p>
    <w:p w:rsidR="003B4871" w:rsidRPr="00FE3C44" w:rsidRDefault="003B4871" w:rsidP="003B4871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 w:rsidRPr="00FE3C44">
        <w:rPr>
          <w:szCs w:val="28"/>
        </w:rPr>
        <w:t xml:space="preserve"> Контроль за выполнением распоряжения </w:t>
      </w:r>
      <w:r>
        <w:rPr>
          <w:szCs w:val="28"/>
        </w:rPr>
        <w:t>оставляю за собой.</w:t>
      </w:r>
    </w:p>
    <w:p w:rsidR="003B4871" w:rsidRDefault="003B4871" w:rsidP="003B4871">
      <w:pPr>
        <w:jc w:val="both"/>
        <w:rPr>
          <w:szCs w:val="28"/>
        </w:rPr>
      </w:pPr>
    </w:p>
    <w:p w:rsidR="003B4871" w:rsidRDefault="003B4871" w:rsidP="003B4871">
      <w:pPr>
        <w:jc w:val="both"/>
        <w:rPr>
          <w:szCs w:val="28"/>
        </w:rPr>
      </w:pPr>
    </w:p>
    <w:p w:rsidR="003B4871" w:rsidRDefault="003B4871" w:rsidP="003B4871">
      <w:pPr>
        <w:jc w:val="both"/>
        <w:rPr>
          <w:szCs w:val="28"/>
        </w:rPr>
      </w:pPr>
    </w:p>
    <w:p w:rsidR="003B4871" w:rsidRDefault="003B4871" w:rsidP="003B4871">
      <w:pPr>
        <w:jc w:val="both"/>
        <w:rPr>
          <w:szCs w:val="28"/>
        </w:rPr>
      </w:pPr>
    </w:p>
    <w:p w:rsidR="003B4871" w:rsidRDefault="003B4871" w:rsidP="003B4871">
      <w:pPr>
        <w:jc w:val="both"/>
        <w:rPr>
          <w:szCs w:val="28"/>
        </w:rPr>
      </w:pPr>
    </w:p>
    <w:p w:rsidR="003B4871" w:rsidRDefault="003B4871" w:rsidP="003B4871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3B4871" w:rsidRDefault="003B4871" w:rsidP="003B4871">
      <w:pPr>
        <w:rPr>
          <w:szCs w:val="28"/>
        </w:rPr>
      </w:pPr>
    </w:p>
    <w:p w:rsidR="003B4871" w:rsidRDefault="003B4871" w:rsidP="003B4871">
      <w:pPr>
        <w:rPr>
          <w:szCs w:val="28"/>
        </w:rPr>
      </w:pPr>
    </w:p>
    <w:p w:rsidR="003B4871" w:rsidRDefault="003B4871" w:rsidP="003B4871">
      <w:pPr>
        <w:rPr>
          <w:szCs w:val="28"/>
        </w:rPr>
      </w:pPr>
    </w:p>
    <w:sectPr w:rsidR="003B4871" w:rsidSect="003B4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6F" w:rsidRDefault="00677B6F" w:rsidP="006A432C">
      <w:r>
        <w:separator/>
      </w:r>
    </w:p>
  </w:endnote>
  <w:endnote w:type="continuationSeparator" w:id="0">
    <w:p w:rsidR="00677B6F" w:rsidRDefault="00677B6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6F" w:rsidRDefault="00677B6F" w:rsidP="006A432C">
      <w:r>
        <w:separator/>
      </w:r>
    </w:p>
  </w:footnote>
  <w:footnote w:type="continuationSeparator" w:id="0">
    <w:p w:rsidR="00677B6F" w:rsidRDefault="00677B6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5735"/>
    <w:multiLevelType w:val="multilevel"/>
    <w:tmpl w:val="9FDEA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1"/>
    <w:rsid w:val="00226A5C"/>
    <w:rsid w:val="00243839"/>
    <w:rsid w:val="003B4871"/>
    <w:rsid w:val="004B23A2"/>
    <w:rsid w:val="00677B6F"/>
    <w:rsid w:val="006A432C"/>
    <w:rsid w:val="006A73EC"/>
    <w:rsid w:val="00A237CE"/>
    <w:rsid w:val="00A26D26"/>
    <w:rsid w:val="00CB178A"/>
    <w:rsid w:val="00CC17C4"/>
    <w:rsid w:val="00EB7C8D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B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2022-03-22T04:21:00Z</dcterms:created>
  <dcterms:modified xsi:type="dcterms:W3CDTF">2022-03-22T04:22:00Z</dcterms:modified>
</cp:coreProperties>
</file>