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E5" w:rsidRDefault="005F12E5" w:rsidP="00656C1A">
      <w:pPr>
        <w:spacing w:line="120" w:lineRule="atLeast"/>
        <w:jc w:val="center"/>
        <w:rPr>
          <w:sz w:val="24"/>
          <w:szCs w:val="24"/>
        </w:rPr>
      </w:pPr>
    </w:p>
    <w:p w:rsidR="005F12E5" w:rsidRDefault="005F12E5" w:rsidP="00656C1A">
      <w:pPr>
        <w:spacing w:line="120" w:lineRule="atLeast"/>
        <w:jc w:val="center"/>
        <w:rPr>
          <w:sz w:val="24"/>
          <w:szCs w:val="24"/>
        </w:rPr>
      </w:pPr>
    </w:p>
    <w:p w:rsidR="005F12E5" w:rsidRPr="00852378" w:rsidRDefault="005F12E5" w:rsidP="00656C1A">
      <w:pPr>
        <w:spacing w:line="120" w:lineRule="atLeast"/>
        <w:jc w:val="center"/>
        <w:rPr>
          <w:sz w:val="10"/>
          <w:szCs w:val="10"/>
        </w:rPr>
      </w:pPr>
    </w:p>
    <w:p w:rsidR="005F12E5" w:rsidRDefault="005F12E5" w:rsidP="00656C1A">
      <w:pPr>
        <w:spacing w:line="120" w:lineRule="atLeast"/>
        <w:jc w:val="center"/>
        <w:rPr>
          <w:sz w:val="10"/>
          <w:szCs w:val="24"/>
        </w:rPr>
      </w:pPr>
    </w:p>
    <w:p w:rsidR="005F12E5" w:rsidRPr="005541F0" w:rsidRDefault="005F12E5" w:rsidP="00656C1A">
      <w:pPr>
        <w:spacing w:line="120" w:lineRule="atLeast"/>
        <w:jc w:val="center"/>
        <w:rPr>
          <w:sz w:val="26"/>
          <w:szCs w:val="24"/>
        </w:rPr>
      </w:pPr>
      <w:r w:rsidRPr="005541F0">
        <w:rPr>
          <w:sz w:val="26"/>
          <w:szCs w:val="24"/>
        </w:rPr>
        <w:t>МУНИЦИПАЛЬНОЕ ОБРАЗОВАНИЕ</w:t>
      </w:r>
    </w:p>
    <w:p w:rsidR="005F12E5" w:rsidRPr="005541F0" w:rsidRDefault="005F12E5" w:rsidP="00656C1A">
      <w:pPr>
        <w:spacing w:line="120" w:lineRule="atLeast"/>
        <w:jc w:val="center"/>
        <w:rPr>
          <w:sz w:val="26"/>
          <w:szCs w:val="24"/>
        </w:rPr>
      </w:pPr>
      <w:r w:rsidRPr="005541F0">
        <w:rPr>
          <w:sz w:val="26"/>
          <w:szCs w:val="24"/>
        </w:rPr>
        <w:t>ГОРОДСКОЙ ОКРУГ ГОРОД СУРГУТ</w:t>
      </w:r>
    </w:p>
    <w:p w:rsidR="005F12E5" w:rsidRPr="005649E4" w:rsidRDefault="005F12E5" w:rsidP="00656C1A">
      <w:pPr>
        <w:spacing w:line="120" w:lineRule="atLeast"/>
        <w:jc w:val="center"/>
        <w:rPr>
          <w:sz w:val="18"/>
          <w:szCs w:val="24"/>
        </w:rPr>
      </w:pPr>
    </w:p>
    <w:p w:rsidR="005F12E5" w:rsidRPr="00656C1A" w:rsidRDefault="005F12E5" w:rsidP="00656C1A">
      <w:pPr>
        <w:jc w:val="center"/>
        <w:rPr>
          <w:b/>
          <w:sz w:val="26"/>
          <w:szCs w:val="26"/>
        </w:rPr>
      </w:pPr>
      <w:r w:rsidRPr="00656C1A">
        <w:rPr>
          <w:b/>
          <w:sz w:val="26"/>
          <w:szCs w:val="26"/>
        </w:rPr>
        <w:t>АДМИНИСТРАЦИЯ ГОРОДА</w:t>
      </w:r>
    </w:p>
    <w:p w:rsidR="005F12E5" w:rsidRPr="005541F0" w:rsidRDefault="005F12E5" w:rsidP="00656C1A">
      <w:pPr>
        <w:spacing w:line="120" w:lineRule="atLeast"/>
        <w:jc w:val="center"/>
        <w:rPr>
          <w:sz w:val="18"/>
          <w:szCs w:val="24"/>
        </w:rPr>
      </w:pPr>
    </w:p>
    <w:p w:rsidR="005F12E5" w:rsidRPr="005541F0" w:rsidRDefault="005F12E5" w:rsidP="00656C1A">
      <w:pPr>
        <w:spacing w:line="120" w:lineRule="atLeast"/>
        <w:jc w:val="center"/>
        <w:rPr>
          <w:sz w:val="20"/>
          <w:szCs w:val="24"/>
        </w:rPr>
      </w:pPr>
    </w:p>
    <w:p w:rsidR="005F12E5" w:rsidRPr="00656C1A" w:rsidRDefault="005F12E5" w:rsidP="00656C1A">
      <w:pPr>
        <w:jc w:val="center"/>
        <w:rPr>
          <w:b/>
          <w:sz w:val="30"/>
          <w:szCs w:val="30"/>
        </w:rPr>
      </w:pPr>
      <w:r w:rsidRPr="001F461F">
        <w:rPr>
          <w:b/>
          <w:sz w:val="30"/>
          <w:szCs w:val="30"/>
        </w:rPr>
        <w:t>ПОСТАНОВЛЕНИЕ</w:t>
      </w:r>
    </w:p>
    <w:p w:rsidR="005F12E5" w:rsidRDefault="005F12E5" w:rsidP="00656C1A">
      <w:pPr>
        <w:spacing w:line="120" w:lineRule="atLeast"/>
        <w:jc w:val="center"/>
        <w:rPr>
          <w:sz w:val="30"/>
          <w:szCs w:val="24"/>
        </w:rPr>
      </w:pPr>
    </w:p>
    <w:p w:rsidR="005F12E5" w:rsidRPr="00656C1A" w:rsidRDefault="005F12E5"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5F12E5" w:rsidRPr="00F8214F" w:rsidTr="0097057A">
        <w:tc>
          <w:tcPr>
            <w:tcW w:w="137" w:type="dxa"/>
            <w:noWrap/>
            <w:tcMar>
              <w:left w:w="0" w:type="dxa"/>
              <w:right w:w="0" w:type="dxa"/>
            </w:tcMar>
          </w:tcPr>
          <w:p w:rsidR="005F12E5" w:rsidRPr="00F8214F" w:rsidRDefault="005F12E5" w:rsidP="000060EC">
            <w:pPr>
              <w:rPr>
                <w:sz w:val="24"/>
                <w:szCs w:val="24"/>
              </w:rPr>
            </w:pPr>
            <w:r>
              <w:rPr>
                <w:sz w:val="24"/>
                <w:szCs w:val="24"/>
              </w:rPr>
              <w:t>«</w:t>
            </w:r>
          </w:p>
        </w:tc>
        <w:tc>
          <w:tcPr>
            <w:tcW w:w="474" w:type="dxa"/>
            <w:tcBorders>
              <w:bottom w:val="single" w:sz="4" w:space="0" w:color="auto"/>
            </w:tcBorders>
            <w:noWrap/>
          </w:tcPr>
          <w:p w:rsidR="005F12E5" w:rsidRPr="00F8214F" w:rsidRDefault="00441ECD" w:rsidP="00A63FB0">
            <w:pPr>
              <w:jc w:val="center"/>
              <w:rPr>
                <w:sz w:val="24"/>
                <w:szCs w:val="24"/>
              </w:rPr>
            </w:pPr>
            <w:bookmarkStart w:id="0" w:name="dd"/>
            <w:bookmarkEnd w:id="0"/>
            <w:r>
              <w:rPr>
                <w:sz w:val="24"/>
                <w:szCs w:val="24"/>
              </w:rPr>
              <w:t>09</w:t>
            </w:r>
          </w:p>
        </w:tc>
        <w:tc>
          <w:tcPr>
            <w:tcW w:w="140" w:type="dxa"/>
            <w:noWrap/>
            <w:tcMar>
              <w:left w:w="0" w:type="dxa"/>
              <w:right w:w="0" w:type="dxa"/>
            </w:tcMar>
          </w:tcPr>
          <w:p w:rsidR="005F12E5" w:rsidRPr="00F8214F" w:rsidRDefault="005F12E5" w:rsidP="001938BD">
            <w:pPr>
              <w:rPr>
                <w:sz w:val="24"/>
                <w:szCs w:val="24"/>
              </w:rPr>
            </w:pPr>
            <w:r>
              <w:rPr>
                <w:sz w:val="24"/>
                <w:szCs w:val="24"/>
              </w:rPr>
              <w:t>»</w:t>
            </w:r>
          </w:p>
        </w:tc>
        <w:tc>
          <w:tcPr>
            <w:tcW w:w="1498" w:type="dxa"/>
            <w:tcBorders>
              <w:bottom w:val="single" w:sz="4" w:space="0" w:color="auto"/>
            </w:tcBorders>
            <w:noWrap/>
          </w:tcPr>
          <w:p w:rsidR="005F12E5" w:rsidRPr="00F8214F" w:rsidRDefault="00441ECD" w:rsidP="00AB4194">
            <w:pPr>
              <w:jc w:val="center"/>
              <w:rPr>
                <w:sz w:val="24"/>
                <w:szCs w:val="24"/>
              </w:rPr>
            </w:pPr>
            <w:bookmarkStart w:id="1" w:name="mm"/>
            <w:bookmarkEnd w:id="1"/>
            <w:r>
              <w:rPr>
                <w:sz w:val="24"/>
                <w:szCs w:val="24"/>
              </w:rPr>
              <w:t>07</w:t>
            </w:r>
          </w:p>
        </w:tc>
        <w:tc>
          <w:tcPr>
            <w:tcW w:w="285" w:type="dxa"/>
            <w:noWrap/>
          </w:tcPr>
          <w:p w:rsidR="005F12E5" w:rsidRPr="00A63FB0" w:rsidRDefault="005F12E5"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5F12E5" w:rsidRPr="00A3761A" w:rsidRDefault="00441ECD" w:rsidP="00A3761A">
            <w:pPr>
              <w:rPr>
                <w:sz w:val="24"/>
                <w:szCs w:val="24"/>
              </w:rPr>
            </w:pPr>
            <w:bookmarkStart w:id="2" w:name="yy"/>
            <w:bookmarkEnd w:id="2"/>
            <w:r>
              <w:rPr>
                <w:sz w:val="24"/>
                <w:szCs w:val="24"/>
              </w:rPr>
              <w:t>18</w:t>
            </w:r>
          </w:p>
        </w:tc>
        <w:tc>
          <w:tcPr>
            <w:tcW w:w="518" w:type="dxa"/>
            <w:noWrap/>
          </w:tcPr>
          <w:p w:rsidR="005F12E5" w:rsidRPr="00F8214F" w:rsidRDefault="005F12E5" w:rsidP="000060EC">
            <w:pPr>
              <w:rPr>
                <w:sz w:val="24"/>
                <w:szCs w:val="24"/>
              </w:rPr>
            </w:pPr>
            <w:r w:rsidRPr="00F24536">
              <w:rPr>
                <w:sz w:val="24"/>
                <w:szCs w:val="24"/>
              </w:rPr>
              <w:t>г.</w:t>
            </w:r>
          </w:p>
        </w:tc>
        <w:tc>
          <w:tcPr>
            <w:tcW w:w="4683" w:type="dxa"/>
            <w:noWrap/>
          </w:tcPr>
          <w:p w:rsidR="005F12E5" w:rsidRPr="00F8214F" w:rsidRDefault="005F12E5" w:rsidP="000060EC">
            <w:pPr>
              <w:rPr>
                <w:sz w:val="24"/>
                <w:szCs w:val="24"/>
              </w:rPr>
            </w:pPr>
          </w:p>
        </w:tc>
        <w:tc>
          <w:tcPr>
            <w:tcW w:w="235" w:type="dxa"/>
            <w:noWrap/>
          </w:tcPr>
          <w:p w:rsidR="005F12E5" w:rsidRPr="00AB4194" w:rsidRDefault="005F12E5" w:rsidP="000060EC">
            <w:pPr>
              <w:rPr>
                <w:sz w:val="24"/>
                <w:szCs w:val="24"/>
              </w:rPr>
            </w:pPr>
            <w:r>
              <w:rPr>
                <w:sz w:val="24"/>
                <w:szCs w:val="24"/>
              </w:rPr>
              <w:t>№</w:t>
            </w:r>
          </w:p>
        </w:tc>
        <w:tc>
          <w:tcPr>
            <w:tcW w:w="1313" w:type="dxa"/>
            <w:tcBorders>
              <w:bottom w:val="single" w:sz="4" w:space="0" w:color="auto"/>
            </w:tcBorders>
            <w:noWrap/>
          </w:tcPr>
          <w:p w:rsidR="005F12E5" w:rsidRPr="00F8214F" w:rsidRDefault="00441ECD" w:rsidP="00AB4194">
            <w:pPr>
              <w:jc w:val="center"/>
              <w:rPr>
                <w:sz w:val="24"/>
                <w:szCs w:val="24"/>
              </w:rPr>
            </w:pPr>
            <w:bookmarkStart w:id="3" w:name="NumDoc"/>
            <w:bookmarkStart w:id="4" w:name="_GoBack"/>
            <w:bookmarkEnd w:id="3"/>
            <w:bookmarkEnd w:id="4"/>
            <w:r>
              <w:rPr>
                <w:sz w:val="24"/>
                <w:szCs w:val="24"/>
              </w:rPr>
              <w:t>5212</w:t>
            </w:r>
          </w:p>
        </w:tc>
      </w:tr>
    </w:tbl>
    <w:p w:rsidR="005F12E5" w:rsidRDefault="005F12E5" w:rsidP="005F12E5">
      <w:pPr>
        <w:tabs>
          <w:tab w:val="left" w:pos="0"/>
        </w:tabs>
        <w:ind w:right="5102"/>
        <w:rPr>
          <w:rFonts w:eastAsia="Times New Roman" w:cs="Times New Roman"/>
          <w:szCs w:val="28"/>
          <w:lang w:eastAsia="ru-RU"/>
        </w:rPr>
      </w:pPr>
    </w:p>
    <w:p w:rsidR="005F12E5" w:rsidRPr="005F12E5" w:rsidRDefault="005F12E5" w:rsidP="005F12E5">
      <w:pPr>
        <w:tabs>
          <w:tab w:val="left" w:pos="0"/>
        </w:tabs>
        <w:ind w:right="5102"/>
        <w:rPr>
          <w:rFonts w:eastAsia="Times New Roman" w:cs="Times New Roman"/>
          <w:szCs w:val="28"/>
          <w:lang w:eastAsia="ru-RU"/>
        </w:rPr>
      </w:pPr>
      <w:r w:rsidRPr="005F12E5">
        <w:rPr>
          <w:rFonts w:eastAsia="Times New Roman" w:cs="Times New Roman"/>
          <w:szCs w:val="28"/>
          <w:lang w:eastAsia="ru-RU"/>
        </w:rPr>
        <w:t>О внесении изменений</w:t>
      </w:r>
    </w:p>
    <w:p w:rsidR="005F12E5" w:rsidRDefault="005F12E5" w:rsidP="005F12E5">
      <w:pPr>
        <w:tabs>
          <w:tab w:val="left" w:pos="0"/>
        </w:tabs>
        <w:ind w:right="5102"/>
        <w:rPr>
          <w:rFonts w:eastAsia="Times New Roman" w:cs="Times New Roman"/>
          <w:szCs w:val="28"/>
          <w:lang w:eastAsia="ru-RU"/>
        </w:rPr>
      </w:pPr>
      <w:r w:rsidRPr="005F12E5">
        <w:rPr>
          <w:rFonts w:eastAsia="Times New Roman" w:cs="Times New Roman"/>
          <w:szCs w:val="28"/>
          <w:lang w:eastAsia="ru-RU"/>
        </w:rPr>
        <w:t xml:space="preserve">в постановление Администрации </w:t>
      </w:r>
    </w:p>
    <w:p w:rsidR="005F12E5" w:rsidRPr="005F12E5" w:rsidRDefault="005F12E5" w:rsidP="005F12E5">
      <w:pPr>
        <w:tabs>
          <w:tab w:val="left" w:pos="0"/>
        </w:tabs>
        <w:ind w:right="5102"/>
        <w:rPr>
          <w:rFonts w:eastAsia="Times New Roman" w:cs="Times New Roman"/>
          <w:szCs w:val="28"/>
          <w:lang w:eastAsia="ru-RU"/>
        </w:rPr>
      </w:pPr>
      <w:r w:rsidRPr="005F12E5">
        <w:rPr>
          <w:rFonts w:eastAsia="Times New Roman" w:cs="Times New Roman"/>
          <w:szCs w:val="28"/>
          <w:lang w:eastAsia="ru-RU"/>
        </w:rPr>
        <w:t>города от 27.02.2018 № 1387</w:t>
      </w:r>
    </w:p>
    <w:p w:rsidR="005F12E5" w:rsidRDefault="005F12E5" w:rsidP="005F12E5">
      <w:pPr>
        <w:tabs>
          <w:tab w:val="left" w:pos="0"/>
        </w:tabs>
        <w:ind w:right="4818"/>
        <w:rPr>
          <w:rFonts w:eastAsia="Times New Roman" w:cs="Times New Roman"/>
          <w:szCs w:val="28"/>
          <w:lang w:eastAsia="ru-RU"/>
        </w:rPr>
      </w:pPr>
      <w:r w:rsidRPr="005F12E5">
        <w:rPr>
          <w:rFonts w:eastAsia="Times New Roman" w:cs="Times New Roman"/>
          <w:szCs w:val="28"/>
          <w:lang w:eastAsia="ru-RU"/>
        </w:rPr>
        <w:t xml:space="preserve">«Об утверждении перечня </w:t>
      </w:r>
    </w:p>
    <w:p w:rsidR="005F12E5" w:rsidRDefault="005F12E5" w:rsidP="005F12E5">
      <w:pPr>
        <w:tabs>
          <w:tab w:val="left" w:pos="0"/>
        </w:tabs>
        <w:ind w:right="4818"/>
        <w:rPr>
          <w:rFonts w:eastAsia="Times New Roman" w:cs="Times New Roman"/>
          <w:szCs w:val="28"/>
          <w:lang w:eastAsia="ru-RU"/>
        </w:rPr>
      </w:pPr>
      <w:r w:rsidRPr="005F12E5">
        <w:rPr>
          <w:rFonts w:eastAsia="Times New Roman" w:cs="Times New Roman"/>
          <w:szCs w:val="28"/>
          <w:lang w:eastAsia="ru-RU"/>
        </w:rPr>
        <w:t xml:space="preserve">юридических лиц (за исключением </w:t>
      </w:r>
    </w:p>
    <w:p w:rsidR="005F12E5" w:rsidRPr="005F12E5" w:rsidRDefault="005F12E5" w:rsidP="005F12E5">
      <w:pPr>
        <w:tabs>
          <w:tab w:val="left" w:pos="0"/>
        </w:tabs>
        <w:ind w:right="4818"/>
        <w:rPr>
          <w:rFonts w:eastAsia="Times New Roman" w:cs="Times New Roman"/>
          <w:szCs w:val="28"/>
          <w:lang w:eastAsia="ru-RU"/>
        </w:rPr>
      </w:pPr>
      <w:r w:rsidRPr="005F12E5">
        <w:rPr>
          <w:rFonts w:eastAsia="Times New Roman" w:cs="Times New Roman"/>
          <w:szCs w:val="28"/>
          <w:lang w:eastAsia="ru-RU"/>
        </w:rPr>
        <w:t>государственных (муниципальных)</w:t>
      </w:r>
    </w:p>
    <w:p w:rsidR="005F12E5" w:rsidRPr="005F12E5" w:rsidRDefault="005F12E5" w:rsidP="005F12E5">
      <w:pPr>
        <w:tabs>
          <w:tab w:val="left" w:pos="0"/>
        </w:tabs>
        <w:ind w:right="5102"/>
        <w:rPr>
          <w:rFonts w:eastAsia="Times New Roman" w:cs="Times New Roman"/>
          <w:szCs w:val="28"/>
          <w:lang w:eastAsia="ru-RU"/>
        </w:rPr>
      </w:pPr>
      <w:r w:rsidRPr="005F12E5">
        <w:rPr>
          <w:rFonts w:eastAsia="Times New Roman" w:cs="Times New Roman"/>
          <w:szCs w:val="28"/>
          <w:lang w:eastAsia="ru-RU"/>
        </w:rPr>
        <w:t>учреждений), индивидуальных</w:t>
      </w:r>
    </w:p>
    <w:p w:rsidR="005F12E5" w:rsidRPr="005F12E5" w:rsidRDefault="005F12E5" w:rsidP="005F12E5">
      <w:pPr>
        <w:tabs>
          <w:tab w:val="left" w:pos="0"/>
        </w:tabs>
        <w:ind w:right="5102"/>
        <w:rPr>
          <w:rFonts w:eastAsia="Times New Roman" w:cs="Times New Roman"/>
          <w:szCs w:val="28"/>
          <w:lang w:eastAsia="ru-RU"/>
        </w:rPr>
      </w:pPr>
      <w:r w:rsidRPr="005F12E5">
        <w:rPr>
          <w:rFonts w:eastAsia="Times New Roman" w:cs="Times New Roman"/>
          <w:szCs w:val="28"/>
          <w:lang w:eastAsia="ru-RU"/>
        </w:rPr>
        <w:t>предпринимателей, физических лиц,</w:t>
      </w:r>
    </w:p>
    <w:p w:rsidR="005F12E5" w:rsidRPr="005F12E5" w:rsidRDefault="005F12E5" w:rsidP="005F12E5">
      <w:pPr>
        <w:tabs>
          <w:tab w:val="left" w:pos="0"/>
        </w:tabs>
        <w:ind w:right="5102"/>
        <w:rPr>
          <w:rFonts w:eastAsia="Times New Roman" w:cs="Times New Roman"/>
          <w:szCs w:val="28"/>
          <w:lang w:eastAsia="ru-RU"/>
        </w:rPr>
      </w:pPr>
      <w:r w:rsidRPr="005F12E5">
        <w:rPr>
          <w:rFonts w:eastAsia="Times New Roman" w:cs="Times New Roman"/>
          <w:szCs w:val="28"/>
          <w:lang w:eastAsia="ru-RU"/>
        </w:rPr>
        <w:t>осуществляющих образовательную</w:t>
      </w:r>
    </w:p>
    <w:p w:rsidR="005F12E5" w:rsidRPr="005F12E5" w:rsidRDefault="005F12E5" w:rsidP="005F12E5">
      <w:pPr>
        <w:tabs>
          <w:tab w:val="left" w:pos="0"/>
        </w:tabs>
        <w:ind w:right="5102"/>
        <w:rPr>
          <w:rFonts w:eastAsia="Times New Roman" w:cs="Times New Roman"/>
          <w:szCs w:val="28"/>
          <w:lang w:eastAsia="ru-RU"/>
        </w:rPr>
      </w:pPr>
      <w:r w:rsidRPr="005F12E5">
        <w:rPr>
          <w:rFonts w:eastAsia="Times New Roman" w:cs="Times New Roman"/>
          <w:szCs w:val="28"/>
          <w:lang w:eastAsia="ru-RU"/>
        </w:rPr>
        <w:t>деятельность по реализации</w:t>
      </w:r>
    </w:p>
    <w:p w:rsidR="005F12E5" w:rsidRPr="005F12E5" w:rsidRDefault="005F12E5" w:rsidP="005F12E5">
      <w:pPr>
        <w:tabs>
          <w:tab w:val="left" w:pos="0"/>
        </w:tabs>
        <w:ind w:right="5102"/>
        <w:rPr>
          <w:rFonts w:eastAsia="Times New Roman" w:cs="Times New Roman"/>
          <w:szCs w:val="28"/>
          <w:lang w:eastAsia="ru-RU"/>
        </w:rPr>
      </w:pPr>
      <w:r w:rsidRPr="005F12E5">
        <w:rPr>
          <w:rFonts w:eastAsia="Times New Roman" w:cs="Times New Roman"/>
          <w:szCs w:val="28"/>
          <w:lang w:eastAsia="ru-RU"/>
        </w:rPr>
        <w:t>образовательных программ</w:t>
      </w:r>
    </w:p>
    <w:p w:rsidR="005E7A64" w:rsidRDefault="005F12E5" w:rsidP="005F12E5">
      <w:pPr>
        <w:tabs>
          <w:tab w:val="left" w:pos="0"/>
        </w:tabs>
        <w:ind w:right="5102"/>
        <w:rPr>
          <w:rFonts w:eastAsia="Times New Roman" w:cs="Times New Roman"/>
          <w:szCs w:val="28"/>
          <w:lang w:eastAsia="ru-RU"/>
        </w:rPr>
      </w:pPr>
      <w:r w:rsidRPr="005F12E5">
        <w:rPr>
          <w:rFonts w:eastAsia="Times New Roman" w:cs="Times New Roman"/>
          <w:szCs w:val="28"/>
          <w:lang w:eastAsia="ru-RU"/>
        </w:rPr>
        <w:t>дошкольного образования,</w:t>
      </w:r>
      <w:r w:rsidR="005E7A64">
        <w:rPr>
          <w:rFonts w:eastAsia="Times New Roman" w:cs="Times New Roman"/>
          <w:szCs w:val="28"/>
          <w:lang w:eastAsia="ru-RU"/>
        </w:rPr>
        <w:t xml:space="preserve"> </w:t>
      </w:r>
      <w:r w:rsidRPr="005F12E5">
        <w:rPr>
          <w:rFonts w:eastAsia="Times New Roman" w:cs="Times New Roman"/>
          <w:szCs w:val="28"/>
          <w:lang w:eastAsia="ru-RU"/>
        </w:rPr>
        <w:t xml:space="preserve">– </w:t>
      </w:r>
    </w:p>
    <w:p w:rsidR="005F12E5" w:rsidRPr="005F12E5" w:rsidRDefault="005F12E5" w:rsidP="005F12E5">
      <w:pPr>
        <w:tabs>
          <w:tab w:val="left" w:pos="0"/>
        </w:tabs>
        <w:ind w:right="5102"/>
        <w:rPr>
          <w:rFonts w:eastAsia="Times New Roman" w:cs="Times New Roman"/>
          <w:szCs w:val="28"/>
          <w:lang w:eastAsia="ru-RU"/>
        </w:rPr>
      </w:pPr>
      <w:r w:rsidRPr="005F12E5">
        <w:rPr>
          <w:rFonts w:eastAsia="Times New Roman" w:cs="Times New Roman"/>
          <w:szCs w:val="28"/>
          <w:lang w:eastAsia="ru-RU"/>
        </w:rPr>
        <w:t>получателей субсидий, объема</w:t>
      </w:r>
    </w:p>
    <w:p w:rsidR="005F12E5" w:rsidRPr="005F12E5" w:rsidRDefault="005F12E5" w:rsidP="005F12E5">
      <w:pPr>
        <w:tabs>
          <w:tab w:val="left" w:pos="0"/>
        </w:tabs>
        <w:ind w:right="5102"/>
        <w:rPr>
          <w:rFonts w:eastAsia="Times New Roman" w:cs="Times New Roman"/>
          <w:szCs w:val="28"/>
          <w:lang w:eastAsia="ru-RU"/>
        </w:rPr>
      </w:pPr>
      <w:r w:rsidRPr="005F12E5">
        <w:rPr>
          <w:rFonts w:eastAsia="Times New Roman" w:cs="Times New Roman"/>
          <w:szCs w:val="28"/>
          <w:lang w:eastAsia="ru-RU"/>
        </w:rPr>
        <w:t>предоставляемых субсидий</w:t>
      </w:r>
    </w:p>
    <w:p w:rsidR="005F12E5" w:rsidRPr="005F12E5" w:rsidRDefault="005F12E5" w:rsidP="005F12E5">
      <w:pPr>
        <w:tabs>
          <w:tab w:val="left" w:pos="0"/>
        </w:tabs>
        <w:ind w:right="5102"/>
        <w:rPr>
          <w:rFonts w:eastAsia="Times New Roman" w:cs="Times New Roman"/>
          <w:szCs w:val="28"/>
          <w:lang w:eastAsia="ru-RU"/>
        </w:rPr>
      </w:pPr>
      <w:r w:rsidRPr="005F12E5">
        <w:rPr>
          <w:rFonts w:eastAsia="Times New Roman" w:cs="Times New Roman"/>
          <w:szCs w:val="28"/>
          <w:lang w:eastAsia="ru-RU"/>
        </w:rPr>
        <w:t>на 2018 год и плановый период</w:t>
      </w:r>
    </w:p>
    <w:p w:rsidR="005F12E5" w:rsidRPr="005F12E5" w:rsidRDefault="005F12E5" w:rsidP="005F12E5">
      <w:pPr>
        <w:tabs>
          <w:tab w:val="left" w:pos="0"/>
        </w:tabs>
        <w:ind w:right="5102"/>
        <w:rPr>
          <w:rFonts w:eastAsia="Times New Roman" w:cs="Times New Roman"/>
          <w:szCs w:val="28"/>
          <w:lang w:eastAsia="ru-RU"/>
        </w:rPr>
      </w:pPr>
      <w:r w:rsidRPr="005F12E5">
        <w:rPr>
          <w:rFonts w:eastAsia="Times New Roman" w:cs="Times New Roman"/>
          <w:szCs w:val="28"/>
          <w:lang w:eastAsia="ru-RU"/>
        </w:rPr>
        <w:t>2019, 2020 годов»</w:t>
      </w:r>
    </w:p>
    <w:p w:rsidR="005F12E5" w:rsidRPr="005F12E5" w:rsidRDefault="005F12E5" w:rsidP="005F12E5">
      <w:pPr>
        <w:tabs>
          <w:tab w:val="left" w:pos="5103"/>
        </w:tabs>
        <w:ind w:right="4535"/>
        <w:jc w:val="both"/>
        <w:rPr>
          <w:rFonts w:eastAsia="Times New Roman" w:cs="Times New Roman"/>
          <w:szCs w:val="28"/>
          <w:lang w:eastAsia="ru-RU"/>
        </w:rPr>
      </w:pPr>
    </w:p>
    <w:p w:rsidR="005F12E5" w:rsidRPr="005F12E5" w:rsidRDefault="005F12E5" w:rsidP="005F12E5">
      <w:pPr>
        <w:tabs>
          <w:tab w:val="left" w:pos="5103"/>
        </w:tabs>
        <w:ind w:right="4535"/>
        <w:jc w:val="both"/>
        <w:rPr>
          <w:rFonts w:eastAsia="Times New Roman" w:cs="Times New Roman"/>
          <w:szCs w:val="28"/>
          <w:lang w:eastAsia="ru-RU"/>
        </w:rPr>
      </w:pPr>
    </w:p>
    <w:p w:rsidR="005F12E5" w:rsidRPr="005F12E5" w:rsidRDefault="005F12E5" w:rsidP="005F12E5">
      <w:pPr>
        <w:ind w:firstLine="567"/>
        <w:jc w:val="both"/>
        <w:rPr>
          <w:rFonts w:eastAsia="Times New Roman" w:cs="Times New Roman"/>
          <w:bCs/>
          <w:szCs w:val="24"/>
          <w:lang w:eastAsia="x-none"/>
        </w:rPr>
      </w:pPr>
      <w:r w:rsidRPr="005F12E5">
        <w:rPr>
          <w:rFonts w:eastAsia="Times New Roman" w:cs="Times New Roman"/>
          <w:szCs w:val="28"/>
          <w:lang w:eastAsia="ru-RU"/>
        </w:rPr>
        <w:t xml:space="preserve">В соответствии </w:t>
      </w:r>
      <w:r w:rsidRPr="005F12E5">
        <w:rPr>
          <w:rFonts w:eastAsia="Times New Roman" w:cs="Times New Roman"/>
          <w:szCs w:val="28"/>
          <w:lang w:val="en-US" w:eastAsia="ru-RU"/>
        </w:rPr>
        <w:t>c</w:t>
      </w:r>
      <w:r w:rsidRPr="005F12E5">
        <w:rPr>
          <w:rFonts w:eastAsia="Times New Roman" w:cs="Times New Roman"/>
          <w:szCs w:val="28"/>
          <w:lang w:eastAsia="ru-RU"/>
        </w:rPr>
        <w:t xml:space="preserve"> </w:t>
      </w:r>
      <w:r w:rsidRPr="005F12E5">
        <w:rPr>
          <w:rFonts w:eastAsia="Times New Roman" w:cs="Times New Roman"/>
          <w:szCs w:val="24"/>
          <w:lang w:eastAsia="ru-RU"/>
        </w:rPr>
        <w:t>постановлениями Администрации города от 02.06.2015              № 3706 «Об утверждении порядка предоставления субсидии 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от 26.01.2016 № 464 «Об утверждении порядка определения объема и предоставления субсидии на финансовое обеспечение (возме</w:t>
      </w:r>
      <w:r>
        <w:rPr>
          <w:rFonts w:eastAsia="Times New Roman" w:cs="Times New Roman"/>
          <w:szCs w:val="24"/>
          <w:lang w:eastAsia="ru-RU"/>
        </w:rPr>
        <w:t xml:space="preserve">-  </w:t>
      </w:r>
      <w:r w:rsidRPr="005F12E5">
        <w:rPr>
          <w:rFonts w:eastAsia="Times New Roman" w:cs="Times New Roman"/>
          <w:szCs w:val="24"/>
          <w:lang w:eastAsia="ru-RU"/>
        </w:rPr>
        <w:t xml:space="preserve">щение) затрат на создание условий для осуществления присмотра и ухода </w:t>
      </w:r>
      <w:r>
        <w:rPr>
          <w:rFonts w:eastAsia="Times New Roman" w:cs="Times New Roman"/>
          <w:szCs w:val="24"/>
          <w:lang w:eastAsia="ru-RU"/>
        </w:rPr>
        <w:t xml:space="preserve">                </w:t>
      </w:r>
      <w:r w:rsidRPr="005F12E5">
        <w:rPr>
          <w:rFonts w:eastAsia="Times New Roman" w:cs="Times New Roman"/>
          <w:szCs w:val="24"/>
          <w:lang w:eastAsia="ru-RU"/>
        </w:rPr>
        <w:t xml:space="preserve">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распоряжениями Администрации города от 30.12.2005 № 3686 «Об утверждении Регламента Администрации города», от 10.01.2017 № 01 </w:t>
      </w:r>
      <w:r>
        <w:rPr>
          <w:rFonts w:eastAsia="Times New Roman" w:cs="Times New Roman"/>
          <w:szCs w:val="24"/>
          <w:lang w:eastAsia="ru-RU"/>
        </w:rPr>
        <w:t xml:space="preserve">          </w:t>
      </w:r>
      <w:r w:rsidRPr="005F12E5">
        <w:rPr>
          <w:rFonts w:eastAsia="Times New Roman" w:cs="Times New Roman"/>
          <w:szCs w:val="24"/>
          <w:lang w:eastAsia="ru-RU"/>
        </w:rPr>
        <w:lastRenderedPageBreak/>
        <w:t>«О передаче некоторых полномочий высшим должностным лицам Адми</w:t>
      </w:r>
      <w:r w:rsidR="00BF3B0A">
        <w:rPr>
          <w:rFonts w:eastAsia="Times New Roman" w:cs="Times New Roman"/>
          <w:szCs w:val="24"/>
          <w:lang w:eastAsia="ru-RU"/>
        </w:rPr>
        <w:t xml:space="preserve">-             </w:t>
      </w:r>
      <w:r w:rsidRPr="005F12E5">
        <w:rPr>
          <w:rFonts w:eastAsia="Times New Roman" w:cs="Times New Roman"/>
          <w:szCs w:val="24"/>
          <w:lang w:eastAsia="ru-RU"/>
        </w:rPr>
        <w:t>нистрации</w:t>
      </w:r>
      <w:r w:rsidR="00BF3B0A">
        <w:rPr>
          <w:rFonts w:eastAsia="Times New Roman" w:cs="Times New Roman"/>
          <w:szCs w:val="24"/>
          <w:lang w:eastAsia="ru-RU"/>
        </w:rPr>
        <w:t xml:space="preserve"> города</w:t>
      </w:r>
      <w:r w:rsidRPr="005F12E5">
        <w:rPr>
          <w:rFonts w:eastAsia="Times New Roman" w:cs="Times New Roman"/>
          <w:szCs w:val="24"/>
          <w:lang w:eastAsia="ru-RU"/>
        </w:rPr>
        <w:t>»:</w:t>
      </w:r>
    </w:p>
    <w:p w:rsidR="005F12E5" w:rsidRPr="005F12E5" w:rsidRDefault="005F12E5" w:rsidP="005F12E5">
      <w:pPr>
        <w:tabs>
          <w:tab w:val="left" w:pos="851"/>
        </w:tabs>
        <w:ind w:firstLine="567"/>
        <w:jc w:val="both"/>
        <w:rPr>
          <w:rFonts w:eastAsia="Times New Roman" w:cs="Times New Roman"/>
          <w:szCs w:val="28"/>
          <w:lang w:eastAsia="ru-RU"/>
        </w:rPr>
      </w:pPr>
      <w:r w:rsidRPr="005F12E5">
        <w:rPr>
          <w:rFonts w:eastAsia="Times New Roman" w:cs="Times New Roman"/>
          <w:szCs w:val="28"/>
          <w:lang w:eastAsia="ru-RU"/>
        </w:rPr>
        <w:t xml:space="preserve">1. Внести в постановление Администрации города от 27.02.2018 № 1387     «Об утверждении перечня юридических лиц (за исключением государственных (муниципальных) учреждений), индивидуальных предпринимателей, физических лиц, осуществляющих образовательную деятельность по реализации образовательных программ дошкольного образования, – получателей субсидий, </w:t>
      </w:r>
      <w:r>
        <w:rPr>
          <w:rFonts w:eastAsia="Times New Roman" w:cs="Times New Roman"/>
          <w:szCs w:val="28"/>
          <w:lang w:eastAsia="ru-RU"/>
        </w:rPr>
        <w:t xml:space="preserve">      </w:t>
      </w:r>
      <w:r w:rsidRPr="005F12E5">
        <w:rPr>
          <w:rFonts w:eastAsia="Times New Roman" w:cs="Times New Roman"/>
          <w:szCs w:val="28"/>
          <w:lang w:eastAsia="ru-RU"/>
        </w:rPr>
        <w:t xml:space="preserve">объема предоставляемых субсидий на 2018 год и плановый период </w:t>
      </w:r>
      <w:r w:rsidR="00BF3B0A">
        <w:rPr>
          <w:rFonts w:eastAsia="Times New Roman" w:cs="Times New Roman"/>
          <w:szCs w:val="28"/>
          <w:lang w:eastAsia="ru-RU"/>
        </w:rPr>
        <w:t xml:space="preserve">                        </w:t>
      </w:r>
      <w:r w:rsidRPr="005F12E5">
        <w:rPr>
          <w:rFonts w:eastAsia="Times New Roman" w:cs="Times New Roman"/>
          <w:szCs w:val="28"/>
          <w:lang w:eastAsia="ru-RU"/>
        </w:rPr>
        <w:t>2019, 2020 годов» следующие изменения:</w:t>
      </w:r>
    </w:p>
    <w:p w:rsidR="005F12E5" w:rsidRPr="005F12E5" w:rsidRDefault="005F12E5" w:rsidP="005F12E5">
      <w:pPr>
        <w:tabs>
          <w:tab w:val="left" w:pos="851"/>
        </w:tabs>
        <w:ind w:firstLine="567"/>
        <w:jc w:val="both"/>
        <w:rPr>
          <w:rFonts w:eastAsia="Times New Roman" w:cs="Times New Roman"/>
          <w:szCs w:val="28"/>
          <w:lang w:eastAsia="ru-RU"/>
        </w:rPr>
      </w:pPr>
      <w:r w:rsidRPr="005F12E5">
        <w:rPr>
          <w:rFonts w:eastAsia="Times New Roman" w:cs="Times New Roman"/>
          <w:szCs w:val="28"/>
          <w:lang w:eastAsia="ru-RU"/>
        </w:rPr>
        <w:t xml:space="preserve">1.1. В подпунктах 1.1, 1.2 пункта 1, пункте 2 постановления слова                   «на возмещение затрат, включая расходы на оплату труда, приобретение учебников и учебных пособий, средств обучения, игр, игрушек (за исключением </w:t>
      </w:r>
      <w:r>
        <w:rPr>
          <w:rFonts w:eastAsia="Times New Roman" w:cs="Times New Roman"/>
          <w:szCs w:val="28"/>
          <w:lang w:eastAsia="ru-RU"/>
        </w:rPr>
        <w:t xml:space="preserve">     </w:t>
      </w:r>
      <w:r w:rsidRPr="005F12E5">
        <w:rPr>
          <w:rFonts w:eastAsia="Times New Roman" w:cs="Times New Roman"/>
          <w:szCs w:val="28"/>
          <w:lang w:eastAsia="ru-RU"/>
        </w:rPr>
        <w:t xml:space="preserve">расходов на оплату труда работников, осуществляющих деятельность, </w:t>
      </w:r>
      <w:r>
        <w:rPr>
          <w:rFonts w:eastAsia="Times New Roman" w:cs="Times New Roman"/>
          <w:szCs w:val="28"/>
          <w:lang w:eastAsia="ru-RU"/>
        </w:rPr>
        <w:t xml:space="preserve">                </w:t>
      </w:r>
      <w:r w:rsidRPr="005F12E5">
        <w:rPr>
          <w:rFonts w:eastAsia="Times New Roman" w:cs="Times New Roman"/>
          <w:szCs w:val="28"/>
          <w:lang w:eastAsia="ru-RU"/>
        </w:rPr>
        <w:t>связанную с содержанием зданий и оказанием коммунальных услуг)» заменить словами «на возмещение затрат, включая расходы на оплату труда, дополни</w:t>
      </w:r>
      <w:r>
        <w:rPr>
          <w:rFonts w:eastAsia="Times New Roman" w:cs="Times New Roman"/>
          <w:szCs w:val="28"/>
          <w:lang w:eastAsia="ru-RU"/>
        </w:rPr>
        <w:t xml:space="preserve">-   </w:t>
      </w:r>
      <w:r w:rsidRPr="005F12E5">
        <w:rPr>
          <w:rFonts w:eastAsia="Times New Roman" w:cs="Times New Roman"/>
          <w:szCs w:val="28"/>
          <w:lang w:eastAsia="ru-RU"/>
        </w:rPr>
        <w:t>тельное профессиональное образование педагогических работников, приобре</w:t>
      </w:r>
      <w:r>
        <w:rPr>
          <w:rFonts w:eastAsia="Times New Roman" w:cs="Times New Roman"/>
          <w:szCs w:val="28"/>
          <w:lang w:eastAsia="ru-RU"/>
        </w:rPr>
        <w:t xml:space="preserve">- </w:t>
      </w:r>
      <w:r w:rsidRPr="005F12E5">
        <w:rPr>
          <w:rFonts w:eastAsia="Times New Roman" w:cs="Times New Roman"/>
          <w:szCs w:val="28"/>
          <w:lang w:eastAsia="ru-RU"/>
        </w:rPr>
        <w:t>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p w:rsidR="005F12E5" w:rsidRPr="005F12E5" w:rsidRDefault="005F12E5" w:rsidP="005F12E5">
      <w:pPr>
        <w:tabs>
          <w:tab w:val="left" w:pos="851"/>
        </w:tabs>
        <w:ind w:firstLine="567"/>
        <w:jc w:val="both"/>
        <w:rPr>
          <w:rFonts w:eastAsia="Times New Roman" w:cs="Times New Roman"/>
          <w:szCs w:val="28"/>
          <w:lang w:eastAsia="ru-RU"/>
        </w:rPr>
      </w:pPr>
      <w:r w:rsidRPr="005F12E5">
        <w:rPr>
          <w:rFonts w:eastAsia="Times New Roman" w:cs="Times New Roman"/>
          <w:szCs w:val="28"/>
          <w:lang w:eastAsia="ru-RU"/>
        </w:rPr>
        <w:t>1.2. В наименовании и текст</w:t>
      </w:r>
      <w:r w:rsidR="00BF3B0A">
        <w:rPr>
          <w:rFonts w:eastAsia="Times New Roman" w:cs="Times New Roman"/>
          <w:szCs w:val="28"/>
          <w:lang w:eastAsia="ru-RU"/>
        </w:rPr>
        <w:t>е</w:t>
      </w:r>
      <w:r w:rsidRPr="005F12E5">
        <w:rPr>
          <w:rFonts w:eastAsia="Times New Roman" w:cs="Times New Roman"/>
          <w:szCs w:val="28"/>
          <w:lang w:eastAsia="ru-RU"/>
        </w:rPr>
        <w:t xml:space="preserve"> приложения 1 к постановлению слова                  «на возмещение затрат, включая расходы на оплату труда, приобретение учебников и учебных пособий, средств обучения, игр, игрушек (за исключением </w:t>
      </w:r>
      <w:r>
        <w:rPr>
          <w:rFonts w:eastAsia="Times New Roman" w:cs="Times New Roman"/>
          <w:szCs w:val="28"/>
          <w:lang w:eastAsia="ru-RU"/>
        </w:rPr>
        <w:t xml:space="preserve">    </w:t>
      </w:r>
      <w:r w:rsidRPr="005F12E5">
        <w:rPr>
          <w:rFonts w:eastAsia="Times New Roman" w:cs="Times New Roman"/>
          <w:szCs w:val="28"/>
          <w:lang w:eastAsia="ru-RU"/>
        </w:rPr>
        <w:t xml:space="preserve">расходов на оплату труда работников, осуществляющих деятельность, </w:t>
      </w:r>
      <w:r>
        <w:rPr>
          <w:rFonts w:eastAsia="Times New Roman" w:cs="Times New Roman"/>
          <w:szCs w:val="28"/>
          <w:lang w:eastAsia="ru-RU"/>
        </w:rPr>
        <w:t xml:space="preserve">                </w:t>
      </w:r>
      <w:r w:rsidRPr="005F12E5">
        <w:rPr>
          <w:rFonts w:eastAsia="Times New Roman" w:cs="Times New Roman"/>
          <w:szCs w:val="28"/>
          <w:lang w:eastAsia="ru-RU"/>
        </w:rPr>
        <w:t>связанную с содержанием зданий и оказанием коммунальных услуг)» заменить словами «на возмещение затрат, включая расходы на оплату труда, дополни</w:t>
      </w:r>
      <w:r>
        <w:rPr>
          <w:rFonts w:eastAsia="Times New Roman" w:cs="Times New Roman"/>
          <w:szCs w:val="28"/>
          <w:lang w:eastAsia="ru-RU"/>
        </w:rPr>
        <w:t xml:space="preserve">-   </w:t>
      </w:r>
      <w:r w:rsidRPr="005F12E5">
        <w:rPr>
          <w:rFonts w:eastAsia="Times New Roman" w:cs="Times New Roman"/>
          <w:szCs w:val="28"/>
          <w:lang w:eastAsia="ru-RU"/>
        </w:rPr>
        <w:t>тельное профессиональное образование педагогических работников, приобре</w:t>
      </w:r>
      <w:r>
        <w:rPr>
          <w:rFonts w:eastAsia="Times New Roman" w:cs="Times New Roman"/>
          <w:szCs w:val="28"/>
          <w:lang w:eastAsia="ru-RU"/>
        </w:rPr>
        <w:t>-</w:t>
      </w:r>
      <w:r w:rsidRPr="005F12E5">
        <w:rPr>
          <w:rFonts w:eastAsia="Times New Roman" w:cs="Times New Roman"/>
          <w:szCs w:val="28"/>
          <w:lang w:eastAsia="ru-RU"/>
        </w:rPr>
        <w:t xml:space="preserve">тение учебников и учебных пособий, средств обучения, игр, игрушек   </w:t>
      </w:r>
      <w:r>
        <w:rPr>
          <w:rFonts w:eastAsia="Times New Roman" w:cs="Times New Roman"/>
          <w:szCs w:val="28"/>
          <w:lang w:eastAsia="ru-RU"/>
        </w:rPr>
        <w:t xml:space="preserve">                                           </w:t>
      </w:r>
      <w:r w:rsidRPr="005F12E5">
        <w:rPr>
          <w:rFonts w:eastAsia="Times New Roman" w:cs="Times New Roman"/>
          <w:szCs w:val="28"/>
          <w:lang w:eastAsia="ru-RU"/>
        </w:rPr>
        <w:t xml:space="preserve">    (за исключением расходов на оплату труда работников, осуществляющих </w:t>
      </w:r>
      <w:r>
        <w:rPr>
          <w:rFonts w:eastAsia="Times New Roman" w:cs="Times New Roman"/>
          <w:szCs w:val="28"/>
          <w:lang w:eastAsia="ru-RU"/>
        </w:rPr>
        <w:t xml:space="preserve">            </w:t>
      </w:r>
      <w:r w:rsidRPr="005F12E5">
        <w:rPr>
          <w:rFonts w:eastAsia="Times New Roman" w:cs="Times New Roman"/>
          <w:szCs w:val="28"/>
          <w:lang w:eastAsia="ru-RU"/>
        </w:rPr>
        <w:t>деятельность, связанную с содержанием зданий и оказанием коммунальных услуг)».</w:t>
      </w:r>
    </w:p>
    <w:p w:rsidR="005F12E5" w:rsidRPr="005F12E5" w:rsidRDefault="005F12E5" w:rsidP="005F12E5">
      <w:pPr>
        <w:tabs>
          <w:tab w:val="left" w:pos="851"/>
        </w:tabs>
        <w:ind w:firstLine="567"/>
        <w:jc w:val="both"/>
        <w:rPr>
          <w:rFonts w:eastAsia="Times New Roman" w:cs="Times New Roman"/>
          <w:szCs w:val="28"/>
          <w:lang w:eastAsia="ru-RU"/>
        </w:rPr>
      </w:pPr>
      <w:r w:rsidRPr="005F12E5">
        <w:rPr>
          <w:rFonts w:eastAsia="Times New Roman" w:cs="Times New Roman"/>
          <w:szCs w:val="28"/>
          <w:lang w:eastAsia="ru-RU"/>
        </w:rPr>
        <w:t>1.3. Приложение 2 к постановлению изложить в новой редакции согласно приложению к настоящему постановлению.</w:t>
      </w:r>
    </w:p>
    <w:p w:rsidR="005F12E5" w:rsidRPr="005F12E5" w:rsidRDefault="005F12E5" w:rsidP="005F12E5">
      <w:pPr>
        <w:tabs>
          <w:tab w:val="left" w:pos="851"/>
        </w:tabs>
        <w:ind w:firstLine="567"/>
        <w:jc w:val="both"/>
        <w:rPr>
          <w:rFonts w:eastAsia="Times New Roman" w:cs="Times New Roman"/>
          <w:bCs/>
          <w:szCs w:val="28"/>
          <w:lang w:eastAsia="ru-RU"/>
        </w:rPr>
      </w:pPr>
      <w:r w:rsidRPr="005F12E5">
        <w:rPr>
          <w:rFonts w:eastAsia="Times New Roman" w:cs="Times New Roman"/>
          <w:szCs w:val="28"/>
          <w:lang w:eastAsia="ru-RU"/>
        </w:rPr>
        <w:t xml:space="preserve">2. </w:t>
      </w:r>
      <w:r w:rsidRPr="005F12E5">
        <w:rPr>
          <w:rFonts w:eastAsia="Times New Roman" w:cs="Times New Roman"/>
          <w:bCs/>
          <w:szCs w:val="28"/>
          <w:lang w:eastAsia="ru-RU"/>
        </w:rPr>
        <w:t xml:space="preserve">Управлению </w:t>
      </w:r>
      <w:r>
        <w:rPr>
          <w:rFonts w:eastAsia="Calibri"/>
          <w:bCs/>
          <w:color w:val="000000"/>
          <w:kern w:val="32"/>
          <w:szCs w:val="28"/>
        </w:rPr>
        <w:t>документационного и информационного обеспечения</w:t>
      </w:r>
      <w:r w:rsidRPr="005F12E5">
        <w:rPr>
          <w:rFonts w:eastAsia="Times New Roman" w:cs="Times New Roman"/>
          <w:bCs/>
          <w:szCs w:val="28"/>
          <w:lang w:eastAsia="ru-RU"/>
        </w:rPr>
        <w:t xml:space="preserve"> </w:t>
      </w:r>
      <w:r w:rsidR="00BF3B0A">
        <w:rPr>
          <w:rFonts w:eastAsia="Times New Roman" w:cs="Times New Roman"/>
          <w:bCs/>
          <w:szCs w:val="28"/>
          <w:lang w:eastAsia="ru-RU"/>
        </w:rPr>
        <w:t xml:space="preserve">        </w:t>
      </w:r>
      <w:r w:rsidRPr="005F12E5">
        <w:rPr>
          <w:rFonts w:eastAsia="Times New Roman" w:cs="Times New Roman"/>
          <w:bCs/>
          <w:szCs w:val="28"/>
          <w:lang w:eastAsia="ru-RU"/>
        </w:rPr>
        <w:t xml:space="preserve">разместить настоящее постановление на официальном портале Администрации </w:t>
      </w:r>
      <w:r>
        <w:rPr>
          <w:rFonts w:eastAsia="Times New Roman" w:cs="Times New Roman"/>
          <w:bCs/>
          <w:szCs w:val="28"/>
          <w:lang w:eastAsia="ru-RU"/>
        </w:rPr>
        <w:t xml:space="preserve">           </w:t>
      </w:r>
      <w:r w:rsidRPr="005F12E5">
        <w:rPr>
          <w:rFonts w:eastAsia="Times New Roman" w:cs="Times New Roman"/>
          <w:bCs/>
          <w:szCs w:val="28"/>
          <w:lang w:eastAsia="ru-RU"/>
        </w:rPr>
        <w:t>города.</w:t>
      </w:r>
      <w:r>
        <w:rPr>
          <w:rFonts w:eastAsia="Times New Roman" w:cs="Times New Roman"/>
          <w:bCs/>
          <w:szCs w:val="28"/>
          <w:lang w:eastAsia="ru-RU"/>
        </w:rPr>
        <w:t xml:space="preserve"> </w:t>
      </w:r>
    </w:p>
    <w:p w:rsidR="005F12E5" w:rsidRPr="005F12E5" w:rsidRDefault="005F12E5" w:rsidP="005F12E5">
      <w:pPr>
        <w:tabs>
          <w:tab w:val="left" w:pos="0"/>
        </w:tabs>
        <w:ind w:firstLine="567"/>
        <w:jc w:val="both"/>
        <w:rPr>
          <w:rFonts w:eastAsia="Times New Roman" w:cs="Times New Roman"/>
          <w:szCs w:val="28"/>
          <w:lang w:eastAsia="ru-RU"/>
        </w:rPr>
      </w:pPr>
      <w:r w:rsidRPr="005F12E5">
        <w:rPr>
          <w:rFonts w:eastAsia="Times New Roman" w:cs="Times New Roman"/>
          <w:szCs w:val="28"/>
          <w:lang w:eastAsia="ru-RU"/>
        </w:rPr>
        <w:t>3. Действие настоящего постановления распространяется на правоотно</w:t>
      </w:r>
      <w:r w:rsidR="00BF3B0A">
        <w:rPr>
          <w:rFonts w:eastAsia="Times New Roman" w:cs="Times New Roman"/>
          <w:szCs w:val="28"/>
          <w:lang w:eastAsia="ru-RU"/>
        </w:rPr>
        <w:t xml:space="preserve">-     </w:t>
      </w:r>
      <w:r w:rsidRPr="005F12E5">
        <w:rPr>
          <w:rFonts w:eastAsia="Times New Roman" w:cs="Times New Roman"/>
          <w:szCs w:val="28"/>
          <w:lang w:eastAsia="ru-RU"/>
        </w:rPr>
        <w:t>шения, возникшие с 01.01.2018.</w:t>
      </w:r>
    </w:p>
    <w:p w:rsidR="005F12E5" w:rsidRPr="000C7045" w:rsidRDefault="005F12E5" w:rsidP="005F12E5">
      <w:pPr>
        <w:ind w:firstLine="567"/>
        <w:jc w:val="both"/>
        <w:rPr>
          <w:rFonts w:eastAsia="Calibri"/>
        </w:rPr>
      </w:pPr>
      <w:r w:rsidRPr="005F12E5">
        <w:rPr>
          <w:rFonts w:eastAsia="Times New Roman" w:cs="Times New Roman"/>
          <w:szCs w:val="28"/>
          <w:lang w:eastAsia="ru-RU"/>
        </w:rPr>
        <w:t xml:space="preserve">4. Контроль </w:t>
      </w:r>
      <w:r w:rsidRPr="000C7045">
        <w:rPr>
          <w:rFonts w:eastAsia="Calibri"/>
        </w:rPr>
        <w:t xml:space="preserve">за выполнением постановления возложить на заместителя </w:t>
      </w:r>
      <w:r>
        <w:rPr>
          <w:rFonts w:eastAsia="Calibri"/>
        </w:rPr>
        <w:t>Г</w:t>
      </w:r>
      <w:r w:rsidRPr="000C7045">
        <w:rPr>
          <w:rFonts w:eastAsia="Calibri"/>
        </w:rPr>
        <w:t>лавы города Пелевина А.Р.</w:t>
      </w:r>
    </w:p>
    <w:p w:rsidR="005F12E5" w:rsidRPr="005F12E5" w:rsidRDefault="005F12E5" w:rsidP="005F12E5">
      <w:pPr>
        <w:tabs>
          <w:tab w:val="left" w:pos="0"/>
        </w:tabs>
        <w:jc w:val="both"/>
        <w:rPr>
          <w:rFonts w:eastAsia="Times New Roman" w:cs="Times New Roman"/>
          <w:bCs/>
          <w:szCs w:val="28"/>
          <w:lang w:eastAsia="ru-RU"/>
        </w:rPr>
      </w:pPr>
    </w:p>
    <w:p w:rsidR="005F12E5" w:rsidRPr="005F12E5" w:rsidRDefault="005F12E5" w:rsidP="005F12E5">
      <w:pPr>
        <w:tabs>
          <w:tab w:val="left" w:pos="851"/>
          <w:tab w:val="left" w:pos="1134"/>
        </w:tabs>
        <w:jc w:val="both"/>
        <w:rPr>
          <w:rFonts w:eastAsia="Times New Roman" w:cs="Times New Roman"/>
          <w:bCs/>
          <w:szCs w:val="28"/>
          <w:lang w:eastAsia="ru-RU"/>
        </w:rPr>
      </w:pPr>
    </w:p>
    <w:p w:rsidR="005F12E5" w:rsidRPr="005F12E5" w:rsidRDefault="005F12E5" w:rsidP="005F12E5">
      <w:pPr>
        <w:tabs>
          <w:tab w:val="left" w:pos="851"/>
          <w:tab w:val="left" w:pos="1134"/>
        </w:tabs>
        <w:jc w:val="both"/>
        <w:rPr>
          <w:rFonts w:eastAsia="Times New Roman" w:cs="Times New Roman"/>
          <w:bCs/>
          <w:szCs w:val="28"/>
          <w:lang w:eastAsia="ru-RU"/>
        </w:rPr>
      </w:pPr>
    </w:p>
    <w:p w:rsidR="006023A5" w:rsidRPr="00296BF8" w:rsidRDefault="006023A5" w:rsidP="006023A5">
      <w:pPr>
        <w:pStyle w:val="ConsPlusTitle"/>
        <w:widowControl/>
        <w:rPr>
          <w:rFonts w:ascii="Times New Roman" w:hAnsi="Times New Roman" w:cs="Times New Roman"/>
          <w:b w:val="0"/>
          <w:sz w:val="28"/>
          <w:szCs w:val="28"/>
        </w:rPr>
      </w:pPr>
      <w:r w:rsidRPr="00296BF8">
        <w:rPr>
          <w:rFonts w:ascii="Times New Roman" w:hAnsi="Times New Roman" w:cs="Times New Roman"/>
          <w:b w:val="0"/>
          <w:sz w:val="28"/>
          <w:szCs w:val="28"/>
        </w:rPr>
        <w:t xml:space="preserve">Заместитель Главы города                                                                </w:t>
      </w:r>
      <w:r>
        <w:rPr>
          <w:rFonts w:ascii="Times New Roman" w:hAnsi="Times New Roman" w:cs="Times New Roman"/>
          <w:b w:val="0"/>
          <w:sz w:val="28"/>
          <w:szCs w:val="28"/>
        </w:rPr>
        <w:t xml:space="preserve">    </w:t>
      </w:r>
      <w:r w:rsidRPr="00296BF8">
        <w:rPr>
          <w:rFonts w:ascii="Times New Roman" w:hAnsi="Times New Roman" w:cs="Times New Roman"/>
          <w:b w:val="0"/>
          <w:sz w:val="28"/>
          <w:szCs w:val="28"/>
        </w:rPr>
        <w:t xml:space="preserve">  </w:t>
      </w:r>
      <w:r w:rsidRPr="00296BF8">
        <w:rPr>
          <w:rFonts w:ascii="Times New Roman" w:hAnsi="Times New Roman" w:cs="Times New Roman"/>
          <w:b w:val="0"/>
          <w:bCs w:val="0"/>
          <w:sz w:val="28"/>
          <w:szCs w:val="28"/>
        </w:rPr>
        <w:t>А.А. Жердев</w:t>
      </w:r>
    </w:p>
    <w:p w:rsidR="005F12E5" w:rsidRPr="005F12E5" w:rsidRDefault="005F12E5" w:rsidP="005F12E5">
      <w:pPr>
        <w:tabs>
          <w:tab w:val="left" w:pos="0"/>
          <w:tab w:val="left" w:pos="993"/>
        </w:tabs>
        <w:jc w:val="both"/>
        <w:rPr>
          <w:rFonts w:eastAsia="Times New Roman" w:cs="Times New Roman"/>
          <w:sz w:val="26"/>
          <w:szCs w:val="26"/>
          <w:lang w:eastAsia="ru-RU"/>
        </w:rPr>
      </w:pPr>
    </w:p>
    <w:p w:rsidR="005F12E5" w:rsidRPr="005F12E5" w:rsidRDefault="005F12E5" w:rsidP="005F12E5">
      <w:pPr>
        <w:tabs>
          <w:tab w:val="left" w:pos="709"/>
          <w:tab w:val="left" w:pos="851"/>
          <w:tab w:val="left" w:pos="993"/>
          <w:tab w:val="left" w:pos="1418"/>
        </w:tabs>
        <w:jc w:val="both"/>
        <w:rPr>
          <w:rFonts w:eastAsia="Times New Roman" w:cs="Times New Roman"/>
          <w:bCs/>
          <w:szCs w:val="24"/>
          <w:lang w:eastAsia="ru-RU"/>
        </w:rPr>
        <w:sectPr w:rsidR="005F12E5" w:rsidRPr="005F12E5" w:rsidSect="00757D63">
          <w:headerReference w:type="default" r:id="rId6"/>
          <w:pgSz w:w="11906" w:h="16838" w:code="9"/>
          <w:pgMar w:top="1134" w:right="567" w:bottom="851" w:left="1701" w:header="720" w:footer="720" w:gutter="0"/>
          <w:cols w:space="708"/>
          <w:docGrid w:linePitch="381"/>
        </w:sectPr>
      </w:pPr>
    </w:p>
    <w:p w:rsidR="005F12E5" w:rsidRPr="005F12E5" w:rsidRDefault="005F12E5" w:rsidP="005F12E5">
      <w:pPr>
        <w:ind w:left="17294"/>
        <w:rPr>
          <w:rFonts w:eastAsia="Times New Roman" w:cs="Times New Roman"/>
          <w:szCs w:val="28"/>
          <w:lang w:eastAsia="ru-RU"/>
        </w:rPr>
      </w:pPr>
      <w:r w:rsidRPr="005F12E5">
        <w:rPr>
          <w:rFonts w:eastAsia="Times New Roman" w:cs="Times New Roman"/>
          <w:szCs w:val="28"/>
          <w:lang w:eastAsia="ru-RU"/>
        </w:rPr>
        <w:lastRenderedPageBreak/>
        <w:t>Приложение</w:t>
      </w:r>
    </w:p>
    <w:p w:rsidR="005F12E5" w:rsidRPr="005F12E5" w:rsidRDefault="005F12E5" w:rsidP="005F12E5">
      <w:pPr>
        <w:ind w:left="17294"/>
        <w:rPr>
          <w:rFonts w:eastAsia="Times New Roman" w:cs="Times New Roman"/>
          <w:szCs w:val="28"/>
          <w:lang w:eastAsia="ru-RU"/>
        </w:rPr>
      </w:pPr>
      <w:r w:rsidRPr="005F12E5">
        <w:rPr>
          <w:rFonts w:eastAsia="Times New Roman" w:cs="Times New Roman"/>
          <w:szCs w:val="28"/>
          <w:lang w:eastAsia="ru-RU"/>
        </w:rPr>
        <w:t>к постановлению</w:t>
      </w:r>
    </w:p>
    <w:p w:rsidR="005F12E5" w:rsidRPr="005F12E5" w:rsidRDefault="005F12E5" w:rsidP="005F12E5">
      <w:pPr>
        <w:ind w:left="17294"/>
        <w:rPr>
          <w:rFonts w:eastAsia="Times New Roman" w:cs="Times New Roman"/>
          <w:szCs w:val="28"/>
          <w:lang w:eastAsia="ru-RU"/>
        </w:rPr>
      </w:pPr>
      <w:r w:rsidRPr="005F12E5">
        <w:rPr>
          <w:rFonts w:eastAsia="Times New Roman" w:cs="Times New Roman"/>
          <w:szCs w:val="28"/>
          <w:lang w:eastAsia="ru-RU"/>
        </w:rPr>
        <w:t>Администрации города</w:t>
      </w:r>
    </w:p>
    <w:p w:rsidR="005F12E5" w:rsidRPr="005F12E5" w:rsidRDefault="005F12E5" w:rsidP="005F12E5">
      <w:pPr>
        <w:ind w:left="17294"/>
        <w:rPr>
          <w:rFonts w:eastAsia="Times New Roman" w:cs="Times New Roman"/>
          <w:szCs w:val="28"/>
          <w:lang w:eastAsia="ru-RU"/>
        </w:rPr>
      </w:pPr>
      <w:r w:rsidRPr="005F12E5">
        <w:rPr>
          <w:rFonts w:eastAsia="Times New Roman" w:cs="Times New Roman"/>
          <w:szCs w:val="28"/>
          <w:lang w:eastAsia="ru-RU"/>
        </w:rPr>
        <w:t>от ____________ № ____________</w:t>
      </w:r>
    </w:p>
    <w:p w:rsidR="005F12E5" w:rsidRPr="005F12E5" w:rsidRDefault="005F12E5" w:rsidP="005F12E5">
      <w:pPr>
        <w:jc w:val="center"/>
        <w:rPr>
          <w:rFonts w:eastAsia="Times New Roman" w:cs="Times New Roman"/>
          <w:sz w:val="16"/>
          <w:szCs w:val="16"/>
          <w:lang w:eastAsia="ru-RU"/>
        </w:rPr>
      </w:pPr>
    </w:p>
    <w:p w:rsidR="005F12E5" w:rsidRPr="005F12E5" w:rsidRDefault="005F12E5" w:rsidP="005F12E5">
      <w:pPr>
        <w:jc w:val="center"/>
        <w:rPr>
          <w:rFonts w:eastAsia="Times New Roman" w:cs="Times New Roman"/>
          <w:bCs/>
          <w:sz w:val="24"/>
          <w:szCs w:val="24"/>
          <w:lang w:eastAsia="ru-RU"/>
        </w:rPr>
      </w:pPr>
      <w:r w:rsidRPr="005F12E5">
        <w:rPr>
          <w:rFonts w:eastAsia="Times New Roman" w:cs="Times New Roman"/>
          <w:bCs/>
          <w:sz w:val="24"/>
          <w:szCs w:val="24"/>
          <w:lang w:eastAsia="ru-RU"/>
        </w:rPr>
        <w:t>Объем субсидий</w:t>
      </w:r>
    </w:p>
    <w:p w:rsidR="005F12E5" w:rsidRDefault="005F12E5" w:rsidP="005F12E5">
      <w:pPr>
        <w:jc w:val="center"/>
        <w:rPr>
          <w:rFonts w:eastAsia="Times New Roman" w:cs="Times New Roman"/>
          <w:bCs/>
          <w:sz w:val="24"/>
          <w:szCs w:val="24"/>
          <w:lang w:eastAsia="ru-RU"/>
        </w:rPr>
      </w:pPr>
      <w:r w:rsidRPr="005F12E5">
        <w:rPr>
          <w:rFonts w:eastAsia="Times New Roman" w:cs="Times New Roman"/>
          <w:bCs/>
          <w:sz w:val="24"/>
          <w:szCs w:val="24"/>
          <w:lang w:eastAsia="ru-RU"/>
        </w:rPr>
        <w:t xml:space="preserve">частным организациям, осуществляющим образовательную деятельность по реализации образовательных программ дошкольного образования,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w:t>
      </w:r>
    </w:p>
    <w:p w:rsidR="005F12E5" w:rsidRDefault="005F12E5" w:rsidP="005F12E5">
      <w:pPr>
        <w:jc w:val="center"/>
        <w:rPr>
          <w:rFonts w:eastAsia="Times New Roman" w:cs="Times New Roman"/>
          <w:szCs w:val="24"/>
          <w:lang w:eastAsia="ru-RU"/>
        </w:rPr>
      </w:pPr>
      <w:r w:rsidRPr="005F12E5">
        <w:rPr>
          <w:rFonts w:eastAsia="Times New Roman" w:cs="Times New Roman"/>
          <w:bCs/>
          <w:sz w:val="24"/>
          <w:szCs w:val="24"/>
          <w:lang w:eastAsia="ru-RU"/>
        </w:rPr>
        <w:t>работников, осуществляющих деятельность, связанную с содержанием зданий и оказанием коммунальных услуг), на финансовое обеспечение (возмещение) затрат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на 2018 год</w:t>
      </w:r>
      <w:r w:rsidRPr="005F12E5">
        <w:rPr>
          <w:rFonts w:eastAsia="Times New Roman" w:cs="Times New Roman"/>
          <w:szCs w:val="24"/>
          <w:lang w:eastAsia="ru-RU"/>
        </w:rPr>
        <w:t xml:space="preserve"> </w:t>
      </w:r>
    </w:p>
    <w:p w:rsidR="005F12E5" w:rsidRPr="005F12E5" w:rsidRDefault="005F12E5" w:rsidP="005F12E5">
      <w:pPr>
        <w:jc w:val="center"/>
        <w:rPr>
          <w:rFonts w:eastAsia="Times New Roman" w:cs="Times New Roman"/>
          <w:bCs/>
          <w:sz w:val="24"/>
          <w:szCs w:val="24"/>
          <w:lang w:eastAsia="ru-RU"/>
        </w:rPr>
      </w:pPr>
      <w:r w:rsidRPr="005F12E5">
        <w:rPr>
          <w:rFonts w:eastAsia="Times New Roman" w:cs="Times New Roman"/>
          <w:bCs/>
          <w:sz w:val="24"/>
          <w:szCs w:val="24"/>
          <w:lang w:eastAsia="ru-RU"/>
        </w:rPr>
        <w:t>и плановый период 2019, 2020 годов</w:t>
      </w:r>
    </w:p>
    <w:p w:rsidR="005F12E5" w:rsidRPr="005F12E5" w:rsidRDefault="005F12E5" w:rsidP="005F12E5">
      <w:pPr>
        <w:tabs>
          <w:tab w:val="left" w:pos="21546"/>
        </w:tabs>
        <w:ind w:left="20554" w:hanging="142"/>
        <w:rPr>
          <w:rFonts w:eastAsia="Times New Roman" w:cs="Times New Roman"/>
          <w:sz w:val="24"/>
          <w:szCs w:val="24"/>
          <w:lang w:eastAsia="ru-RU"/>
        </w:rPr>
      </w:pPr>
      <w:r w:rsidRPr="005F12E5">
        <w:rPr>
          <w:rFonts w:eastAsia="Times New Roman" w:cs="Times New Roman"/>
          <w:sz w:val="24"/>
          <w:szCs w:val="24"/>
          <w:lang w:eastAsia="ru-RU"/>
        </w:rPr>
        <w:t>(</w:t>
      </w:r>
      <w:r>
        <w:rPr>
          <w:rFonts w:eastAsia="Times New Roman" w:cs="Times New Roman"/>
          <w:sz w:val="24"/>
          <w:szCs w:val="24"/>
          <w:lang w:eastAsia="ru-RU"/>
        </w:rPr>
        <w:t>рублей</w:t>
      </w:r>
      <w:r w:rsidRPr="005F12E5">
        <w:rPr>
          <w:rFonts w:eastAsia="Times New Roman" w:cs="Times New Roman"/>
          <w:sz w:val="24"/>
          <w:szCs w:val="24"/>
          <w:lang w:eastAsia="ru-RU"/>
        </w:rPr>
        <w:t>)</w:t>
      </w:r>
    </w:p>
    <w:tbl>
      <w:tblPr>
        <w:tblW w:w="21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417"/>
        <w:gridCol w:w="1134"/>
        <w:gridCol w:w="1134"/>
        <w:gridCol w:w="1134"/>
        <w:gridCol w:w="1276"/>
        <w:gridCol w:w="1134"/>
        <w:gridCol w:w="1134"/>
        <w:gridCol w:w="1134"/>
        <w:gridCol w:w="1276"/>
        <w:gridCol w:w="1134"/>
        <w:gridCol w:w="1134"/>
        <w:gridCol w:w="1134"/>
        <w:gridCol w:w="1276"/>
        <w:gridCol w:w="1134"/>
        <w:gridCol w:w="1134"/>
        <w:gridCol w:w="1134"/>
      </w:tblGrid>
      <w:tr w:rsidR="005F12E5" w:rsidRPr="005F12E5" w:rsidTr="00C76485">
        <w:trPr>
          <w:trHeight w:val="1272"/>
        </w:trPr>
        <w:tc>
          <w:tcPr>
            <w:tcW w:w="2439" w:type="dxa"/>
            <w:vMerge w:val="restart"/>
            <w:shd w:val="clear" w:color="auto" w:fill="auto"/>
            <w:vAlign w:val="center"/>
            <w:hideMark/>
          </w:tcPr>
          <w:p w:rsidR="005F12E5" w:rsidRDefault="005F12E5" w:rsidP="005F12E5">
            <w:pPr>
              <w:jc w:val="center"/>
              <w:rPr>
                <w:rFonts w:eastAsia="Times New Roman" w:cs="Times New Roman"/>
                <w:color w:val="000000"/>
                <w:sz w:val="24"/>
                <w:szCs w:val="24"/>
                <w:lang w:eastAsia="ru-RU"/>
              </w:rPr>
            </w:pPr>
            <w:r w:rsidRPr="005F12E5">
              <w:rPr>
                <w:rFonts w:eastAsia="Times New Roman" w:cs="Times New Roman"/>
                <w:color w:val="000000"/>
                <w:sz w:val="24"/>
                <w:szCs w:val="24"/>
                <w:lang w:eastAsia="ru-RU"/>
              </w:rPr>
              <w:t xml:space="preserve">Наименование </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 xml:space="preserve">субсидии, </w:t>
            </w:r>
          </w:p>
          <w:p w:rsidR="005F12E5" w:rsidRDefault="005F12E5" w:rsidP="005F12E5">
            <w:pPr>
              <w:jc w:val="center"/>
              <w:rPr>
                <w:rFonts w:eastAsia="Times New Roman" w:cs="Times New Roman"/>
                <w:color w:val="000000"/>
                <w:sz w:val="24"/>
                <w:szCs w:val="24"/>
                <w:lang w:eastAsia="ru-RU"/>
              </w:rPr>
            </w:pPr>
            <w:r w:rsidRPr="005F12E5">
              <w:rPr>
                <w:rFonts w:eastAsia="Times New Roman" w:cs="Times New Roman"/>
                <w:color w:val="000000"/>
                <w:sz w:val="24"/>
                <w:szCs w:val="24"/>
                <w:lang w:eastAsia="ru-RU"/>
              </w:rPr>
              <w:t xml:space="preserve">направления </w:t>
            </w:r>
          </w:p>
          <w:p w:rsidR="005F12E5" w:rsidRPr="005F12E5" w:rsidRDefault="005F12E5" w:rsidP="005F12E5">
            <w:pPr>
              <w:jc w:val="center"/>
              <w:rPr>
                <w:rFonts w:eastAsia="Times New Roman" w:cs="Times New Roman"/>
                <w:color w:val="000000"/>
                <w:sz w:val="24"/>
                <w:szCs w:val="24"/>
                <w:lang w:eastAsia="ru-RU"/>
              </w:rPr>
            </w:pPr>
            <w:r w:rsidRPr="005F12E5">
              <w:rPr>
                <w:rFonts w:eastAsia="Times New Roman" w:cs="Times New Roman"/>
                <w:color w:val="000000"/>
                <w:sz w:val="24"/>
                <w:szCs w:val="24"/>
                <w:lang w:eastAsia="ru-RU"/>
              </w:rPr>
              <w:t>расходов</w:t>
            </w:r>
          </w:p>
        </w:tc>
        <w:tc>
          <w:tcPr>
            <w:tcW w:w="4819" w:type="dxa"/>
            <w:gridSpan w:val="4"/>
            <w:shd w:val="clear" w:color="auto" w:fill="auto"/>
            <w:vAlign w:val="center"/>
          </w:tcPr>
          <w:p w:rsidR="005F12E5" w:rsidRDefault="005F12E5" w:rsidP="005F12E5">
            <w:pPr>
              <w:jc w:val="center"/>
              <w:rPr>
                <w:rFonts w:eastAsia="Times New Roman" w:cs="Times New Roman"/>
                <w:color w:val="000000"/>
                <w:sz w:val="24"/>
                <w:szCs w:val="24"/>
                <w:lang w:eastAsia="ru-RU"/>
              </w:rPr>
            </w:pPr>
            <w:r w:rsidRPr="005F12E5">
              <w:rPr>
                <w:rFonts w:eastAsia="Times New Roman" w:cs="Times New Roman"/>
                <w:color w:val="000000"/>
                <w:sz w:val="24"/>
                <w:szCs w:val="24"/>
                <w:lang w:eastAsia="ru-RU"/>
              </w:rPr>
              <w:t xml:space="preserve">Общество с ограниченной </w:t>
            </w:r>
          </w:p>
          <w:p w:rsidR="005F12E5" w:rsidRDefault="005F12E5" w:rsidP="005F12E5">
            <w:pPr>
              <w:jc w:val="center"/>
              <w:rPr>
                <w:rFonts w:eastAsia="Times New Roman" w:cs="Times New Roman"/>
                <w:color w:val="000000"/>
                <w:sz w:val="24"/>
                <w:szCs w:val="24"/>
                <w:lang w:eastAsia="ru-RU"/>
              </w:rPr>
            </w:pPr>
            <w:r w:rsidRPr="005F12E5">
              <w:rPr>
                <w:rFonts w:eastAsia="Times New Roman" w:cs="Times New Roman"/>
                <w:color w:val="000000"/>
                <w:sz w:val="24"/>
                <w:szCs w:val="24"/>
                <w:lang w:eastAsia="ru-RU"/>
              </w:rPr>
              <w:t xml:space="preserve">ответственностью «Негосударственное </w:t>
            </w:r>
          </w:p>
          <w:p w:rsidR="005F12E5" w:rsidRPr="005F12E5" w:rsidRDefault="005F12E5" w:rsidP="005F12E5">
            <w:pPr>
              <w:jc w:val="center"/>
              <w:rPr>
                <w:rFonts w:eastAsia="Times New Roman" w:cs="Times New Roman"/>
                <w:color w:val="000000"/>
                <w:sz w:val="24"/>
                <w:szCs w:val="24"/>
                <w:lang w:eastAsia="ru-RU"/>
              </w:rPr>
            </w:pPr>
            <w:r w:rsidRPr="005F12E5">
              <w:rPr>
                <w:rFonts w:eastAsia="Times New Roman" w:cs="Times New Roman"/>
                <w:color w:val="000000"/>
                <w:sz w:val="24"/>
                <w:szCs w:val="24"/>
                <w:lang w:eastAsia="ru-RU"/>
              </w:rPr>
              <w:t>дошкольное учреждение – центр развития ребенка «ГУЛЛИВЕР»</w:t>
            </w:r>
          </w:p>
        </w:tc>
        <w:tc>
          <w:tcPr>
            <w:tcW w:w="4678" w:type="dxa"/>
            <w:gridSpan w:val="4"/>
            <w:shd w:val="clear" w:color="auto" w:fill="auto"/>
            <w:vAlign w:val="center"/>
          </w:tcPr>
          <w:p w:rsidR="005F12E5" w:rsidRDefault="005F12E5" w:rsidP="005F12E5">
            <w:pPr>
              <w:jc w:val="center"/>
              <w:rPr>
                <w:rFonts w:eastAsia="Times New Roman" w:cs="Times New Roman"/>
                <w:color w:val="000000"/>
                <w:sz w:val="24"/>
                <w:szCs w:val="24"/>
                <w:lang w:eastAsia="ru-RU"/>
              </w:rPr>
            </w:pPr>
            <w:r w:rsidRPr="005F12E5">
              <w:rPr>
                <w:rFonts w:eastAsia="Times New Roman" w:cs="Times New Roman"/>
                <w:color w:val="000000"/>
                <w:sz w:val="24"/>
                <w:szCs w:val="24"/>
                <w:lang w:eastAsia="ru-RU"/>
              </w:rPr>
              <w:t xml:space="preserve">Общество с ограниченной </w:t>
            </w:r>
          </w:p>
          <w:p w:rsidR="005F12E5" w:rsidRDefault="005F12E5" w:rsidP="005F12E5">
            <w:pPr>
              <w:jc w:val="center"/>
              <w:rPr>
                <w:rFonts w:eastAsia="Times New Roman" w:cs="Times New Roman"/>
                <w:color w:val="000000"/>
                <w:sz w:val="24"/>
                <w:szCs w:val="24"/>
                <w:lang w:eastAsia="ru-RU"/>
              </w:rPr>
            </w:pPr>
            <w:r w:rsidRPr="005F12E5">
              <w:rPr>
                <w:rFonts w:eastAsia="Times New Roman" w:cs="Times New Roman"/>
                <w:color w:val="000000"/>
                <w:sz w:val="24"/>
                <w:szCs w:val="24"/>
                <w:lang w:eastAsia="ru-RU"/>
              </w:rPr>
              <w:t xml:space="preserve">ответственностью Малое инновационное предприятие «Центр развития талантов </w:t>
            </w:r>
          </w:p>
          <w:p w:rsidR="005F12E5" w:rsidRPr="005F12E5" w:rsidRDefault="005F12E5" w:rsidP="005F12E5">
            <w:pPr>
              <w:jc w:val="center"/>
              <w:rPr>
                <w:rFonts w:eastAsia="Times New Roman" w:cs="Times New Roman"/>
                <w:color w:val="000000"/>
                <w:sz w:val="24"/>
                <w:szCs w:val="24"/>
                <w:lang w:eastAsia="ru-RU"/>
              </w:rPr>
            </w:pPr>
            <w:r w:rsidRPr="005F12E5">
              <w:rPr>
                <w:rFonts w:eastAsia="Times New Roman" w:cs="Times New Roman"/>
                <w:color w:val="000000"/>
                <w:sz w:val="24"/>
                <w:szCs w:val="24"/>
                <w:lang w:eastAsia="ru-RU"/>
              </w:rPr>
              <w:t>ребенка»</w:t>
            </w:r>
          </w:p>
        </w:tc>
        <w:tc>
          <w:tcPr>
            <w:tcW w:w="4678" w:type="dxa"/>
            <w:gridSpan w:val="4"/>
            <w:vAlign w:val="center"/>
          </w:tcPr>
          <w:p w:rsidR="005F12E5" w:rsidRDefault="005F12E5" w:rsidP="005F12E5">
            <w:pPr>
              <w:jc w:val="center"/>
              <w:rPr>
                <w:rFonts w:eastAsia="Times New Roman" w:cs="Times New Roman"/>
                <w:color w:val="000000"/>
                <w:sz w:val="24"/>
                <w:szCs w:val="24"/>
                <w:lang w:eastAsia="ru-RU"/>
              </w:rPr>
            </w:pPr>
            <w:r w:rsidRPr="005F12E5">
              <w:rPr>
                <w:rFonts w:eastAsia="Times New Roman" w:cs="Times New Roman"/>
                <w:color w:val="000000"/>
                <w:sz w:val="24"/>
                <w:szCs w:val="24"/>
                <w:lang w:eastAsia="ru-RU"/>
              </w:rPr>
              <w:t xml:space="preserve">Общество с ограниченной </w:t>
            </w:r>
          </w:p>
          <w:p w:rsidR="005F12E5" w:rsidRPr="005F12E5" w:rsidRDefault="005F12E5" w:rsidP="005F12E5">
            <w:pPr>
              <w:jc w:val="center"/>
              <w:rPr>
                <w:rFonts w:eastAsia="Times New Roman" w:cs="Times New Roman"/>
                <w:color w:val="000000"/>
                <w:sz w:val="24"/>
                <w:szCs w:val="24"/>
                <w:lang w:eastAsia="ru-RU"/>
              </w:rPr>
            </w:pPr>
            <w:r w:rsidRPr="005F12E5">
              <w:rPr>
                <w:rFonts w:eastAsia="Times New Roman" w:cs="Times New Roman"/>
                <w:color w:val="000000"/>
                <w:sz w:val="24"/>
                <w:szCs w:val="24"/>
                <w:lang w:eastAsia="ru-RU"/>
              </w:rPr>
              <w:t>ответственностью «Наш Малыш»</w:t>
            </w:r>
          </w:p>
        </w:tc>
        <w:tc>
          <w:tcPr>
            <w:tcW w:w="4678" w:type="dxa"/>
            <w:gridSpan w:val="4"/>
            <w:vAlign w:val="center"/>
          </w:tcPr>
          <w:p w:rsidR="005F12E5" w:rsidRDefault="005F12E5" w:rsidP="005F12E5">
            <w:pPr>
              <w:jc w:val="center"/>
              <w:rPr>
                <w:rFonts w:eastAsia="Times New Roman" w:cs="Times New Roman"/>
                <w:color w:val="000000"/>
                <w:sz w:val="24"/>
                <w:szCs w:val="24"/>
                <w:lang w:eastAsia="ru-RU"/>
              </w:rPr>
            </w:pPr>
            <w:r w:rsidRPr="005F12E5">
              <w:rPr>
                <w:rFonts w:eastAsia="Times New Roman" w:cs="Times New Roman"/>
                <w:color w:val="000000"/>
                <w:sz w:val="24"/>
                <w:szCs w:val="24"/>
                <w:lang w:eastAsia="ru-RU"/>
              </w:rPr>
              <w:t xml:space="preserve">Общество с ограниченной </w:t>
            </w:r>
          </w:p>
          <w:p w:rsidR="005F12E5" w:rsidRPr="005F12E5" w:rsidRDefault="005F12E5" w:rsidP="005F12E5">
            <w:pPr>
              <w:jc w:val="center"/>
              <w:rPr>
                <w:rFonts w:eastAsia="Times New Roman" w:cs="Times New Roman"/>
                <w:color w:val="000000"/>
                <w:sz w:val="24"/>
                <w:szCs w:val="24"/>
                <w:lang w:eastAsia="ru-RU"/>
              </w:rPr>
            </w:pPr>
            <w:r w:rsidRPr="005F12E5">
              <w:rPr>
                <w:rFonts w:eastAsia="Times New Roman" w:cs="Times New Roman"/>
                <w:color w:val="000000"/>
                <w:sz w:val="24"/>
                <w:szCs w:val="24"/>
                <w:lang w:eastAsia="ru-RU"/>
              </w:rPr>
              <w:t>ответственностью «Счастливое детство»</w:t>
            </w:r>
          </w:p>
        </w:tc>
      </w:tr>
      <w:tr w:rsidR="005F12E5" w:rsidRPr="005F12E5" w:rsidTr="00C76485">
        <w:trPr>
          <w:trHeight w:val="431"/>
        </w:trPr>
        <w:tc>
          <w:tcPr>
            <w:tcW w:w="2439" w:type="dxa"/>
            <w:vMerge/>
            <w:shd w:val="clear" w:color="auto" w:fill="auto"/>
            <w:vAlign w:val="center"/>
          </w:tcPr>
          <w:p w:rsidR="005F12E5" w:rsidRPr="005F12E5" w:rsidRDefault="005F12E5" w:rsidP="005F12E5">
            <w:pPr>
              <w:jc w:val="center"/>
              <w:rPr>
                <w:rFonts w:eastAsia="Times New Roman" w:cs="Times New Roman"/>
                <w:color w:val="000000"/>
                <w:sz w:val="24"/>
                <w:szCs w:val="24"/>
                <w:lang w:eastAsia="ru-RU"/>
              </w:rPr>
            </w:pPr>
          </w:p>
        </w:tc>
        <w:tc>
          <w:tcPr>
            <w:tcW w:w="1417" w:type="dxa"/>
            <w:vMerge w:val="restart"/>
            <w:shd w:val="clear" w:color="auto" w:fill="auto"/>
            <w:vAlign w:val="center"/>
          </w:tcPr>
          <w:p w:rsidR="005F12E5" w:rsidRDefault="005F12E5" w:rsidP="005F12E5">
            <w:pPr>
              <w:jc w:val="center"/>
              <w:rPr>
                <w:rFonts w:eastAsia="Times New Roman" w:cs="Times New Roman"/>
                <w:sz w:val="24"/>
                <w:szCs w:val="24"/>
                <w:lang w:eastAsia="ru-RU"/>
              </w:rPr>
            </w:pPr>
            <w:r w:rsidRPr="005F12E5">
              <w:rPr>
                <w:rFonts w:eastAsia="Times New Roman" w:cs="Times New Roman"/>
                <w:sz w:val="24"/>
                <w:szCs w:val="24"/>
                <w:lang w:eastAsia="ru-RU"/>
              </w:rPr>
              <w:t xml:space="preserve">объем </w:t>
            </w:r>
          </w:p>
          <w:p w:rsidR="005F12E5" w:rsidRPr="005F12E5" w:rsidRDefault="005F12E5" w:rsidP="005F12E5">
            <w:pPr>
              <w:jc w:val="center"/>
              <w:rPr>
                <w:rFonts w:eastAsia="Times New Roman" w:cs="Times New Roman"/>
                <w:sz w:val="24"/>
                <w:szCs w:val="24"/>
                <w:lang w:eastAsia="ru-RU"/>
              </w:rPr>
            </w:pPr>
            <w:r w:rsidRPr="005F12E5">
              <w:rPr>
                <w:rFonts w:eastAsia="Times New Roman" w:cs="Times New Roman"/>
                <w:sz w:val="24"/>
                <w:szCs w:val="24"/>
                <w:lang w:eastAsia="ru-RU"/>
              </w:rPr>
              <w:t>субсидии, всего</w:t>
            </w:r>
          </w:p>
        </w:tc>
        <w:tc>
          <w:tcPr>
            <w:tcW w:w="3402" w:type="dxa"/>
            <w:gridSpan w:val="3"/>
            <w:vAlign w:val="center"/>
          </w:tcPr>
          <w:p w:rsidR="005F12E5" w:rsidRPr="005F12E5" w:rsidRDefault="005F12E5" w:rsidP="005F12E5">
            <w:pPr>
              <w:jc w:val="center"/>
              <w:rPr>
                <w:rFonts w:eastAsia="Times New Roman" w:cs="Times New Roman"/>
                <w:sz w:val="24"/>
                <w:szCs w:val="24"/>
                <w:lang w:eastAsia="ru-RU"/>
              </w:rPr>
            </w:pPr>
            <w:r w:rsidRPr="005F12E5">
              <w:rPr>
                <w:rFonts w:eastAsia="Times New Roman" w:cs="Times New Roman"/>
                <w:sz w:val="24"/>
                <w:szCs w:val="24"/>
                <w:lang w:eastAsia="ru-RU"/>
              </w:rPr>
              <w:t>в том числе:</w:t>
            </w:r>
          </w:p>
        </w:tc>
        <w:tc>
          <w:tcPr>
            <w:tcW w:w="1276" w:type="dxa"/>
            <w:vMerge w:val="restart"/>
            <w:shd w:val="clear" w:color="auto" w:fill="auto"/>
            <w:vAlign w:val="center"/>
          </w:tcPr>
          <w:p w:rsidR="005F12E5" w:rsidRPr="005F12E5" w:rsidRDefault="005F12E5" w:rsidP="005F12E5">
            <w:pPr>
              <w:jc w:val="center"/>
              <w:rPr>
                <w:rFonts w:eastAsia="Times New Roman" w:cs="Times New Roman"/>
                <w:sz w:val="24"/>
                <w:szCs w:val="24"/>
                <w:lang w:eastAsia="ru-RU"/>
              </w:rPr>
            </w:pPr>
            <w:r w:rsidRPr="005F12E5">
              <w:rPr>
                <w:rFonts w:eastAsia="Times New Roman" w:cs="Times New Roman"/>
                <w:sz w:val="24"/>
                <w:szCs w:val="24"/>
                <w:lang w:eastAsia="ru-RU"/>
              </w:rPr>
              <w:t>объем субсидии, всего</w:t>
            </w:r>
          </w:p>
        </w:tc>
        <w:tc>
          <w:tcPr>
            <w:tcW w:w="3402" w:type="dxa"/>
            <w:gridSpan w:val="3"/>
            <w:vAlign w:val="center"/>
          </w:tcPr>
          <w:p w:rsidR="005F12E5" w:rsidRPr="005F12E5" w:rsidRDefault="005F12E5" w:rsidP="005F12E5">
            <w:pPr>
              <w:jc w:val="center"/>
              <w:rPr>
                <w:rFonts w:eastAsia="Times New Roman" w:cs="Times New Roman"/>
                <w:sz w:val="24"/>
                <w:szCs w:val="24"/>
                <w:lang w:eastAsia="ru-RU"/>
              </w:rPr>
            </w:pPr>
            <w:r w:rsidRPr="005F12E5">
              <w:rPr>
                <w:rFonts w:eastAsia="Times New Roman" w:cs="Times New Roman"/>
                <w:sz w:val="24"/>
                <w:szCs w:val="24"/>
                <w:lang w:eastAsia="ru-RU"/>
              </w:rPr>
              <w:t>в том числе:</w:t>
            </w:r>
          </w:p>
        </w:tc>
        <w:tc>
          <w:tcPr>
            <w:tcW w:w="1276" w:type="dxa"/>
            <w:vMerge w:val="restart"/>
            <w:vAlign w:val="center"/>
          </w:tcPr>
          <w:p w:rsidR="005F12E5" w:rsidRPr="005F12E5" w:rsidRDefault="005F12E5" w:rsidP="005F12E5">
            <w:pPr>
              <w:jc w:val="center"/>
              <w:rPr>
                <w:rFonts w:eastAsia="Times New Roman" w:cs="Times New Roman"/>
                <w:sz w:val="24"/>
                <w:szCs w:val="24"/>
                <w:lang w:eastAsia="ru-RU"/>
              </w:rPr>
            </w:pPr>
            <w:r w:rsidRPr="005F12E5">
              <w:rPr>
                <w:rFonts w:eastAsia="Times New Roman" w:cs="Times New Roman"/>
                <w:sz w:val="24"/>
                <w:szCs w:val="24"/>
                <w:lang w:eastAsia="ru-RU"/>
              </w:rPr>
              <w:t>объем субсидии, всего</w:t>
            </w:r>
          </w:p>
        </w:tc>
        <w:tc>
          <w:tcPr>
            <w:tcW w:w="3402" w:type="dxa"/>
            <w:gridSpan w:val="3"/>
            <w:vAlign w:val="center"/>
          </w:tcPr>
          <w:p w:rsidR="005F12E5" w:rsidRPr="005F12E5" w:rsidRDefault="005F12E5" w:rsidP="005F12E5">
            <w:pPr>
              <w:jc w:val="center"/>
              <w:rPr>
                <w:rFonts w:eastAsia="Times New Roman" w:cs="Times New Roman"/>
                <w:sz w:val="24"/>
                <w:szCs w:val="24"/>
                <w:lang w:eastAsia="ru-RU"/>
              </w:rPr>
            </w:pPr>
            <w:r w:rsidRPr="005F12E5">
              <w:rPr>
                <w:rFonts w:eastAsia="Times New Roman" w:cs="Times New Roman"/>
                <w:sz w:val="24"/>
                <w:szCs w:val="24"/>
                <w:lang w:eastAsia="ru-RU"/>
              </w:rPr>
              <w:t>в том числе:</w:t>
            </w:r>
          </w:p>
        </w:tc>
        <w:tc>
          <w:tcPr>
            <w:tcW w:w="1276" w:type="dxa"/>
            <w:vMerge w:val="restart"/>
            <w:vAlign w:val="center"/>
          </w:tcPr>
          <w:p w:rsidR="005F12E5" w:rsidRPr="005F12E5" w:rsidRDefault="005F12E5" w:rsidP="005F12E5">
            <w:pPr>
              <w:jc w:val="center"/>
              <w:rPr>
                <w:rFonts w:eastAsia="Times New Roman" w:cs="Times New Roman"/>
                <w:sz w:val="24"/>
                <w:szCs w:val="24"/>
                <w:lang w:eastAsia="ru-RU"/>
              </w:rPr>
            </w:pPr>
            <w:r w:rsidRPr="005F12E5">
              <w:rPr>
                <w:rFonts w:eastAsia="Times New Roman" w:cs="Times New Roman"/>
                <w:sz w:val="24"/>
                <w:szCs w:val="24"/>
                <w:lang w:eastAsia="ru-RU"/>
              </w:rPr>
              <w:t>объем субсидии, всего</w:t>
            </w:r>
          </w:p>
        </w:tc>
        <w:tc>
          <w:tcPr>
            <w:tcW w:w="3402" w:type="dxa"/>
            <w:gridSpan w:val="3"/>
            <w:vAlign w:val="center"/>
          </w:tcPr>
          <w:p w:rsidR="005F12E5" w:rsidRPr="005F12E5" w:rsidRDefault="005F12E5" w:rsidP="005F12E5">
            <w:pPr>
              <w:jc w:val="center"/>
              <w:rPr>
                <w:rFonts w:eastAsia="Times New Roman" w:cs="Times New Roman"/>
                <w:sz w:val="24"/>
                <w:szCs w:val="24"/>
                <w:lang w:eastAsia="ru-RU"/>
              </w:rPr>
            </w:pPr>
            <w:r w:rsidRPr="005F12E5">
              <w:rPr>
                <w:rFonts w:eastAsia="Times New Roman" w:cs="Times New Roman"/>
                <w:sz w:val="24"/>
                <w:szCs w:val="24"/>
                <w:lang w:eastAsia="ru-RU"/>
              </w:rPr>
              <w:t>в том числе:</w:t>
            </w:r>
          </w:p>
        </w:tc>
      </w:tr>
      <w:tr w:rsidR="005F12E5" w:rsidRPr="005F12E5" w:rsidTr="00C76485">
        <w:trPr>
          <w:trHeight w:val="679"/>
        </w:trPr>
        <w:tc>
          <w:tcPr>
            <w:tcW w:w="2439" w:type="dxa"/>
            <w:vMerge/>
            <w:shd w:val="clear" w:color="auto" w:fill="auto"/>
            <w:vAlign w:val="center"/>
          </w:tcPr>
          <w:p w:rsidR="005F12E5" w:rsidRPr="005F12E5" w:rsidRDefault="005F12E5" w:rsidP="005F12E5">
            <w:pPr>
              <w:jc w:val="center"/>
              <w:rPr>
                <w:rFonts w:eastAsia="Times New Roman" w:cs="Times New Roman"/>
                <w:color w:val="000000"/>
                <w:sz w:val="24"/>
                <w:szCs w:val="24"/>
                <w:lang w:eastAsia="ru-RU"/>
              </w:rPr>
            </w:pPr>
          </w:p>
        </w:tc>
        <w:tc>
          <w:tcPr>
            <w:tcW w:w="1417" w:type="dxa"/>
            <w:vMerge/>
            <w:tcBorders>
              <w:bottom w:val="single" w:sz="4" w:space="0" w:color="auto"/>
            </w:tcBorders>
            <w:shd w:val="clear" w:color="auto" w:fill="auto"/>
            <w:vAlign w:val="center"/>
          </w:tcPr>
          <w:p w:rsidR="005F12E5" w:rsidRPr="005F12E5" w:rsidRDefault="005F12E5" w:rsidP="005F12E5">
            <w:pPr>
              <w:jc w:val="center"/>
              <w:rPr>
                <w:rFonts w:eastAsia="Times New Roman" w:cs="Times New Roman"/>
                <w:color w:val="000000"/>
                <w:sz w:val="24"/>
                <w:szCs w:val="24"/>
                <w:lang w:eastAsia="ru-RU"/>
              </w:rPr>
            </w:pPr>
          </w:p>
        </w:tc>
        <w:tc>
          <w:tcPr>
            <w:tcW w:w="1134" w:type="dxa"/>
            <w:tcBorders>
              <w:bottom w:val="single" w:sz="4" w:space="0" w:color="auto"/>
            </w:tcBorders>
            <w:vAlign w:val="center"/>
          </w:tcPr>
          <w:p w:rsidR="005F12E5" w:rsidRPr="005F12E5" w:rsidRDefault="005F12E5" w:rsidP="005F12E5">
            <w:pPr>
              <w:jc w:val="center"/>
              <w:rPr>
                <w:rFonts w:eastAsia="Times New Roman" w:cs="Times New Roman"/>
                <w:color w:val="000000"/>
                <w:sz w:val="24"/>
                <w:szCs w:val="24"/>
                <w:lang w:eastAsia="ru-RU"/>
              </w:rPr>
            </w:pPr>
            <w:r w:rsidRPr="005F12E5">
              <w:rPr>
                <w:rFonts w:eastAsia="Times New Roman" w:cs="Times New Roman"/>
                <w:sz w:val="24"/>
                <w:szCs w:val="24"/>
                <w:lang w:eastAsia="ru-RU"/>
              </w:rPr>
              <w:t>2018 год</w:t>
            </w:r>
          </w:p>
        </w:tc>
        <w:tc>
          <w:tcPr>
            <w:tcW w:w="1134" w:type="dxa"/>
            <w:tcBorders>
              <w:bottom w:val="single" w:sz="4" w:space="0" w:color="auto"/>
            </w:tcBorders>
            <w:vAlign w:val="center"/>
          </w:tcPr>
          <w:p w:rsidR="005F12E5" w:rsidRPr="005F12E5" w:rsidRDefault="005F12E5" w:rsidP="005F12E5">
            <w:pPr>
              <w:jc w:val="center"/>
              <w:rPr>
                <w:rFonts w:eastAsia="Times New Roman" w:cs="Times New Roman"/>
                <w:color w:val="000000"/>
                <w:sz w:val="24"/>
                <w:szCs w:val="24"/>
                <w:lang w:eastAsia="ru-RU"/>
              </w:rPr>
            </w:pPr>
            <w:r w:rsidRPr="005F12E5">
              <w:rPr>
                <w:rFonts w:eastAsia="Times New Roman" w:cs="Times New Roman"/>
                <w:sz w:val="24"/>
                <w:szCs w:val="24"/>
                <w:lang w:eastAsia="ru-RU"/>
              </w:rPr>
              <w:t>2019 год</w:t>
            </w:r>
          </w:p>
        </w:tc>
        <w:tc>
          <w:tcPr>
            <w:tcW w:w="1134" w:type="dxa"/>
            <w:tcBorders>
              <w:bottom w:val="single" w:sz="4" w:space="0" w:color="auto"/>
            </w:tcBorders>
            <w:vAlign w:val="center"/>
          </w:tcPr>
          <w:p w:rsidR="005F12E5" w:rsidRPr="005F12E5" w:rsidRDefault="005F12E5" w:rsidP="005F12E5">
            <w:pPr>
              <w:jc w:val="center"/>
              <w:rPr>
                <w:rFonts w:eastAsia="Times New Roman" w:cs="Times New Roman"/>
                <w:color w:val="000000"/>
                <w:sz w:val="24"/>
                <w:szCs w:val="24"/>
                <w:lang w:eastAsia="ru-RU"/>
              </w:rPr>
            </w:pPr>
            <w:r w:rsidRPr="005F12E5">
              <w:rPr>
                <w:rFonts w:eastAsia="Times New Roman" w:cs="Times New Roman"/>
                <w:sz w:val="24"/>
                <w:szCs w:val="24"/>
                <w:lang w:eastAsia="ru-RU"/>
              </w:rPr>
              <w:t>2020 год</w:t>
            </w:r>
          </w:p>
        </w:tc>
        <w:tc>
          <w:tcPr>
            <w:tcW w:w="1276" w:type="dxa"/>
            <w:vMerge/>
            <w:tcBorders>
              <w:bottom w:val="single" w:sz="4" w:space="0" w:color="auto"/>
            </w:tcBorders>
            <w:vAlign w:val="center"/>
          </w:tcPr>
          <w:p w:rsidR="005F12E5" w:rsidRPr="005F12E5" w:rsidRDefault="005F12E5" w:rsidP="005F12E5">
            <w:pPr>
              <w:jc w:val="center"/>
              <w:rPr>
                <w:rFonts w:eastAsia="Times New Roman" w:cs="Times New Roman"/>
                <w:color w:val="000000"/>
                <w:sz w:val="24"/>
                <w:szCs w:val="24"/>
                <w:lang w:eastAsia="ru-RU"/>
              </w:rPr>
            </w:pPr>
          </w:p>
        </w:tc>
        <w:tc>
          <w:tcPr>
            <w:tcW w:w="1134" w:type="dxa"/>
            <w:tcBorders>
              <w:bottom w:val="single" w:sz="4" w:space="0" w:color="auto"/>
            </w:tcBorders>
            <w:vAlign w:val="center"/>
          </w:tcPr>
          <w:p w:rsidR="005F12E5" w:rsidRPr="005F12E5" w:rsidRDefault="005F12E5" w:rsidP="005F12E5">
            <w:pPr>
              <w:jc w:val="center"/>
              <w:rPr>
                <w:rFonts w:eastAsia="Times New Roman" w:cs="Times New Roman"/>
                <w:color w:val="000000"/>
                <w:sz w:val="24"/>
                <w:szCs w:val="24"/>
                <w:lang w:eastAsia="ru-RU"/>
              </w:rPr>
            </w:pPr>
            <w:r w:rsidRPr="005F12E5">
              <w:rPr>
                <w:rFonts w:eastAsia="Times New Roman" w:cs="Times New Roman"/>
                <w:sz w:val="24"/>
                <w:szCs w:val="24"/>
                <w:lang w:eastAsia="ru-RU"/>
              </w:rPr>
              <w:t>2018 год</w:t>
            </w:r>
          </w:p>
        </w:tc>
        <w:tc>
          <w:tcPr>
            <w:tcW w:w="1134" w:type="dxa"/>
            <w:tcBorders>
              <w:bottom w:val="single" w:sz="4" w:space="0" w:color="auto"/>
            </w:tcBorders>
            <w:vAlign w:val="center"/>
          </w:tcPr>
          <w:p w:rsidR="005F12E5" w:rsidRPr="005F12E5" w:rsidRDefault="005F12E5" w:rsidP="005F12E5">
            <w:pPr>
              <w:jc w:val="center"/>
              <w:rPr>
                <w:rFonts w:eastAsia="Times New Roman" w:cs="Times New Roman"/>
                <w:color w:val="000000"/>
                <w:sz w:val="24"/>
                <w:szCs w:val="24"/>
                <w:lang w:eastAsia="ru-RU"/>
              </w:rPr>
            </w:pPr>
            <w:r w:rsidRPr="005F12E5">
              <w:rPr>
                <w:rFonts w:eastAsia="Times New Roman" w:cs="Times New Roman"/>
                <w:sz w:val="24"/>
                <w:szCs w:val="24"/>
                <w:lang w:eastAsia="ru-RU"/>
              </w:rPr>
              <w:t>2019 год</w:t>
            </w:r>
          </w:p>
        </w:tc>
        <w:tc>
          <w:tcPr>
            <w:tcW w:w="1134" w:type="dxa"/>
            <w:tcBorders>
              <w:bottom w:val="single" w:sz="4" w:space="0" w:color="auto"/>
            </w:tcBorders>
            <w:vAlign w:val="center"/>
          </w:tcPr>
          <w:p w:rsidR="005F12E5" w:rsidRPr="005F12E5" w:rsidRDefault="005F12E5" w:rsidP="005F12E5">
            <w:pPr>
              <w:jc w:val="center"/>
              <w:rPr>
                <w:rFonts w:eastAsia="Times New Roman" w:cs="Times New Roman"/>
                <w:color w:val="000000"/>
                <w:sz w:val="24"/>
                <w:szCs w:val="24"/>
                <w:lang w:eastAsia="ru-RU"/>
              </w:rPr>
            </w:pPr>
            <w:r w:rsidRPr="005F12E5">
              <w:rPr>
                <w:rFonts w:eastAsia="Times New Roman" w:cs="Times New Roman"/>
                <w:sz w:val="24"/>
                <w:szCs w:val="24"/>
                <w:lang w:eastAsia="ru-RU"/>
              </w:rPr>
              <w:t>2020 год</w:t>
            </w:r>
          </w:p>
        </w:tc>
        <w:tc>
          <w:tcPr>
            <w:tcW w:w="1276" w:type="dxa"/>
            <w:vMerge/>
            <w:tcBorders>
              <w:bottom w:val="single" w:sz="4" w:space="0" w:color="auto"/>
            </w:tcBorders>
            <w:vAlign w:val="center"/>
          </w:tcPr>
          <w:p w:rsidR="005F12E5" w:rsidRPr="005F12E5" w:rsidRDefault="005F12E5" w:rsidP="005F12E5">
            <w:pPr>
              <w:jc w:val="center"/>
              <w:rPr>
                <w:rFonts w:eastAsia="Times New Roman" w:cs="Times New Roman"/>
                <w:color w:val="000000"/>
                <w:sz w:val="24"/>
                <w:szCs w:val="24"/>
                <w:lang w:eastAsia="ru-RU"/>
              </w:rPr>
            </w:pPr>
          </w:p>
        </w:tc>
        <w:tc>
          <w:tcPr>
            <w:tcW w:w="1134" w:type="dxa"/>
            <w:tcBorders>
              <w:bottom w:val="single" w:sz="4" w:space="0" w:color="auto"/>
            </w:tcBorders>
            <w:vAlign w:val="center"/>
          </w:tcPr>
          <w:p w:rsidR="005F12E5" w:rsidRPr="005F12E5" w:rsidRDefault="005F12E5" w:rsidP="005F12E5">
            <w:pPr>
              <w:jc w:val="center"/>
              <w:rPr>
                <w:rFonts w:eastAsia="Times New Roman" w:cs="Times New Roman"/>
                <w:color w:val="000000"/>
                <w:sz w:val="24"/>
                <w:szCs w:val="24"/>
                <w:lang w:eastAsia="ru-RU"/>
              </w:rPr>
            </w:pPr>
            <w:r w:rsidRPr="005F12E5">
              <w:rPr>
                <w:rFonts w:eastAsia="Times New Roman" w:cs="Times New Roman"/>
                <w:sz w:val="24"/>
                <w:szCs w:val="24"/>
                <w:lang w:eastAsia="ru-RU"/>
              </w:rPr>
              <w:t>2018 год</w:t>
            </w:r>
          </w:p>
        </w:tc>
        <w:tc>
          <w:tcPr>
            <w:tcW w:w="1134" w:type="dxa"/>
            <w:tcBorders>
              <w:bottom w:val="single" w:sz="4" w:space="0" w:color="auto"/>
            </w:tcBorders>
            <w:vAlign w:val="center"/>
          </w:tcPr>
          <w:p w:rsidR="005F12E5" w:rsidRPr="005F12E5" w:rsidRDefault="005F12E5" w:rsidP="005F12E5">
            <w:pPr>
              <w:jc w:val="center"/>
              <w:rPr>
                <w:rFonts w:eastAsia="Times New Roman" w:cs="Times New Roman"/>
                <w:color w:val="000000"/>
                <w:sz w:val="24"/>
                <w:szCs w:val="24"/>
                <w:lang w:eastAsia="ru-RU"/>
              </w:rPr>
            </w:pPr>
            <w:r w:rsidRPr="005F12E5">
              <w:rPr>
                <w:rFonts w:eastAsia="Times New Roman" w:cs="Times New Roman"/>
                <w:sz w:val="24"/>
                <w:szCs w:val="24"/>
                <w:lang w:eastAsia="ru-RU"/>
              </w:rPr>
              <w:t>2019 год</w:t>
            </w:r>
          </w:p>
        </w:tc>
        <w:tc>
          <w:tcPr>
            <w:tcW w:w="1134" w:type="dxa"/>
            <w:tcBorders>
              <w:bottom w:val="single" w:sz="4" w:space="0" w:color="auto"/>
            </w:tcBorders>
            <w:vAlign w:val="center"/>
          </w:tcPr>
          <w:p w:rsidR="005F12E5" w:rsidRPr="005F12E5" w:rsidRDefault="005F12E5" w:rsidP="005F12E5">
            <w:pPr>
              <w:jc w:val="center"/>
              <w:rPr>
                <w:rFonts w:eastAsia="Times New Roman" w:cs="Times New Roman"/>
                <w:color w:val="000000"/>
                <w:sz w:val="24"/>
                <w:szCs w:val="24"/>
                <w:lang w:eastAsia="ru-RU"/>
              </w:rPr>
            </w:pPr>
            <w:r w:rsidRPr="005F12E5">
              <w:rPr>
                <w:rFonts w:eastAsia="Times New Roman" w:cs="Times New Roman"/>
                <w:sz w:val="24"/>
                <w:szCs w:val="24"/>
                <w:lang w:eastAsia="ru-RU"/>
              </w:rPr>
              <w:t>2020 год</w:t>
            </w:r>
          </w:p>
        </w:tc>
        <w:tc>
          <w:tcPr>
            <w:tcW w:w="1276" w:type="dxa"/>
            <w:vMerge/>
            <w:tcBorders>
              <w:bottom w:val="single" w:sz="4" w:space="0" w:color="auto"/>
            </w:tcBorders>
            <w:vAlign w:val="center"/>
          </w:tcPr>
          <w:p w:rsidR="005F12E5" w:rsidRPr="005F12E5" w:rsidRDefault="005F12E5" w:rsidP="005F12E5">
            <w:pPr>
              <w:jc w:val="center"/>
              <w:rPr>
                <w:rFonts w:eastAsia="Times New Roman" w:cs="Times New Roman"/>
                <w:color w:val="000000"/>
                <w:sz w:val="24"/>
                <w:szCs w:val="24"/>
                <w:lang w:eastAsia="ru-RU"/>
              </w:rPr>
            </w:pPr>
          </w:p>
        </w:tc>
        <w:tc>
          <w:tcPr>
            <w:tcW w:w="1134" w:type="dxa"/>
            <w:tcBorders>
              <w:bottom w:val="single" w:sz="4" w:space="0" w:color="auto"/>
            </w:tcBorders>
            <w:vAlign w:val="center"/>
          </w:tcPr>
          <w:p w:rsidR="005F12E5" w:rsidRPr="005F12E5" w:rsidRDefault="005F12E5" w:rsidP="005F12E5">
            <w:pPr>
              <w:jc w:val="center"/>
              <w:rPr>
                <w:rFonts w:eastAsia="Times New Roman" w:cs="Times New Roman"/>
                <w:color w:val="000000"/>
                <w:sz w:val="24"/>
                <w:szCs w:val="24"/>
                <w:lang w:eastAsia="ru-RU"/>
              </w:rPr>
            </w:pPr>
            <w:r w:rsidRPr="005F12E5">
              <w:rPr>
                <w:rFonts w:eastAsia="Times New Roman" w:cs="Times New Roman"/>
                <w:sz w:val="24"/>
                <w:szCs w:val="24"/>
                <w:lang w:eastAsia="ru-RU"/>
              </w:rPr>
              <w:t>2018 год</w:t>
            </w:r>
          </w:p>
        </w:tc>
        <w:tc>
          <w:tcPr>
            <w:tcW w:w="1134" w:type="dxa"/>
            <w:tcBorders>
              <w:bottom w:val="single" w:sz="4" w:space="0" w:color="auto"/>
            </w:tcBorders>
            <w:vAlign w:val="center"/>
          </w:tcPr>
          <w:p w:rsidR="005F12E5" w:rsidRPr="005F12E5" w:rsidRDefault="005F12E5" w:rsidP="005F12E5">
            <w:pPr>
              <w:jc w:val="center"/>
              <w:rPr>
                <w:rFonts w:eastAsia="Times New Roman" w:cs="Times New Roman"/>
                <w:color w:val="000000"/>
                <w:sz w:val="24"/>
                <w:szCs w:val="24"/>
                <w:lang w:eastAsia="ru-RU"/>
              </w:rPr>
            </w:pPr>
            <w:r w:rsidRPr="005F12E5">
              <w:rPr>
                <w:rFonts w:eastAsia="Times New Roman" w:cs="Times New Roman"/>
                <w:sz w:val="24"/>
                <w:szCs w:val="24"/>
                <w:lang w:eastAsia="ru-RU"/>
              </w:rPr>
              <w:t>2019 год</w:t>
            </w:r>
          </w:p>
        </w:tc>
        <w:tc>
          <w:tcPr>
            <w:tcW w:w="1134" w:type="dxa"/>
            <w:tcBorders>
              <w:bottom w:val="single" w:sz="4" w:space="0" w:color="auto"/>
            </w:tcBorders>
            <w:vAlign w:val="center"/>
          </w:tcPr>
          <w:p w:rsidR="005F12E5" w:rsidRPr="005F12E5" w:rsidRDefault="005F12E5" w:rsidP="005F12E5">
            <w:pPr>
              <w:jc w:val="center"/>
              <w:rPr>
                <w:rFonts w:eastAsia="Times New Roman" w:cs="Times New Roman"/>
                <w:color w:val="000000"/>
                <w:sz w:val="24"/>
                <w:szCs w:val="24"/>
                <w:lang w:eastAsia="ru-RU"/>
              </w:rPr>
            </w:pPr>
            <w:r w:rsidRPr="005F12E5">
              <w:rPr>
                <w:rFonts w:eastAsia="Times New Roman" w:cs="Times New Roman"/>
                <w:sz w:val="24"/>
                <w:szCs w:val="24"/>
                <w:lang w:eastAsia="ru-RU"/>
              </w:rPr>
              <w:t>2020 год</w:t>
            </w:r>
          </w:p>
        </w:tc>
      </w:tr>
      <w:tr w:rsidR="005F12E5" w:rsidRPr="005F12E5" w:rsidTr="00C76485">
        <w:trPr>
          <w:trHeight w:val="5644"/>
        </w:trPr>
        <w:tc>
          <w:tcPr>
            <w:tcW w:w="2439" w:type="dxa"/>
            <w:shd w:val="clear" w:color="auto" w:fill="auto"/>
            <w:hideMark/>
          </w:tcPr>
          <w:p w:rsidR="005F12E5" w:rsidRDefault="005F12E5" w:rsidP="005F12E5">
            <w:pPr>
              <w:rPr>
                <w:rFonts w:eastAsia="Times New Roman" w:cs="Times New Roman"/>
                <w:color w:val="000000"/>
                <w:sz w:val="24"/>
                <w:szCs w:val="24"/>
                <w:lang w:eastAsia="ru-RU"/>
              </w:rPr>
            </w:pPr>
            <w:r w:rsidRPr="005F12E5">
              <w:rPr>
                <w:rFonts w:eastAsia="Times New Roman" w:cs="Times New Roman"/>
                <w:color w:val="000000"/>
                <w:sz w:val="24"/>
                <w:szCs w:val="24"/>
                <w:lang w:eastAsia="ru-RU"/>
              </w:rPr>
              <w:t xml:space="preserve">1. Субсидия частным организациям, </w:t>
            </w:r>
          </w:p>
          <w:p w:rsidR="005F12E5" w:rsidRDefault="005F12E5" w:rsidP="005F12E5">
            <w:pPr>
              <w:rPr>
                <w:rFonts w:eastAsia="Times New Roman" w:cs="Times New Roman"/>
                <w:color w:val="000000"/>
                <w:sz w:val="24"/>
                <w:szCs w:val="24"/>
                <w:lang w:eastAsia="ru-RU"/>
              </w:rPr>
            </w:pPr>
            <w:r w:rsidRPr="005F12E5">
              <w:rPr>
                <w:rFonts w:eastAsia="Times New Roman" w:cs="Times New Roman"/>
                <w:color w:val="000000"/>
                <w:sz w:val="24"/>
                <w:szCs w:val="24"/>
                <w:lang w:eastAsia="ru-RU"/>
              </w:rPr>
              <w:t xml:space="preserve">осуществляющим </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 xml:space="preserve">образовательную </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 xml:space="preserve">деятельность </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 xml:space="preserve">по реализации образовательных </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 xml:space="preserve">программ дошкольного образования, </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 xml:space="preserve">на возмещение </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 xml:space="preserve">затрат, включая </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расходы на оплату труда, дополни</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 xml:space="preserve">тельное профессиональное образование педагогических </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 xml:space="preserve">работников, приоб-ретение учебников </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 xml:space="preserve">и учебных пособий, средств обучения, игр, игрушек </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 xml:space="preserve">(за исключением </w:t>
            </w:r>
          </w:p>
          <w:p w:rsidR="005F12E5" w:rsidRPr="005F12E5" w:rsidRDefault="005F12E5" w:rsidP="005F12E5">
            <w:pPr>
              <w:rPr>
                <w:rFonts w:eastAsia="Times New Roman" w:cs="Times New Roman"/>
                <w:color w:val="000000"/>
                <w:sz w:val="24"/>
                <w:szCs w:val="24"/>
                <w:lang w:eastAsia="ru-RU"/>
              </w:rPr>
            </w:pPr>
            <w:r w:rsidRPr="005F12E5">
              <w:rPr>
                <w:rFonts w:eastAsia="Times New Roman" w:cs="Times New Roman"/>
                <w:color w:val="000000"/>
                <w:sz w:val="24"/>
                <w:szCs w:val="24"/>
                <w:lang w:eastAsia="ru-RU"/>
              </w:rPr>
              <w:t xml:space="preserve">расходов на оплату труда работников, осуществляющих </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 xml:space="preserve">деятельность, </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 xml:space="preserve">связанную с содер-жанием зданий </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и оказанием комму-нальных услуг), всего,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118 225 949</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41 752 980</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38 665 884</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37 807 085</w:t>
            </w:r>
          </w:p>
        </w:tc>
        <w:tc>
          <w:tcPr>
            <w:tcW w:w="1276"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170 431 085</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59 869 918</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55 749 843</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54 811 324</w:t>
            </w:r>
          </w:p>
        </w:tc>
        <w:tc>
          <w:tcPr>
            <w:tcW w:w="1276"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107 529 397</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29 209 583</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37 513 727</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40 806 087</w:t>
            </w:r>
          </w:p>
        </w:tc>
        <w:tc>
          <w:tcPr>
            <w:tcW w:w="1276"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83 092 513</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28 166 330</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27 771 505</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27 154 678</w:t>
            </w:r>
          </w:p>
        </w:tc>
      </w:tr>
      <w:tr w:rsidR="005F12E5" w:rsidRPr="005F12E5" w:rsidTr="00C76485">
        <w:trPr>
          <w:trHeight w:val="423"/>
        </w:trPr>
        <w:tc>
          <w:tcPr>
            <w:tcW w:w="2439" w:type="dxa"/>
            <w:tcBorders>
              <w:bottom w:val="single" w:sz="4" w:space="0" w:color="auto"/>
            </w:tcBorders>
            <w:shd w:val="clear" w:color="auto" w:fill="auto"/>
            <w:hideMark/>
          </w:tcPr>
          <w:p w:rsidR="005F12E5" w:rsidRPr="005F12E5" w:rsidRDefault="005F12E5" w:rsidP="005F12E5">
            <w:pPr>
              <w:rPr>
                <w:rFonts w:eastAsia="Times New Roman" w:cs="Times New Roman"/>
                <w:color w:val="000000"/>
                <w:sz w:val="24"/>
                <w:szCs w:val="24"/>
                <w:lang w:eastAsia="ru-RU"/>
              </w:rPr>
            </w:pPr>
            <w:r w:rsidRPr="005F12E5">
              <w:rPr>
                <w:rFonts w:eastAsia="Times New Roman" w:cs="Times New Roman"/>
                <w:color w:val="000000"/>
                <w:sz w:val="24"/>
                <w:szCs w:val="24"/>
                <w:lang w:eastAsia="ru-RU"/>
              </w:rPr>
              <w:t>1.1. Заработная плата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91 619 369</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32 250 965</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30 026 863</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29 341 541</w:t>
            </w:r>
          </w:p>
        </w:tc>
        <w:tc>
          <w:tcPr>
            <w:tcW w:w="1276"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129 951 628</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45 754 918</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42 462 970</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41 733 740</w:t>
            </w:r>
          </w:p>
        </w:tc>
        <w:tc>
          <w:tcPr>
            <w:tcW w:w="1276"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80 443 767</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21 887 353</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28 056 055</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30 500 359</w:t>
            </w:r>
          </w:p>
        </w:tc>
        <w:tc>
          <w:tcPr>
            <w:tcW w:w="1276"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66 143 353</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21 602 985</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22 527 195</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22 013 173</w:t>
            </w:r>
          </w:p>
        </w:tc>
      </w:tr>
      <w:tr w:rsidR="005F12E5" w:rsidRPr="005F12E5" w:rsidTr="00C76485">
        <w:trPr>
          <w:trHeight w:val="770"/>
        </w:trPr>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F12E5" w:rsidRPr="005F12E5" w:rsidRDefault="005F12E5" w:rsidP="005F12E5">
            <w:pPr>
              <w:rPr>
                <w:rFonts w:eastAsia="Times New Roman" w:cs="Times New Roman"/>
                <w:color w:val="000000"/>
                <w:sz w:val="24"/>
                <w:szCs w:val="24"/>
                <w:lang w:eastAsia="ru-RU"/>
              </w:rPr>
            </w:pPr>
            <w:r w:rsidRPr="005F12E5">
              <w:rPr>
                <w:rFonts w:eastAsia="Times New Roman" w:cs="Times New Roman"/>
                <w:color w:val="000000"/>
                <w:sz w:val="24"/>
                <w:szCs w:val="24"/>
                <w:lang w:eastAsia="ru-RU"/>
              </w:rPr>
              <w:t xml:space="preserve">1.2. Начисления </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 xml:space="preserve">на выплаты </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по оплате труда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23 191 872</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8 163 779</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7 600 785</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7 427 308</w:t>
            </w:r>
          </w:p>
        </w:tc>
        <w:tc>
          <w:tcPr>
            <w:tcW w:w="1276"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37 179 457</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13 015 000</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12 186 873</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11 977 584</w:t>
            </w:r>
          </w:p>
        </w:tc>
        <w:tc>
          <w:tcPr>
            <w:tcW w:w="1276"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24 294 017</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6 609 980</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8 472 929</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9 211 108</w:t>
            </w:r>
          </w:p>
        </w:tc>
        <w:tc>
          <w:tcPr>
            <w:tcW w:w="1276"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14 376 498</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5 468 425</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4 505 439</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4 402 634</w:t>
            </w:r>
          </w:p>
        </w:tc>
      </w:tr>
      <w:tr w:rsidR="005F12E5" w:rsidRPr="005F12E5" w:rsidTr="00C76485">
        <w:trPr>
          <w:trHeight w:val="388"/>
        </w:trPr>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5F12E5" w:rsidRPr="005F12E5" w:rsidRDefault="005F12E5" w:rsidP="005F12E5">
            <w:pPr>
              <w:rPr>
                <w:rFonts w:eastAsia="Times New Roman" w:cs="Times New Roman"/>
                <w:color w:val="000000"/>
                <w:sz w:val="24"/>
                <w:szCs w:val="24"/>
                <w:lang w:eastAsia="ru-RU"/>
              </w:rPr>
            </w:pPr>
            <w:r w:rsidRPr="005F12E5">
              <w:rPr>
                <w:rFonts w:eastAsia="Times New Roman" w:cs="Times New Roman"/>
                <w:color w:val="000000"/>
                <w:sz w:val="24"/>
                <w:szCs w:val="24"/>
                <w:lang w:eastAsia="ru-RU"/>
              </w:rPr>
              <w:t xml:space="preserve">1.3. Учебные </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расходы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3 414 708</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1 338 236</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1 038 236</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1 038 236</w:t>
            </w:r>
          </w:p>
        </w:tc>
        <w:tc>
          <w:tcPr>
            <w:tcW w:w="1276"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3 300 000</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1 100 000</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1 100 000</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1 100 000</w:t>
            </w:r>
          </w:p>
        </w:tc>
        <w:tc>
          <w:tcPr>
            <w:tcW w:w="1276"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2 791 613</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712 250</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984 743</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1 094 620</w:t>
            </w:r>
          </w:p>
        </w:tc>
        <w:tc>
          <w:tcPr>
            <w:tcW w:w="1276"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2 572 662</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1 094 920</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738 871</w:t>
            </w:r>
          </w:p>
        </w:tc>
        <w:tc>
          <w:tcPr>
            <w:tcW w:w="1134" w:type="dxa"/>
            <w:tcBorders>
              <w:top w:val="single" w:sz="4" w:space="0" w:color="auto"/>
              <w:left w:val="nil"/>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738 871</w:t>
            </w:r>
          </w:p>
        </w:tc>
      </w:tr>
      <w:tr w:rsidR="005F12E5" w:rsidRPr="005F12E5" w:rsidTr="00C76485">
        <w:trPr>
          <w:trHeight w:val="2121"/>
        </w:trPr>
        <w:tc>
          <w:tcPr>
            <w:tcW w:w="2439" w:type="dxa"/>
            <w:tcBorders>
              <w:top w:val="single" w:sz="4" w:space="0" w:color="auto"/>
              <w:left w:val="single" w:sz="4" w:space="0" w:color="auto"/>
              <w:bottom w:val="single" w:sz="4" w:space="0" w:color="auto"/>
              <w:right w:val="single" w:sz="4" w:space="0" w:color="auto"/>
            </w:tcBorders>
            <w:shd w:val="clear" w:color="auto" w:fill="auto"/>
          </w:tcPr>
          <w:p w:rsidR="005F12E5" w:rsidRPr="005F12E5" w:rsidRDefault="005F12E5" w:rsidP="005F12E5">
            <w:pPr>
              <w:rPr>
                <w:rFonts w:eastAsia="Times New Roman" w:cs="Times New Roman"/>
                <w:color w:val="000000"/>
                <w:sz w:val="24"/>
                <w:szCs w:val="24"/>
                <w:lang w:eastAsia="ru-RU"/>
              </w:rPr>
            </w:pPr>
            <w:r w:rsidRPr="005F12E5">
              <w:rPr>
                <w:rFonts w:eastAsia="Times New Roman" w:cs="Times New Roman"/>
                <w:color w:val="000000"/>
                <w:sz w:val="24"/>
                <w:szCs w:val="24"/>
                <w:lang w:eastAsia="ru-RU"/>
              </w:rPr>
              <w:t xml:space="preserve">2. Субсидия </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на финансовое обеспечение (возме</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 xml:space="preserve">щение) затрат </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 xml:space="preserve">на создание условий для осуществления присмотра и ухода </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за детьми, содер</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 xml:space="preserve">жания детей </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в частных организа-циях, осуществля-ющих образова</w:t>
            </w:r>
            <w:r>
              <w:rPr>
                <w:rFonts w:eastAsia="Times New Roman" w:cs="Times New Roman"/>
                <w:color w:val="000000"/>
                <w:sz w:val="24"/>
                <w:szCs w:val="24"/>
                <w:lang w:eastAsia="ru-RU"/>
              </w:rPr>
              <w:t xml:space="preserve">-  </w:t>
            </w:r>
            <w:r w:rsidRPr="005F12E5">
              <w:rPr>
                <w:rFonts w:eastAsia="Times New Roman" w:cs="Times New Roman"/>
                <w:color w:val="000000"/>
                <w:sz w:val="24"/>
                <w:szCs w:val="24"/>
                <w:lang w:eastAsia="ru-RU"/>
              </w:rPr>
              <w:t>тельную деятельность по реализации образовательных программ дошкольного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25 452 427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8 640 000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8 491 400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8 321 027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40 617 833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13 788 000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13 550 860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13 278 973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22 496 425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5 868 000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7 960 688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8 667 737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17 668 803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5 760 000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6 014 742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12E5" w:rsidRPr="005F12E5" w:rsidRDefault="005F12E5" w:rsidP="005F12E5">
            <w:pPr>
              <w:jc w:val="center"/>
              <w:rPr>
                <w:rFonts w:eastAsia="Times New Roman" w:cs="Times New Roman"/>
                <w:color w:val="000000"/>
                <w:sz w:val="20"/>
                <w:szCs w:val="20"/>
                <w:lang w:eastAsia="ru-RU"/>
              </w:rPr>
            </w:pPr>
            <w:r w:rsidRPr="005F12E5">
              <w:rPr>
                <w:rFonts w:eastAsia="Times New Roman" w:cs="Times New Roman"/>
                <w:color w:val="000000"/>
                <w:sz w:val="20"/>
                <w:szCs w:val="20"/>
                <w:lang w:eastAsia="ru-RU"/>
              </w:rPr>
              <w:t>5 894 061</w:t>
            </w:r>
          </w:p>
        </w:tc>
      </w:tr>
    </w:tbl>
    <w:p w:rsidR="005F12E5" w:rsidRPr="005F12E5" w:rsidRDefault="005F12E5" w:rsidP="005F12E5">
      <w:pPr>
        <w:rPr>
          <w:rFonts w:eastAsia="Times New Roman" w:cs="Times New Roman"/>
          <w:sz w:val="20"/>
          <w:szCs w:val="20"/>
          <w:lang w:eastAsia="ru-RU"/>
        </w:rPr>
      </w:pPr>
    </w:p>
    <w:p w:rsidR="005F12E5" w:rsidRPr="005F12E5" w:rsidRDefault="005F12E5" w:rsidP="005F12E5">
      <w:pPr>
        <w:tabs>
          <w:tab w:val="left" w:pos="1725"/>
        </w:tabs>
        <w:rPr>
          <w:rFonts w:eastAsia="Times New Roman" w:cs="Times New Roman"/>
          <w:sz w:val="20"/>
          <w:szCs w:val="20"/>
          <w:lang w:eastAsia="ru-RU"/>
        </w:rPr>
        <w:sectPr w:rsidR="005F12E5" w:rsidRPr="005F12E5" w:rsidSect="00B74623">
          <w:pgSz w:w="23814" w:h="16840" w:orient="landscape" w:code="8"/>
          <w:pgMar w:top="1701" w:right="567" w:bottom="567" w:left="1701" w:header="720" w:footer="720" w:gutter="0"/>
          <w:cols w:space="708"/>
          <w:docGrid w:linePitch="381"/>
        </w:sectPr>
      </w:pPr>
    </w:p>
    <w:p w:rsidR="00226A5C" w:rsidRPr="005F12E5" w:rsidRDefault="00226A5C" w:rsidP="005F12E5"/>
    <w:sectPr w:rsidR="00226A5C" w:rsidRPr="005F12E5" w:rsidSect="005F12E5">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0D6" w:rsidRDefault="00E270D6" w:rsidP="005F12E5">
      <w:r>
        <w:separator/>
      </w:r>
    </w:p>
  </w:endnote>
  <w:endnote w:type="continuationSeparator" w:id="0">
    <w:p w:rsidR="00E270D6" w:rsidRDefault="00E270D6" w:rsidP="005F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0D6" w:rsidRDefault="00E270D6" w:rsidP="005F12E5">
      <w:r>
        <w:separator/>
      </w:r>
    </w:p>
  </w:footnote>
  <w:footnote w:type="continuationSeparator" w:id="0">
    <w:p w:rsidR="00E270D6" w:rsidRDefault="00E270D6" w:rsidP="005F1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416828"/>
      <w:docPartObj>
        <w:docPartGallery w:val="Page Numbers (Top of Page)"/>
        <w:docPartUnique/>
      </w:docPartObj>
    </w:sdtPr>
    <w:sdtEndPr>
      <w:rPr>
        <w:sz w:val="20"/>
        <w:szCs w:val="20"/>
      </w:rPr>
    </w:sdtEndPr>
    <w:sdtContent>
      <w:p w:rsidR="005F12E5" w:rsidRPr="005F12E5" w:rsidRDefault="005F12E5">
        <w:pPr>
          <w:pStyle w:val="a4"/>
          <w:jc w:val="center"/>
          <w:rPr>
            <w:sz w:val="20"/>
            <w:szCs w:val="20"/>
          </w:rPr>
        </w:pPr>
        <w:r w:rsidRPr="005F12E5">
          <w:rPr>
            <w:sz w:val="20"/>
            <w:szCs w:val="20"/>
          </w:rPr>
          <w:fldChar w:fldCharType="begin"/>
        </w:r>
        <w:r w:rsidRPr="005F12E5">
          <w:rPr>
            <w:sz w:val="20"/>
            <w:szCs w:val="20"/>
          </w:rPr>
          <w:instrText>PAGE   \* MERGEFORMAT</w:instrText>
        </w:r>
        <w:r w:rsidRPr="005F12E5">
          <w:rPr>
            <w:sz w:val="20"/>
            <w:szCs w:val="20"/>
          </w:rPr>
          <w:fldChar w:fldCharType="separate"/>
        </w:r>
        <w:r w:rsidR="00441ECD">
          <w:rPr>
            <w:noProof/>
            <w:sz w:val="20"/>
            <w:szCs w:val="20"/>
          </w:rPr>
          <w:t>1</w:t>
        </w:r>
        <w:r w:rsidRPr="005F12E5">
          <w:rPr>
            <w:sz w:val="20"/>
            <w:szCs w:val="20"/>
          </w:rPr>
          <w:fldChar w:fldCharType="end"/>
        </w:r>
      </w:p>
    </w:sdtContent>
  </w:sdt>
  <w:p w:rsidR="005F12E5" w:rsidRDefault="005F12E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B038AB"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FF12F9">
          <w:rPr>
            <w:rStyle w:val="a6"/>
            <w:noProof/>
            <w:sz w:val="20"/>
          </w:rPr>
          <w:instrText>1</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2</w:instrText>
        </w:r>
        <w:r>
          <w:rPr>
            <w:sz w:val="20"/>
            <w:lang w:val="en-US"/>
          </w:rPr>
          <w:fldChar w:fldCharType="end"/>
        </w:r>
        <w:r w:rsidRPr="004A12EB">
          <w:rPr>
            <w:sz w:val="20"/>
            <w:lang w:val="en-US"/>
          </w:rPr>
          <w:fldChar w:fldCharType="separate"/>
        </w:r>
        <w:r w:rsidR="00BF3B0A">
          <w:rPr>
            <w:noProof/>
            <w:sz w:val="20"/>
            <w:lang w:val="en-US"/>
          </w:rPr>
          <w:instrText>2</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441EC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2E5"/>
    <w:rsid w:val="00226A5C"/>
    <w:rsid w:val="002D4639"/>
    <w:rsid w:val="00441ECD"/>
    <w:rsid w:val="005E7A64"/>
    <w:rsid w:val="005F12E5"/>
    <w:rsid w:val="006023A5"/>
    <w:rsid w:val="0066746D"/>
    <w:rsid w:val="006F1EA2"/>
    <w:rsid w:val="00B038AB"/>
    <w:rsid w:val="00BF3B0A"/>
    <w:rsid w:val="00C00E59"/>
    <w:rsid w:val="00E270D6"/>
    <w:rsid w:val="00F840F4"/>
    <w:rsid w:val="00FF1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39F52F0-E022-4953-BE4A-0C2B4DD3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12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12E5"/>
    <w:pPr>
      <w:tabs>
        <w:tab w:val="center" w:pos="4677"/>
        <w:tab w:val="right" w:pos="9355"/>
      </w:tabs>
    </w:pPr>
  </w:style>
  <w:style w:type="character" w:customStyle="1" w:styleId="a5">
    <w:name w:val="Верхний колонтитул Знак"/>
    <w:basedOn w:val="a0"/>
    <w:link w:val="a4"/>
    <w:uiPriority w:val="99"/>
    <w:rsid w:val="005F12E5"/>
    <w:rPr>
      <w:rFonts w:ascii="Times New Roman" w:hAnsi="Times New Roman"/>
      <w:sz w:val="28"/>
    </w:rPr>
  </w:style>
  <w:style w:type="character" w:styleId="a6">
    <w:name w:val="page number"/>
    <w:basedOn w:val="a0"/>
    <w:rsid w:val="005F12E5"/>
  </w:style>
  <w:style w:type="paragraph" w:styleId="a7">
    <w:name w:val="List Paragraph"/>
    <w:basedOn w:val="a"/>
    <w:uiPriority w:val="34"/>
    <w:qFormat/>
    <w:rsid w:val="005F12E5"/>
    <w:pPr>
      <w:ind w:left="720"/>
      <w:contextualSpacing/>
    </w:pPr>
  </w:style>
  <w:style w:type="paragraph" w:styleId="a8">
    <w:name w:val="footer"/>
    <w:basedOn w:val="a"/>
    <w:link w:val="a9"/>
    <w:uiPriority w:val="99"/>
    <w:unhideWhenUsed/>
    <w:rsid w:val="005F12E5"/>
    <w:pPr>
      <w:tabs>
        <w:tab w:val="center" w:pos="4677"/>
        <w:tab w:val="right" w:pos="9355"/>
      </w:tabs>
    </w:pPr>
  </w:style>
  <w:style w:type="character" w:customStyle="1" w:styleId="a9">
    <w:name w:val="Нижний колонтитул Знак"/>
    <w:basedOn w:val="a0"/>
    <w:link w:val="a8"/>
    <w:uiPriority w:val="99"/>
    <w:rsid w:val="005F12E5"/>
    <w:rPr>
      <w:rFonts w:ascii="Times New Roman" w:hAnsi="Times New Roman"/>
      <w:sz w:val="28"/>
    </w:rPr>
  </w:style>
  <w:style w:type="paragraph" w:customStyle="1" w:styleId="ConsPlusTitle">
    <w:name w:val="ConsPlusTitle"/>
    <w:rsid w:val="006023A5"/>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6673</Characters>
  <Application>Microsoft Office Word</Application>
  <DocSecurity>0</DocSecurity>
  <Lines>55</Lines>
  <Paragraphs>15</Paragraphs>
  <ScaleCrop>false</ScaleCrop>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Гордеев Сергей Викторович</cp:lastModifiedBy>
  <cp:revision>2</cp:revision>
  <cp:lastPrinted>2018-07-10T11:02:00Z</cp:lastPrinted>
  <dcterms:created xsi:type="dcterms:W3CDTF">2018-07-13T11:31:00Z</dcterms:created>
  <dcterms:modified xsi:type="dcterms:W3CDTF">2018-07-13T11:31:00Z</dcterms:modified>
</cp:coreProperties>
</file>