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8C" w:rsidRPr="00664411" w:rsidRDefault="00B2408C" w:rsidP="00B2408C">
      <w:pPr>
        <w:pStyle w:val="a3"/>
        <w:rPr>
          <w:szCs w:val="28"/>
        </w:rPr>
      </w:pPr>
      <w:r w:rsidRPr="00664411">
        <w:rPr>
          <w:szCs w:val="28"/>
        </w:rPr>
        <w:t>Пояснительная записка</w:t>
      </w:r>
    </w:p>
    <w:p w:rsidR="00B2408C" w:rsidRDefault="00B2408C" w:rsidP="00B2408C">
      <w:pPr>
        <w:jc w:val="center"/>
        <w:rPr>
          <w:sz w:val="28"/>
          <w:szCs w:val="28"/>
        </w:rPr>
      </w:pPr>
      <w:r w:rsidRPr="00664411">
        <w:rPr>
          <w:sz w:val="28"/>
          <w:szCs w:val="28"/>
        </w:rPr>
        <w:t>к проекту решения Думы города</w:t>
      </w:r>
    </w:p>
    <w:p w:rsidR="00B2408C" w:rsidRPr="001067D4" w:rsidRDefault="00B2408C" w:rsidP="00B2408C">
      <w:pPr>
        <w:ind w:left="-567"/>
        <w:jc w:val="center"/>
        <w:rPr>
          <w:sz w:val="28"/>
          <w:szCs w:val="28"/>
        </w:rPr>
      </w:pPr>
      <w:r w:rsidRPr="001067D4">
        <w:rPr>
          <w:sz w:val="28"/>
          <w:szCs w:val="28"/>
        </w:rPr>
        <w:t>«О внесении изменений в решение Думы города от 29.09.2006 №74-</w:t>
      </w:r>
      <w:r w:rsidRPr="001067D4">
        <w:rPr>
          <w:sz w:val="28"/>
          <w:szCs w:val="28"/>
          <w:lang w:val="en-US"/>
        </w:rPr>
        <w:t>IV</w:t>
      </w:r>
      <w:r w:rsidRPr="001067D4">
        <w:rPr>
          <w:sz w:val="28"/>
          <w:szCs w:val="28"/>
        </w:rPr>
        <w:t>ДГ</w:t>
      </w:r>
    </w:p>
    <w:p w:rsidR="00B2408C" w:rsidRPr="001067D4" w:rsidRDefault="00B2408C" w:rsidP="00B2408C">
      <w:pPr>
        <w:jc w:val="center"/>
        <w:rPr>
          <w:sz w:val="28"/>
          <w:szCs w:val="28"/>
        </w:rPr>
      </w:pPr>
      <w:r w:rsidRPr="001067D4">
        <w:rPr>
          <w:sz w:val="28"/>
          <w:szCs w:val="28"/>
        </w:rPr>
        <w:t>«О правилах распространения наружной рекламы на территории города Сургута»</w:t>
      </w:r>
    </w:p>
    <w:p w:rsidR="00B2408C" w:rsidRPr="001067D4" w:rsidRDefault="00B2408C" w:rsidP="00B2408C">
      <w:pPr>
        <w:jc w:val="both"/>
        <w:rPr>
          <w:sz w:val="28"/>
          <w:szCs w:val="28"/>
        </w:rPr>
      </w:pPr>
    </w:p>
    <w:p w:rsidR="00D22932" w:rsidRDefault="00D22932" w:rsidP="00D229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932" w:rsidRDefault="00866CB7" w:rsidP="00866CB7">
      <w:pPr>
        <w:ind w:firstLine="567"/>
        <w:jc w:val="both"/>
        <w:rPr>
          <w:sz w:val="28"/>
          <w:szCs w:val="28"/>
        </w:rPr>
      </w:pPr>
      <w:r w:rsidRPr="00866CB7">
        <w:rPr>
          <w:sz w:val="28"/>
          <w:szCs w:val="28"/>
        </w:rPr>
        <w:t>Проект решения Думы города «О внесении изменений в решение Думы города от 29.09.2006 №74-IVДГ «О правилах распространения наружной рекламы</w:t>
      </w:r>
      <w:r>
        <w:rPr>
          <w:sz w:val="28"/>
          <w:szCs w:val="28"/>
        </w:rPr>
        <w:t xml:space="preserve"> </w:t>
      </w:r>
      <w:r w:rsidRPr="00866CB7">
        <w:rPr>
          <w:sz w:val="28"/>
          <w:szCs w:val="28"/>
        </w:rPr>
        <w:t>на территории города Сургута» (далее - проект решения) подготовлен в связи с необходимостью кардинальной переработк</w:t>
      </w:r>
      <w:r>
        <w:rPr>
          <w:sz w:val="28"/>
          <w:szCs w:val="28"/>
        </w:rPr>
        <w:t>и</w:t>
      </w:r>
      <w:r w:rsidRPr="00866CB7">
        <w:rPr>
          <w:sz w:val="28"/>
          <w:szCs w:val="28"/>
        </w:rPr>
        <w:t xml:space="preserve"> Правил распространения наружной рекламы на территории города Сургута с учетом предусмотренного Федеральным законом № 38 ФЗ «О рекламе» права органов местного самоуправления городски округов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D22932" w:rsidRPr="00C44A49" w:rsidRDefault="00822A1D" w:rsidP="00D22932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Данным проектом решения </w:t>
      </w:r>
      <w:r w:rsidR="00A3041C">
        <w:rPr>
          <w:sz w:val="28"/>
          <w:szCs w:val="28"/>
        </w:rPr>
        <w:t>определяются</w:t>
      </w:r>
      <w:r w:rsidR="00A3041C" w:rsidRPr="00866CB7">
        <w:rPr>
          <w:sz w:val="28"/>
          <w:szCs w:val="28"/>
        </w:rPr>
        <w:t xml:space="preserve"> типы и виды рекламных конструкций, допустимых и недопустимых к установке на территории</w:t>
      </w:r>
      <w:r w:rsidR="00A3041C">
        <w:rPr>
          <w:sz w:val="28"/>
          <w:szCs w:val="28"/>
        </w:rPr>
        <w:t>, а также м</w:t>
      </w:r>
      <w:r w:rsidR="00A3041C" w:rsidRPr="00A3041C">
        <w:rPr>
          <w:sz w:val="28"/>
          <w:szCs w:val="28"/>
        </w:rPr>
        <w:t>етодика расчета платы за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на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</w:t>
      </w:r>
      <w:r w:rsidR="00A3041C">
        <w:rPr>
          <w:sz w:val="28"/>
          <w:szCs w:val="28"/>
        </w:rPr>
        <w:t xml:space="preserve"> (далее – методика</w:t>
      </w:r>
      <w:r w:rsidR="009A4E47" w:rsidRPr="009A4E47">
        <w:t xml:space="preserve"> </w:t>
      </w:r>
      <w:r w:rsidR="009A4E47" w:rsidRPr="009A4E47">
        <w:rPr>
          <w:sz w:val="28"/>
          <w:szCs w:val="28"/>
        </w:rPr>
        <w:t>расчета платы</w:t>
      </w:r>
      <w:r w:rsidR="00A3041C" w:rsidRPr="009A4E47">
        <w:rPr>
          <w:sz w:val="28"/>
          <w:szCs w:val="28"/>
        </w:rPr>
        <w:t>)</w:t>
      </w:r>
      <w:r w:rsidR="00A3041C">
        <w:rPr>
          <w:sz w:val="28"/>
          <w:szCs w:val="28"/>
        </w:rPr>
        <w:t>.</w:t>
      </w:r>
      <w:r w:rsidR="00D22932">
        <w:rPr>
          <w:color w:val="FF0000"/>
          <w:sz w:val="28"/>
          <w:szCs w:val="28"/>
        </w:rPr>
        <w:t xml:space="preserve"> </w:t>
      </w:r>
    </w:p>
    <w:p w:rsidR="00D22932" w:rsidRPr="005C29CF" w:rsidRDefault="00D22932" w:rsidP="00D22932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C29CF">
        <w:rPr>
          <w:color w:val="000000" w:themeColor="text1"/>
          <w:sz w:val="28"/>
          <w:szCs w:val="28"/>
        </w:rPr>
        <w:t xml:space="preserve">В части методики расчета платы за установку и эксплуатацию рекламной конструкции согласно действующему решению Думы города от 29.09.2006 </w:t>
      </w:r>
      <w:r w:rsidRPr="005C29CF">
        <w:rPr>
          <w:color w:val="000000" w:themeColor="text1"/>
          <w:sz w:val="28"/>
          <w:szCs w:val="28"/>
        </w:rPr>
        <w:br/>
        <w:t>№ 74-</w:t>
      </w:r>
      <w:r w:rsidRPr="005C29CF">
        <w:rPr>
          <w:color w:val="000000" w:themeColor="text1"/>
          <w:sz w:val="28"/>
          <w:szCs w:val="28"/>
          <w:lang w:val="en-US"/>
        </w:rPr>
        <w:t>IV</w:t>
      </w:r>
      <w:r w:rsidRPr="005C29CF">
        <w:rPr>
          <w:color w:val="000000" w:themeColor="text1"/>
          <w:sz w:val="28"/>
          <w:szCs w:val="28"/>
        </w:rPr>
        <w:t xml:space="preserve"> ДГ Администрация города должна ежегодно, в срок до 01 июня текущего года, выносить на утверждение Думы города предложение по изменению базовой ставки на плановый год, с учетом фактической инфляции прошедшего периода (года), на основании данных Федеральной службы государственной статистики. </w:t>
      </w:r>
    </w:p>
    <w:p w:rsidR="00D22932" w:rsidRPr="005C29CF" w:rsidRDefault="00D22932" w:rsidP="00D22932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5C29CF">
        <w:rPr>
          <w:color w:val="000000" w:themeColor="text1"/>
          <w:sz w:val="28"/>
          <w:szCs w:val="28"/>
        </w:rPr>
        <w:t>Аппаратом Думы города в 2015 году, при рассмотрении проекта решения Думы города «О внесении изменений в решение Думы города от 29.09.2006</w:t>
      </w:r>
      <w:r w:rsidRPr="005C29CF">
        <w:rPr>
          <w:color w:val="000000" w:themeColor="text1"/>
          <w:sz w:val="28"/>
          <w:szCs w:val="28"/>
        </w:rPr>
        <w:br/>
        <w:t>№ 74-</w:t>
      </w:r>
      <w:r w:rsidRPr="005C29CF">
        <w:rPr>
          <w:color w:val="000000" w:themeColor="text1"/>
          <w:sz w:val="28"/>
          <w:szCs w:val="28"/>
          <w:lang w:val="en-US"/>
        </w:rPr>
        <w:t>IV</w:t>
      </w:r>
      <w:r w:rsidRPr="005C29CF">
        <w:rPr>
          <w:color w:val="000000" w:themeColor="text1"/>
          <w:sz w:val="28"/>
          <w:szCs w:val="28"/>
        </w:rPr>
        <w:t xml:space="preserve"> ДГ «О правилах распространения наружной рекламы на территории города Сургута», было предложено установить норму, предусматривающую автоматическое произведение перерасчета размера базовой ставки на очередной календарный год.</w:t>
      </w:r>
    </w:p>
    <w:p w:rsidR="00A3041C" w:rsidRPr="005C29CF" w:rsidRDefault="00D22932" w:rsidP="00D22932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5C29CF">
        <w:rPr>
          <w:color w:val="000000" w:themeColor="text1"/>
          <w:sz w:val="28"/>
          <w:szCs w:val="28"/>
        </w:rPr>
        <w:t xml:space="preserve">Администрацией города предложено отменить </w:t>
      </w:r>
      <w:r w:rsidR="00A3041C" w:rsidRPr="005C29CF">
        <w:rPr>
          <w:color w:val="000000" w:themeColor="text1"/>
          <w:sz w:val="28"/>
          <w:szCs w:val="28"/>
        </w:rPr>
        <w:t xml:space="preserve">части 2, 2.1 </w:t>
      </w:r>
      <w:r w:rsidRPr="005C29CF">
        <w:rPr>
          <w:color w:val="000000" w:themeColor="text1"/>
          <w:sz w:val="28"/>
          <w:szCs w:val="28"/>
        </w:rPr>
        <w:t>решени</w:t>
      </w:r>
      <w:r w:rsidR="00A3041C" w:rsidRPr="005C29CF">
        <w:rPr>
          <w:color w:val="000000" w:themeColor="text1"/>
          <w:sz w:val="28"/>
          <w:szCs w:val="28"/>
        </w:rPr>
        <w:t>я</w:t>
      </w:r>
      <w:r w:rsidRPr="005C29CF">
        <w:rPr>
          <w:color w:val="000000" w:themeColor="text1"/>
          <w:sz w:val="28"/>
          <w:szCs w:val="28"/>
        </w:rPr>
        <w:t xml:space="preserve"> Думы города от 29.09.2006 № 74-</w:t>
      </w:r>
      <w:r w:rsidRPr="005C29CF">
        <w:rPr>
          <w:color w:val="000000" w:themeColor="text1"/>
          <w:sz w:val="28"/>
          <w:szCs w:val="28"/>
          <w:lang w:val="en-US"/>
        </w:rPr>
        <w:t>IV</w:t>
      </w:r>
      <w:r w:rsidRPr="005C29CF">
        <w:rPr>
          <w:color w:val="000000" w:themeColor="text1"/>
          <w:sz w:val="28"/>
          <w:szCs w:val="28"/>
        </w:rPr>
        <w:t xml:space="preserve"> ДГ, при этом правила распространения наружной рекламы</w:t>
      </w:r>
      <w:r w:rsidR="00A3041C" w:rsidRPr="005C29CF">
        <w:rPr>
          <w:color w:val="000000" w:themeColor="text1"/>
          <w:sz w:val="28"/>
          <w:szCs w:val="28"/>
        </w:rPr>
        <w:t xml:space="preserve"> и методику</w:t>
      </w:r>
      <w:r w:rsidR="009A4E47" w:rsidRPr="005C29CF">
        <w:rPr>
          <w:color w:val="000000" w:themeColor="text1"/>
          <w:sz w:val="28"/>
          <w:szCs w:val="28"/>
        </w:rPr>
        <w:t xml:space="preserve"> расчета платы</w:t>
      </w:r>
      <w:r w:rsidR="00A3041C" w:rsidRPr="005C29CF">
        <w:rPr>
          <w:color w:val="000000" w:themeColor="text1"/>
          <w:sz w:val="28"/>
          <w:szCs w:val="28"/>
        </w:rPr>
        <w:t xml:space="preserve"> </w:t>
      </w:r>
      <w:r w:rsidRPr="005C29CF">
        <w:rPr>
          <w:color w:val="000000" w:themeColor="text1"/>
          <w:sz w:val="28"/>
          <w:szCs w:val="28"/>
        </w:rPr>
        <w:t xml:space="preserve">предложено утвердить </w:t>
      </w:r>
      <w:r w:rsidR="00A3041C" w:rsidRPr="005C29CF">
        <w:rPr>
          <w:color w:val="000000" w:themeColor="text1"/>
          <w:sz w:val="28"/>
          <w:szCs w:val="28"/>
        </w:rPr>
        <w:t>нормативным документом представительного органа власти, а порядок организации и проведения торгов на право заключения договоров на установку и эксплуатацию рекламных конструкций предложено утвердить нормативным документом исполнительного органа власти.</w:t>
      </w:r>
    </w:p>
    <w:p w:rsidR="00997001" w:rsidRPr="005C29CF" w:rsidRDefault="00997001" w:rsidP="00997001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5C29CF">
        <w:rPr>
          <w:color w:val="000000" w:themeColor="text1"/>
          <w:sz w:val="28"/>
          <w:szCs w:val="28"/>
        </w:rPr>
        <w:t xml:space="preserve">В предложенной методике предлагается рассмотреть целесообразность установления размера базовой ставки на очередной финансовый год исходя из размера базовой ставки текущего года с учетом индекса потребительских цен на </w:t>
      </w:r>
      <w:r w:rsidRPr="005C29CF">
        <w:rPr>
          <w:color w:val="000000" w:themeColor="text1"/>
          <w:sz w:val="28"/>
          <w:szCs w:val="28"/>
        </w:rPr>
        <w:lastRenderedPageBreak/>
        <w:t>товары и услуги по Российской Федерации, опубликованного Федеральной службы государственной статистики за последний календарный год.</w:t>
      </w:r>
    </w:p>
    <w:p w:rsidR="00D22932" w:rsidRPr="005C29CF" w:rsidRDefault="00D22932" w:rsidP="00997001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5C29CF">
        <w:rPr>
          <w:color w:val="000000" w:themeColor="text1"/>
          <w:sz w:val="28"/>
          <w:szCs w:val="28"/>
        </w:rPr>
        <w:t>Ежегодный перерасчет базовой ставки</w:t>
      </w:r>
      <w:r w:rsidR="00997001" w:rsidRPr="005C29CF">
        <w:rPr>
          <w:color w:val="000000" w:themeColor="text1"/>
          <w:sz w:val="28"/>
          <w:szCs w:val="28"/>
        </w:rPr>
        <w:t xml:space="preserve"> </w:t>
      </w:r>
      <w:r w:rsidRPr="005C29CF">
        <w:rPr>
          <w:color w:val="000000" w:themeColor="text1"/>
          <w:sz w:val="28"/>
          <w:szCs w:val="28"/>
        </w:rPr>
        <w:t>за установку и эксплуатацию рекламной конструкции в год за один квадратный метр рекламной площади будет производится Администрацией города с учетом индекса потребительских цен, опубликованной Федеральной службой государственной статистики за предыдущий год.</w:t>
      </w:r>
    </w:p>
    <w:p w:rsidR="00E147BC" w:rsidRPr="005C29CF" w:rsidRDefault="00E147BC" w:rsidP="008C3038">
      <w:pPr>
        <w:jc w:val="both"/>
        <w:rPr>
          <w:color w:val="000000" w:themeColor="text1"/>
          <w:sz w:val="28"/>
          <w:szCs w:val="28"/>
        </w:rPr>
      </w:pPr>
    </w:p>
    <w:p w:rsidR="00895A9B" w:rsidRPr="005C29CF" w:rsidRDefault="00895A9B" w:rsidP="00537F0E">
      <w:pPr>
        <w:ind w:left="1701" w:hanging="1701"/>
        <w:jc w:val="both"/>
        <w:rPr>
          <w:color w:val="000000" w:themeColor="text1"/>
          <w:sz w:val="28"/>
          <w:szCs w:val="28"/>
        </w:rPr>
      </w:pPr>
    </w:p>
    <w:p w:rsidR="00B54BFD" w:rsidRPr="001067D4" w:rsidRDefault="00B54BFD" w:rsidP="00B54BFD">
      <w:pPr>
        <w:rPr>
          <w:sz w:val="28"/>
          <w:szCs w:val="28"/>
        </w:rPr>
      </w:pPr>
    </w:p>
    <w:p w:rsidR="00077051" w:rsidRPr="001067D4" w:rsidRDefault="00A67A98" w:rsidP="00077051">
      <w:pPr>
        <w:jc w:val="both"/>
        <w:rPr>
          <w:sz w:val="28"/>
          <w:szCs w:val="28"/>
        </w:rPr>
      </w:pPr>
      <w:r w:rsidRPr="001067D4">
        <w:rPr>
          <w:sz w:val="28"/>
          <w:szCs w:val="28"/>
        </w:rPr>
        <w:t>Д</w:t>
      </w:r>
      <w:r w:rsidR="00077051" w:rsidRPr="001067D4">
        <w:rPr>
          <w:sz w:val="28"/>
          <w:szCs w:val="28"/>
        </w:rPr>
        <w:t>иректор</w:t>
      </w:r>
      <w:r w:rsidRPr="001067D4">
        <w:rPr>
          <w:sz w:val="28"/>
          <w:szCs w:val="28"/>
        </w:rPr>
        <w:t xml:space="preserve"> </w:t>
      </w:r>
      <w:r w:rsidR="00077051" w:rsidRPr="001067D4">
        <w:rPr>
          <w:sz w:val="28"/>
          <w:szCs w:val="28"/>
        </w:rPr>
        <w:t xml:space="preserve">департамента                                               </w:t>
      </w:r>
      <w:r w:rsidR="00115263" w:rsidRPr="001067D4">
        <w:rPr>
          <w:sz w:val="28"/>
          <w:szCs w:val="28"/>
        </w:rPr>
        <w:t xml:space="preserve">            </w:t>
      </w:r>
      <w:r w:rsidR="00C515A2" w:rsidRPr="001067D4">
        <w:rPr>
          <w:sz w:val="28"/>
          <w:szCs w:val="28"/>
        </w:rPr>
        <w:t xml:space="preserve">      </w:t>
      </w:r>
      <w:r w:rsidR="00115263" w:rsidRPr="001067D4">
        <w:rPr>
          <w:sz w:val="28"/>
          <w:szCs w:val="28"/>
        </w:rPr>
        <w:t xml:space="preserve">   </w:t>
      </w:r>
      <w:r w:rsidR="00077051" w:rsidRPr="001067D4">
        <w:rPr>
          <w:sz w:val="28"/>
          <w:szCs w:val="28"/>
        </w:rPr>
        <w:t xml:space="preserve"> </w:t>
      </w:r>
      <w:r w:rsidRPr="001067D4">
        <w:rPr>
          <w:sz w:val="28"/>
          <w:szCs w:val="28"/>
        </w:rPr>
        <w:t xml:space="preserve">    </w:t>
      </w:r>
      <w:r w:rsidR="00970144">
        <w:rPr>
          <w:sz w:val="28"/>
          <w:szCs w:val="28"/>
        </w:rPr>
        <w:t xml:space="preserve">           </w:t>
      </w:r>
      <w:r w:rsidR="00077051" w:rsidRPr="001067D4">
        <w:rPr>
          <w:sz w:val="28"/>
          <w:szCs w:val="28"/>
        </w:rPr>
        <w:t xml:space="preserve"> </w:t>
      </w:r>
      <w:r w:rsidR="00970144">
        <w:rPr>
          <w:sz w:val="28"/>
          <w:szCs w:val="28"/>
        </w:rPr>
        <w:t>С.В. Солод</w:t>
      </w:r>
    </w:p>
    <w:p w:rsidR="00115263" w:rsidRPr="001067D4" w:rsidRDefault="00C515A2" w:rsidP="00077051">
      <w:pPr>
        <w:jc w:val="both"/>
        <w:rPr>
          <w:sz w:val="28"/>
          <w:szCs w:val="28"/>
        </w:rPr>
      </w:pPr>
      <w:r w:rsidRPr="001067D4">
        <w:rPr>
          <w:sz w:val="28"/>
          <w:szCs w:val="28"/>
        </w:rPr>
        <w:t>архитектуры и градостроительства</w:t>
      </w:r>
    </w:p>
    <w:p w:rsidR="00A67A98" w:rsidRPr="001067D4" w:rsidRDefault="00A67A98" w:rsidP="00077051">
      <w:pPr>
        <w:jc w:val="both"/>
        <w:rPr>
          <w:sz w:val="28"/>
          <w:szCs w:val="28"/>
        </w:rPr>
      </w:pPr>
      <w:r w:rsidRPr="001067D4">
        <w:rPr>
          <w:sz w:val="28"/>
          <w:szCs w:val="28"/>
        </w:rPr>
        <w:t>Администрации города</w:t>
      </w:r>
    </w:p>
    <w:p w:rsidR="00A67A98" w:rsidRPr="001067D4" w:rsidRDefault="00A67A98" w:rsidP="00077051">
      <w:pPr>
        <w:jc w:val="both"/>
        <w:rPr>
          <w:sz w:val="28"/>
          <w:szCs w:val="28"/>
        </w:rPr>
      </w:pPr>
      <w:r w:rsidRPr="001067D4">
        <w:rPr>
          <w:sz w:val="28"/>
          <w:szCs w:val="28"/>
        </w:rPr>
        <w:t>- главный архитектор</w:t>
      </w:r>
    </w:p>
    <w:p w:rsidR="00A67A98" w:rsidRDefault="00A67A98" w:rsidP="00077051">
      <w:pPr>
        <w:jc w:val="both"/>
        <w:rPr>
          <w:sz w:val="28"/>
          <w:szCs w:val="28"/>
        </w:rPr>
      </w:pPr>
    </w:p>
    <w:p w:rsidR="00CA6F82" w:rsidRDefault="00E5622B" w:rsidP="00077051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bookmarkStart w:id="0" w:name="_GoBack"/>
      <w:bookmarkEnd w:id="0"/>
      <w:r w:rsidR="00970144">
        <w:rPr>
          <w:sz w:val="28"/>
          <w:szCs w:val="28"/>
        </w:rPr>
        <w:t>.0</w:t>
      </w:r>
      <w:r w:rsidR="00726EF0">
        <w:rPr>
          <w:sz w:val="28"/>
          <w:szCs w:val="28"/>
        </w:rPr>
        <w:t>4</w:t>
      </w:r>
      <w:r w:rsidR="00C515A2">
        <w:rPr>
          <w:sz w:val="28"/>
          <w:szCs w:val="28"/>
        </w:rPr>
        <w:t>.201</w:t>
      </w:r>
      <w:r w:rsidR="00970144">
        <w:rPr>
          <w:sz w:val="28"/>
          <w:szCs w:val="28"/>
        </w:rPr>
        <w:t>9</w:t>
      </w:r>
    </w:p>
    <w:p w:rsidR="00360F8A" w:rsidRDefault="00360F8A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E5622B" w:rsidRDefault="00E5622B" w:rsidP="00077051">
      <w:pPr>
        <w:jc w:val="both"/>
        <w:rPr>
          <w:sz w:val="16"/>
          <w:szCs w:val="16"/>
        </w:rPr>
      </w:pPr>
    </w:p>
    <w:p w:rsidR="00E5622B" w:rsidRDefault="00E5622B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4B3675" w:rsidRDefault="004B3675" w:rsidP="00077051">
      <w:pPr>
        <w:jc w:val="both"/>
        <w:rPr>
          <w:sz w:val="16"/>
          <w:szCs w:val="16"/>
        </w:rPr>
      </w:pPr>
    </w:p>
    <w:p w:rsidR="00360F8A" w:rsidRDefault="00360F8A" w:rsidP="00077051">
      <w:pPr>
        <w:jc w:val="both"/>
        <w:rPr>
          <w:sz w:val="16"/>
          <w:szCs w:val="16"/>
        </w:rPr>
      </w:pPr>
    </w:p>
    <w:p w:rsidR="00022DC7" w:rsidRPr="00970144" w:rsidRDefault="00970144" w:rsidP="00077051">
      <w:pPr>
        <w:jc w:val="both"/>
        <w:rPr>
          <w:sz w:val="20"/>
          <w:szCs w:val="20"/>
        </w:rPr>
      </w:pPr>
      <w:r>
        <w:rPr>
          <w:sz w:val="20"/>
          <w:szCs w:val="20"/>
        </w:rPr>
        <w:t>Беленец Оксана Викторовна</w:t>
      </w:r>
    </w:p>
    <w:p w:rsidR="002A0072" w:rsidRPr="00970144" w:rsidRDefault="00970144" w:rsidP="00077051">
      <w:pPr>
        <w:jc w:val="both"/>
        <w:rPr>
          <w:sz w:val="20"/>
          <w:szCs w:val="20"/>
        </w:rPr>
      </w:pPr>
      <w:r>
        <w:rPr>
          <w:sz w:val="20"/>
          <w:szCs w:val="20"/>
        </w:rPr>
        <w:t>(3462)52-82-95</w:t>
      </w:r>
    </w:p>
    <w:sectPr w:rsidR="002A0072" w:rsidRPr="00970144" w:rsidSect="003833C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8pt" o:bullet="t">
        <v:imagedata r:id="rId1" o:title=""/>
      </v:shape>
    </w:pict>
  </w:numPicBullet>
  <w:abstractNum w:abstractNumId="0" w15:restartNumberingAfterBreak="0">
    <w:nsid w:val="02496353"/>
    <w:multiLevelType w:val="hybridMultilevel"/>
    <w:tmpl w:val="6C12769C"/>
    <w:lvl w:ilvl="0" w:tplc="146A6D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8958B8"/>
    <w:multiLevelType w:val="hybridMultilevel"/>
    <w:tmpl w:val="7CF069CA"/>
    <w:lvl w:ilvl="0" w:tplc="D82A3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1B8A"/>
    <w:multiLevelType w:val="hybridMultilevel"/>
    <w:tmpl w:val="DB0E5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12218"/>
    <w:multiLevelType w:val="hybridMultilevel"/>
    <w:tmpl w:val="8B9C6EC8"/>
    <w:lvl w:ilvl="0" w:tplc="DE702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D60512B"/>
    <w:multiLevelType w:val="hybridMultilevel"/>
    <w:tmpl w:val="53763918"/>
    <w:lvl w:ilvl="0" w:tplc="FC226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C8"/>
    <w:rsid w:val="00000BDB"/>
    <w:rsid w:val="0000270F"/>
    <w:rsid w:val="000035C9"/>
    <w:rsid w:val="00007862"/>
    <w:rsid w:val="00022DC7"/>
    <w:rsid w:val="00040CF6"/>
    <w:rsid w:val="000455C2"/>
    <w:rsid w:val="000662C0"/>
    <w:rsid w:val="00071B60"/>
    <w:rsid w:val="00077051"/>
    <w:rsid w:val="0008779F"/>
    <w:rsid w:val="000B4FD4"/>
    <w:rsid w:val="000B5C07"/>
    <w:rsid w:val="000B5D3C"/>
    <w:rsid w:val="000B7155"/>
    <w:rsid w:val="000C665B"/>
    <w:rsid w:val="000C7920"/>
    <w:rsid w:val="000D608D"/>
    <w:rsid w:val="000D7590"/>
    <w:rsid w:val="000E0981"/>
    <w:rsid w:val="000F7ED4"/>
    <w:rsid w:val="001067D4"/>
    <w:rsid w:val="0010782B"/>
    <w:rsid w:val="00112EA3"/>
    <w:rsid w:val="00115263"/>
    <w:rsid w:val="001225B4"/>
    <w:rsid w:val="00153D6E"/>
    <w:rsid w:val="0015743F"/>
    <w:rsid w:val="001609F8"/>
    <w:rsid w:val="0016138D"/>
    <w:rsid w:val="00173A50"/>
    <w:rsid w:val="00176C5B"/>
    <w:rsid w:val="00182381"/>
    <w:rsid w:val="001B17DD"/>
    <w:rsid w:val="001B4813"/>
    <w:rsid w:val="001B52EF"/>
    <w:rsid w:val="001C420A"/>
    <w:rsid w:val="001D6675"/>
    <w:rsid w:val="001F0038"/>
    <w:rsid w:val="001F719E"/>
    <w:rsid w:val="0020650D"/>
    <w:rsid w:val="0021020E"/>
    <w:rsid w:val="00216F22"/>
    <w:rsid w:val="00223478"/>
    <w:rsid w:val="00255181"/>
    <w:rsid w:val="00256B61"/>
    <w:rsid w:val="0026791B"/>
    <w:rsid w:val="002700F0"/>
    <w:rsid w:val="00274FA8"/>
    <w:rsid w:val="0028232A"/>
    <w:rsid w:val="002842E5"/>
    <w:rsid w:val="00296DAD"/>
    <w:rsid w:val="002A0072"/>
    <w:rsid w:val="002A7426"/>
    <w:rsid w:val="002C0D42"/>
    <w:rsid w:val="00303E1D"/>
    <w:rsid w:val="003111D9"/>
    <w:rsid w:val="00326C47"/>
    <w:rsid w:val="003270DA"/>
    <w:rsid w:val="003318E5"/>
    <w:rsid w:val="0033790A"/>
    <w:rsid w:val="00343663"/>
    <w:rsid w:val="00347555"/>
    <w:rsid w:val="00357CAC"/>
    <w:rsid w:val="00360F8A"/>
    <w:rsid w:val="003677ED"/>
    <w:rsid w:val="00375B1B"/>
    <w:rsid w:val="00377953"/>
    <w:rsid w:val="00383323"/>
    <w:rsid w:val="003833CA"/>
    <w:rsid w:val="003975F6"/>
    <w:rsid w:val="003B0EE4"/>
    <w:rsid w:val="003B21B0"/>
    <w:rsid w:val="003B2F00"/>
    <w:rsid w:val="003C40AD"/>
    <w:rsid w:val="003D10F1"/>
    <w:rsid w:val="003D738A"/>
    <w:rsid w:val="003F1978"/>
    <w:rsid w:val="003F623A"/>
    <w:rsid w:val="003F6E51"/>
    <w:rsid w:val="00404781"/>
    <w:rsid w:val="00410DE1"/>
    <w:rsid w:val="00413A8E"/>
    <w:rsid w:val="00415E6B"/>
    <w:rsid w:val="004211AC"/>
    <w:rsid w:val="004346DC"/>
    <w:rsid w:val="00442C8B"/>
    <w:rsid w:val="004477BE"/>
    <w:rsid w:val="004623CE"/>
    <w:rsid w:val="00466927"/>
    <w:rsid w:val="00473F47"/>
    <w:rsid w:val="004875BA"/>
    <w:rsid w:val="00491486"/>
    <w:rsid w:val="00492EAB"/>
    <w:rsid w:val="00495230"/>
    <w:rsid w:val="00496504"/>
    <w:rsid w:val="004A58DC"/>
    <w:rsid w:val="004B3675"/>
    <w:rsid w:val="004C287F"/>
    <w:rsid w:val="004D7258"/>
    <w:rsid w:val="004F197C"/>
    <w:rsid w:val="00502271"/>
    <w:rsid w:val="005049F6"/>
    <w:rsid w:val="005079B5"/>
    <w:rsid w:val="00533032"/>
    <w:rsid w:val="00536520"/>
    <w:rsid w:val="00537F0E"/>
    <w:rsid w:val="005403AC"/>
    <w:rsid w:val="00555595"/>
    <w:rsid w:val="005715FE"/>
    <w:rsid w:val="00577731"/>
    <w:rsid w:val="00597A7D"/>
    <w:rsid w:val="005B6856"/>
    <w:rsid w:val="005B7215"/>
    <w:rsid w:val="005C1540"/>
    <w:rsid w:val="005C29CF"/>
    <w:rsid w:val="005C60EB"/>
    <w:rsid w:val="005C770B"/>
    <w:rsid w:val="005D7F0E"/>
    <w:rsid w:val="00630707"/>
    <w:rsid w:val="0063608A"/>
    <w:rsid w:val="006515F1"/>
    <w:rsid w:val="00664411"/>
    <w:rsid w:val="00677424"/>
    <w:rsid w:val="00697A09"/>
    <w:rsid w:val="006B0523"/>
    <w:rsid w:val="006B0D5C"/>
    <w:rsid w:val="006B7B98"/>
    <w:rsid w:val="006B7E11"/>
    <w:rsid w:val="006C210D"/>
    <w:rsid w:val="006C7037"/>
    <w:rsid w:val="006D3F84"/>
    <w:rsid w:val="006D718B"/>
    <w:rsid w:val="006F45EE"/>
    <w:rsid w:val="006F7AB9"/>
    <w:rsid w:val="0071213F"/>
    <w:rsid w:val="00712D05"/>
    <w:rsid w:val="0072381B"/>
    <w:rsid w:val="00726EF0"/>
    <w:rsid w:val="00735157"/>
    <w:rsid w:val="00743AFF"/>
    <w:rsid w:val="00744D83"/>
    <w:rsid w:val="007547CC"/>
    <w:rsid w:val="00756283"/>
    <w:rsid w:val="0076279D"/>
    <w:rsid w:val="00763EAF"/>
    <w:rsid w:val="00765B6A"/>
    <w:rsid w:val="00770B03"/>
    <w:rsid w:val="0079387F"/>
    <w:rsid w:val="007A0448"/>
    <w:rsid w:val="007A1F7C"/>
    <w:rsid w:val="007C7650"/>
    <w:rsid w:val="007D359A"/>
    <w:rsid w:val="007E05B1"/>
    <w:rsid w:val="007F63E0"/>
    <w:rsid w:val="00822A1D"/>
    <w:rsid w:val="00836AC3"/>
    <w:rsid w:val="008407F7"/>
    <w:rsid w:val="00866CB7"/>
    <w:rsid w:val="00867835"/>
    <w:rsid w:val="0089059B"/>
    <w:rsid w:val="00895A9B"/>
    <w:rsid w:val="008A0E49"/>
    <w:rsid w:val="008A5041"/>
    <w:rsid w:val="008B2AE6"/>
    <w:rsid w:val="008C3038"/>
    <w:rsid w:val="008D183E"/>
    <w:rsid w:val="008E00AC"/>
    <w:rsid w:val="008E0CFF"/>
    <w:rsid w:val="008F3C2B"/>
    <w:rsid w:val="009058AF"/>
    <w:rsid w:val="00936174"/>
    <w:rsid w:val="009417C4"/>
    <w:rsid w:val="009537CC"/>
    <w:rsid w:val="00967FA9"/>
    <w:rsid w:val="00970144"/>
    <w:rsid w:val="0098029A"/>
    <w:rsid w:val="009839D3"/>
    <w:rsid w:val="00994AFE"/>
    <w:rsid w:val="00997001"/>
    <w:rsid w:val="009A0833"/>
    <w:rsid w:val="009A4E47"/>
    <w:rsid w:val="009A4EDA"/>
    <w:rsid w:val="009A7629"/>
    <w:rsid w:val="009B089D"/>
    <w:rsid w:val="009C6251"/>
    <w:rsid w:val="009D0002"/>
    <w:rsid w:val="009D14D7"/>
    <w:rsid w:val="00A057C8"/>
    <w:rsid w:val="00A236B2"/>
    <w:rsid w:val="00A3041C"/>
    <w:rsid w:val="00A30809"/>
    <w:rsid w:val="00A4242D"/>
    <w:rsid w:val="00A55D15"/>
    <w:rsid w:val="00A67A98"/>
    <w:rsid w:val="00A72A7B"/>
    <w:rsid w:val="00A773BD"/>
    <w:rsid w:val="00AA57B4"/>
    <w:rsid w:val="00AC1F81"/>
    <w:rsid w:val="00AE034B"/>
    <w:rsid w:val="00B15AA2"/>
    <w:rsid w:val="00B16A68"/>
    <w:rsid w:val="00B23F48"/>
    <w:rsid w:val="00B2408C"/>
    <w:rsid w:val="00B31475"/>
    <w:rsid w:val="00B537D5"/>
    <w:rsid w:val="00B54BFD"/>
    <w:rsid w:val="00B6372D"/>
    <w:rsid w:val="00B76221"/>
    <w:rsid w:val="00B906E1"/>
    <w:rsid w:val="00B95E66"/>
    <w:rsid w:val="00BD0446"/>
    <w:rsid w:val="00BD336E"/>
    <w:rsid w:val="00BD5104"/>
    <w:rsid w:val="00C04048"/>
    <w:rsid w:val="00C04D78"/>
    <w:rsid w:val="00C13EC3"/>
    <w:rsid w:val="00C23435"/>
    <w:rsid w:val="00C3070D"/>
    <w:rsid w:val="00C3613B"/>
    <w:rsid w:val="00C515A2"/>
    <w:rsid w:val="00C722A7"/>
    <w:rsid w:val="00C82A08"/>
    <w:rsid w:val="00C8333B"/>
    <w:rsid w:val="00CA440B"/>
    <w:rsid w:val="00CA6F82"/>
    <w:rsid w:val="00CD64D2"/>
    <w:rsid w:val="00CE3311"/>
    <w:rsid w:val="00D15613"/>
    <w:rsid w:val="00D16099"/>
    <w:rsid w:val="00D16FA6"/>
    <w:rsid w:val="00D22932"/>
    <w:rsid w:val="00D2715E"/>
    <w:rsid w:val="00D336B6"/>
    <w:rsid w:val="00D468FC"/>
    <w:rsid w:val="00D56AE7"/>
    <w:rsid w:val="00D63164"/>
    <w:rsid w:val="00D75AD5"/>
    <w:rsid w:val="00D77834"/>
    <w:rsid w:val="00D8155F"/>
    <w:rsid w:val="00DB0632"/>
    <w:rsid w:val="00DB4CA8"/>
    <w:rsid w:val="00DB5915"/>
    <w:rsid w:val="00DB761C"/>
    <w:rsid w:val="00DC0983"/>
    <w:rsid w:val="00DD72AF"/>
    <w:rsid w:val="00DE6A5A"/>
    <w:rsid w:val="00DF1C40"/>
    <w:rsid w:val="00E05805"/>
    <w:rsid w:val="00E13EAA"/>
    <w:rsid w:val="00E147BC"/>
    <w:rsid w:val="00E14846"/>
    <w:rsid w:val="00E15E28"/>
    <w:rsid w:val="00E15F59"/>
    <w:rsid w:val="00E23DA8"/>
    <w:rsid w:val="00E247F9"/>
    <w:rsid w:val="00E438CE"/>
    <w:rsid w:val="00E4534D"/>
    <w:rsid w:val="00E45FF8"/>
    <w:rsid w:val="00E5622B"/>
    <w:rsid w:val="00E6160D"/>
    <w:rsid w:val="00E62B7D"/>
    <w:rsid w:val="00E74462"/>
    <w:rsid w:val="00E87C48"/>
    <w:rsid w:val="00EB2DAB"/>
    <w:rsid w:val="00EB42A8"/>
    <w:rsid w:val="00EB4C27"/>
    <w:rsid w:val="00EC5665"/>
    <w:rsid w:val="00EF3FCA"/>
    <w:rsid w:val="00EF7939"/>
    <w:rsid w:val="00F0307E"/>
    <w:rsid w:val="00F075F2"/>
    <w:rsid w:val="00F12642"/>
    <w:rsid w:val="00F14904"/>
    <w:rsid w:val="00F14B35"/>
    <w:rsid w:val="00F16C4C"/>
    <w:rsid w:val="00F31993"/>
    <w:rsid w:val="00F31A44"/>
    <w:rsid w:val="00F3347F"/>
    <w:rsid w:val="00F44283"/>
    <w:rsid w:val="00F551F6"/>
    <w:rsid w:val="00F608F6"/>
    <w:rsid w:val="00F757BD"/>
    <w:rsid w:val="00F801DD"/>
    <w:rsid w:val="00FB063C"/>
    <w:rsid w:val="00FC0652"/>
    <w:rsid w:val="00FC5F77"/>
    <w:rsid w:val="00FD2817"/>
    <w:rsid w:val="00FE050E"/>
    <w:rsid w:val="00FE0FF7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0098C"/>
  <w15:chartTrackingRefBased/>
  <w15:docId w15:val="{0EC1815E-530B-4578-B75F-8E9B78D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2">
    <w:name w:val="Body Text Indent 2"/>
    <w:basedOn w:val="a"/>
    <w:pPr>
      <w:tabs>
        <w:tab w:val="left" w:pos="540"/>
      </w:tabs>
      <w:ind w:firstLine="705"/>
      <w:jc w:val="both"/>
    </w:pPr>
    <w:rPr>
      <w:sz w:val="28"/>
    </w:rPr>
  </w:style>
  <w:style w:type="paragraph" w:styleId="a6">
    <w:name w:val="Balloon Text"/>
    <w:basedOn w:val="a"/>
    <w:semiHidden/>
    <w:rsid w:val="00FC065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D27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952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B54BF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2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SurAA</dc:creator>
  <cp:keywords/>
  <dc:description/>
  <cp:lastModifiedBy>Беленец Оксана Викторовна</cp:lastModifiedBy>
  <cp:revision>16</cp:revision>
  <cp:lastPrinted>2019-02-05T10:11:00Z</cp:lastPrinted>
  <dcterms:created xsi:type="dcterms:W3CDTF">2019-03-18T05:38:00Z</dcterms:created>
  <dcterms:modified xsi:type="dcterms:W3CDTF">2019-04-15T10:40:00Z</dcterms:modified>
</cp:coreProperties>
</file>