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сводному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об оценке </w:t>
      </w:r>
    </w:p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</w:p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муниципального </w:t>
      </w:r>
    </w:p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расходов субъектов предпринимательской и инвестиционной деятельности, связанных с необходимостью соблюдения устан</w:t>
      </w:r>
      <w:r w:rsidR="00EE75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авливаемых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 обязанностей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4B9" w:rsidRPr="009154B9" w:rsidRDefault="004934D4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9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4B9"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издержки (на одного субъекта)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Выделение информационных требований</w:t>
      </w:r>
    </w:p>
    <w:p w:rsidR="001E4F6B" w:rsidRPr="009154B9" w:rsidRDefault="001E4F6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CC" w:rsidRDefault="00286EF2" w:rsidP="00F33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 соответствии с П</w:t>
      </w:r>
      <w:r w:rsidR="00531DCC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531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</w:t>
      </w:r>
      <w:r w:rsidR="00531DCC" w:rsidRPr="00531DC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«О внесении изменений в постановление Администрации города от 09.11.2017 № 9589 «О размещении нестационарных торговых объектов на территории города Сургута»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9 </w:t>
      </w:r>
      <w:r w:rsidR="00BF4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</w:t>
      </w:r>
      <w:r w:rsidR="00BF4113" w:rsidRPr="00286EF2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договоров на размещение нестационарных торговых объектов без проведения аукциона (</w:t>
      </w:r>
      <w:r w:rsidR="00BF4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– порядок,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286EF2">
        <w:rPr>
          <w:rFonts w:ascii="Times New Roman" w:eastAsia="Calibri" w:hAnsi="Times New Roman" w:cs="Times New Roman"/>
          <w:sz w:val="28"/>
          <w:szCs w:val="28"/>
          <w:lang w:eastAsia="ru-RU"/>
        </w:rPr>
        <w:t>ложени</w:t>
      </w:r>
      <w:r w:rsidR="00BF411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86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286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положению о размещении нестационарных торговых объектов на территории города Сургута</w:t>
      </w:r>
      <w:r w:rsidR="00BF4113">
        <w:rPr>
          <w:rFonts w:ascii="Times New Roman" w:eastAsia="Calibri" w:hAnsi="Times New Roman" w:cs="Times New Roman"/>
          <w:sz w:val="28"/>
          <w:szCs w:val="28"/>
          <w:lang w:eastAsia="ru-RU"/>
        </w:rPr>
        <w:t>) дополнен следующим абзацем: «</w:t>
      </w:r>
      <w:r w:rsidR="00531DCC" w:rsidRPr="00531DCC">
        <w:rPr>
          <w:rFonts w:ascii="Times New Roman" w:eastAsia="Calibri" w:hAnsi="Times New Roman" w:cs="Times New Roman"/>
          <w:sz w:val="28"/>
          <w:szCs w:val="28"/>
          <w:lang w:eastAsia="ru-RU"/>
        </w:rPr>
        <w:t>случае отказа хозяйствующему субъекту в заключении договора на размещение по причине наличия задолженности, предусмотренной подпунктами 1-4 пункта 2 настоящего порядка, хозяйствующий субъект вправе после оплаты задолженности  повторно обратиться в уполномоченный орган с заявлением о заключении договора на размещение в течение 30 календарных дней после получения решения об отказе</w:t>
      </w:r>
      <w:r w:rsidR="00BF411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0B91" w:rsidRDefault="00790B91" w:rsidP="00790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Перечисленные информационные требования являются единовременными.</w:t>
      </w:r>
    </w:p>
    <w:p w:rsidR="001D3DE7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Выделение информационных элементов</w:t>
      </w:r>
      <w:r w:rsidR="00DE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F6B" w:rsidRPr="009154B9" w:rsidRDefault="001E4F6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BE" w:rsidRPr="00567B45" w:rsidRDefault="00567B45" w:rsidP="00567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П</w:t>
      </w:r>
      <w:r w:rsidR="00A71C86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орядком заключения договоров на размещение нестационарных торговых объектов без проведения аукциона,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повторной подачи заявления </w:t>
      </w:r>
      <w:r w:rsidR="00A71C86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хозяйствующие субъекты (юридические лица и индивидуальные предприниматели</w:t>
      </w:r>
      <w:r w:rsidR="00F05F2C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D3FBE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B9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следующие документ</w:t>
      </w:r>
      <w:r w:rsidR="009A0E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3FBE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57E8" w:rsidRPr="00C357E8" w:rsidRDefault="00C357E8" w:rsidP="00C357E8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7E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рассмотрении возможности заключения договора на размещение нестационарного торгового объекта без проведения аукциона.</w:t>
      </w:r>
    </w:p>
    <w:p w:rsidR="00CA19E0" w:rsidRPr="00C357E8" w:rsidRDefault="00C357E8" w:rsidP="00C357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82F6F" w:rsidRPr="00C357E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CA19E0" w:rsidRPr="00C35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аявление подается по форме согласно </w:t>
      </w:r>
      <w:proofErr w:type="gramStart"/>
      <w:r w:rsidR="00CA19E0" w:rsidRPr="00C357E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A19E0" w:rsidRPr="00C35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 с указанием сведений о заявителе, подавшем заявление (фирменное наименование, сведения об организационно-правовой форме, 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телефона), реквизитов договора аренды земельного участка, аренды имущества </w:t>
      </w:r>
      <w:r w:rsidR="00AE79F4" w:rsidRPr="00C357E8">
        <w:rPr>
          <w:rFonts w:ascii="Times New Roman" w:eastAsia="Calibri" w:hAnsi="Times New Roman" w:cs="Times New Roman"/>
          <w:sz w:val="28"/>
          <w:szCs w:val="28"/>
          <w:lang w:eastAsia="ru-RU"/>
        </w:rPr>
        <w:t>или договора на размещение.</w:t>
      </w:r>
    </w:p>
    <w:p w:rsidR="00CA19E0" w:rsidRPr="00567B45" w:rsidRDefault="00882F6F" w:rsidP="00567B45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CA19E0"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окумент, подтверждающий полномочия лица на осуществление действий от имени заявителя – юридического лица (копия</w:t>
      </w:r>
      <w:r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19E0"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</w:t>
      </w:r>
      <w:r w:rsidR="00AE79F4"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A19E0" w:rsidRPr="00567B45" w:rsidRDefault="00CA19E0" w:rsidP="00567B45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от имени заявителя действует иное лицо, заявление должно содержать доверенность на осуществление действий от имени заявителя, заверенную печатью (при наличии) заявителя и подписанную руководителем   заявителя (для юридических лиц) или уполномоченным этим руководителем лицом, либо нотариально заверенную копию доверенности. В случае если указанная доверенность подписана лицом, уполномоченным руководителем заявителя, заявление должно содержать документ, подтве</w:t>
      </w:r>
      <w:r w:rsidR="00B23AF3"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рждающий полномочия такого лица.</w:t>
      </w:r>
    </w:p>
    <w:p w:rsidR="00F05F2C" w:rsidRPr="00567B45" w:rsidRDefault="00895181" w:rsidP="00567B45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05F2C"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чредительные документы юридического лица</w:t>
      </w:r>
      <w:r w:rsidR="00EC6377"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(устав)</w:t>
      </w:r>
      <w:r w:rsidR="00F05F2C"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5F2C" w:rsidRPr="00567B45" w:rsidRDefault="00EC6377" w:rsidP="00567B45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05F2C"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опия документа, удостоверяющего личность заявителя – индивидуального предпринимателя или его представителя, </w:t>
      </w:r>
      <w:r w:rsidR="00B23AF3"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представителя юридического лица.</w:t>
      </w:r>
    </w:p>
    <w:p w:rsidR="00F05F2C" w:rsidRPr="00567B45" w:rsidRDefault="00EC6377" w:rsidP="00567B45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F05F2C" w:rsidRPr="00567B45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:rsidR="0076175B" w:rsidRPr="00BE5C18" w:rsidRDefault="0076175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Показатели масштаба информационных требований</w:t>
      </w:r>
    </w:p>
    <w:p w:rsidR="001E4F6B" w:rsidRPr="009154B9" w:rsidRDefault="001E4F6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расчеты произведены для:</w:t>
      </w:r>
    </w:p>
    <w:p w:rsidR="009154B9" w:rsidRPr="009154B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заявителя</w:t>
      </w:r>
      <w:r w:rsidR="00AE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(сотрудник, занятый реализацией требовани</w:t>
      </w:r>
      <w:r w:rsidR="006238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79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4B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54E31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C35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Частота выполнения информационных требований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56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повторного заявления </w:t>
      </w:r>
      <w:r w:rsidR="00567B45" w:rsidRPr="0056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возможности заключения договора на размещение нестационарного торгового объекта без проведения аукциона </w:t>
      </w:r>
      <w:r w:rsidR="000C5DCA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1 месту в схеме размещения)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0C5DCA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раз.</w:t>
      </w:r>
    </w:p>
    <w:p w:rsidR="009154B9" w:rsidRPr="009154B9" w:rsidRDefault="009154B9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1.</w:t>
      </w:r>
    </w:p>
    <w:p w:rsidR="009154B9" w:rsidRPr="009154B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этап. Затраты рабочего времени, необходимы</w:t>
      </w:r>
      <w:r w:rsidR="00713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информационных требований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4B9" w:rsidRPr="009154B9" w:rsidRDefault="009154B9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трудозатрат на 1 объект:</w:t>
      </w:r>
    </w:p>
    <w:p w:rsidR="009154B9" w:rsidRPr="009154B9" w:rsidRDefault="009154B9" w:rsidP="000949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где</w:t>
      </w:r>
    </w:p>
    <w:p w:rsidR="009154B9" w:rsidRPr="009154B9" w:rsidRDefault="009154B9" w:rsidP="000949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9154B9" w:rsidRPr="009154B9" w:rsidRDefault="009154B9" w:rsidP="000949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9154B9" w:rsidRDefault="009154B9" w:rsidP="0009494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(1 * 8 часов) / 8</w:t>
      </w:r>
      <w:r w:rsidR="00F4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= 1 человеко-день = 8 часов</w:t>
      </w:r>
      <w:r w:rsidR="00583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C53" w:rsidRPr="00D11C53" w:rsidRDefault="00D11C53" w:rsidP="00D11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минимальная заработная плата в Ханты-Мансийском автономном округе – Югре (данные взяты в соответствии с трехсторонним соглашением «О минимальной заработной плате в Ханты-Мансийском автономном округе – Югре», заключенным 31 марта 2016 года) и составляет 16 500 руб. </w:t>
      </w:r>
    </w:p>
    <w:p w:rsidR="00D11C53" w:rsidRPr="00D11C53" w:rsidRDefault="00D11C53" w:rsidP="00D11C5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D11C53" w:rsidRPr="00D11C53" w:rsidRDefault="00D11C53" w:rsidP="00D11C5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часа = 16 500/176 = 93,75 руб.</w:t>
      </w:r>
    </w:p>
    <w:p w:rsidR="00D11C53" w:rsidRDefault="00D11C53" w:rsidP="00D11C5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53" w:rsidRDefault="00D11C53" w:rsidP="00AB0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="00AB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>= 8</w:t>
      </w:r>
      <w:r w:rsidR="00AB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B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>93,75 = 750,00 руб./день</w:t>
      </w:r>
    </w:p>
    <w:p w:rsidR="00D11C53" w:rsidRDefault="00D11C53" w:rsidP="0009494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F" w:rsidRPr="002B24DC" w:rsidRDefault="00C632DF" w:rsidP="00AB0A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C632DF" w:rsidRPr="002B24DC" w:rsidRDefault="00C632DF" w:rsidP="00AB0A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(формирование) и предоставление заявления.</w:t>
      </w:r>
    </w:p>
    <w:p w:rsidR="00C632DF" w:rsidRDefault="00C632DF" w:rsidP="00AB0A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(поиск), копирование и предоставление копий документов.</w:t>
      </w:r>
    </w:p>
    <w:p w:rsidR="00E40C14" w:rsidRDefault="008F7C14" w:rsidP="008F7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(формирование) и предоставление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займет в среднем 3 часа. </w:t>
      </w:r>
      <w:r w:rsidR="00E40C14"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(поиск), копирование и предоставление копий документов</w:t>
      </w:r>
      <w:r w:rsidR="00E40C14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займет в среднем 2 часа. Итого 5 часов.</w:t>
      </w:r>
    </w:p>
    <w:p w:rsidR="00694918" w:rsidRDefault="001625C0" w:rsidP="008F7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составит: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918" w:rsidRDefault="00694918" w:rsidP="008F7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= </w:t>
      </w:r>
      <w:r w:rsidR="00E40C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93,75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C14">
        <w:rPr>
          <w:rFonts w:ascii="Times New Roman" w:eastAsia="Times New Roman" w:hAnsi="Times New Roman" w:cs="Times New Roman"/>
          <w:sz w:val="28"/>
          <w:szCs w:val="28"/>
          <w:lang w:eastAsia="ru-RU"/>
        </w:rPr>
        <w:t>468,75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B5D" w:rsidRDefault="00D21B5D" w:rsidP="008F7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74" w:rsidRPr="004D7002" w:rsidRDefault="001625C0" w:rsidP="00D21B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D7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694918" w:rsidRPr="004D7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94918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proofErr w:type="gramStart"/>
      <w:r w:rsidR="00694918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proofErr w:type="gramEnd"/>
      <w:r w:rsidR="00694918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E40C14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468,75</w:t>
      </w:r>
      <w:r w:rsidR="00694918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D21B5D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74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218,75 руб.</w:t>
      </w: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1 000 руб./шт.</w:t>
      </w: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239 руб./пачка</w:t>
      </w: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</w:t>
      </w:r>
      <w:r w:rsidR="00047D12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D12" w:rsidRPr="004D7002" w:rsidRDefault="00047D12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7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</w:t>
      </w:r>
      <w:proofErr w:type="gramEnd"/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</w:t>
      </w:r>
      <w:proofErr w:type="gramEnd"/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7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= (1000,00 + 239,00)</w:t>
      </w:r>
      <w:proofErr w:type="gramStart"/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1*1) = 1 239,00 руб.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этап. Сумма информационных издержек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924C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924C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ИТ,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4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gramEnd"/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9154B9" w:rsidRPr="009154B9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9154B9" w:rsidRPr="009154B9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= 1 </w:t>
      </w:r>
      <w:r w:rsidR="00A075F9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5F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+ 1 239,00 = 2</w:t>
      </w:r>
      <w:r w:rsidR="00924CAF">
        <w:rPr>
          <w:rFonts w:ascii="Times New Roman" w:eastAsia="Times New Roman" w:hAnsi="Times New Roman" w:cs="Times New Roman"/>
          <w:sz w:val="28"/>
          <w:szCs w:val="28"/>
          <w:lang w:eastAsia="ru-RU"/>
        </w:rPr>
        <w:t> 457,75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FF4" w:rsidRPr="00BE5C18" w:rsidRDefault="009154B9" w:rsidP="0091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75636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75636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E91FF4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="00E91FF4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441 место размещения нестационарных торговых объектов, в том числе </w:t>
      </w:r>
      <w:r w:rsidR="007440BB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 хозяйствующих </w:t>
      </w:r>
      <w:proofErr w:type="gramStart"/>
      <w:r w:rsidR="007440BB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субъектов, 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440BB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заключены договоры.</w:t>
      </w:r>
    </w:p>
    <w:p w:rsidR="009154B9" w:rsidRPr="009154B9" w:rsidRDefault="002A6188" w:rsidP="0091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4B9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 издержки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 субъектов </w:t>
      </w:r>
      <w:r w:rsidR="009154B9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</w:t>
      </w:r>
      <w:r w:rsidR="009A0567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0567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="009154B9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54B9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4B9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154B9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="009154B9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54B9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154B9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7440BB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9154B9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0567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CF" w:rsidRDefault="00EB1ACF" w:rsidP="0049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4D4" w:rsidRDefault="004934D4" w:rsidP="0049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9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Содержательные издержки</w:t>
      </w:r>
      <w:r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одного субъекта)</w:t>
      </w:r>
    </w:p>
    <w:p w:rsidR="008D01D5" w:rsidRDefault="008D01D5" w:rsidP="0049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39" w:rsidRPr="003728C4" w:rsidRDefault="00CE7CEE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D01D5" w:rsidRPr="0037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Стоимость приобретений, необходимых для выполнения </w:t>
      </w:r>
    </w:p>
    <w:p w:rsidR="008D01D5" w:rsidRPr="003728C4" w:rsidRDefault="00D24E39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содержательных </w:t>
      </w:r>
      <w:r w:rsidR="008D01D5" w:rsidRPr="003728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</w:p>
    <w:p w:rsidR="008D01D5" w:rsidRPr="009154B9" w:rsidRDefault="008D01D5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8AA" w:rsidRPr="00CE7CEE" w:rsidRDefault="00C708AA" w:rsidP="00CE7CEE">
      <w:pPr>
        <w:pStyle w:val="a5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значения коэффициента, учитывающего специализацию нестационарного торгового объекта, применяемого при расчете размера платы по договору на размещение в сторону уменьшения (</w:t>
      </w:r>
      <w:proofErr w:type="spellStart"/>
      <w:r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Ксн</w:t>
      </w:r>
      <w:proofErr w:type="spellEnd"/>
      <w:r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08AA" w:rsidRDefault="00C708AA" w:rsidP="00846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DA" w:rsidRPr="00CE7CEE" w:rsidRDefault="00D26C3D" w:rsidP="00CE7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1 </w:t>
      </w:r>
      <w:proofErr w:type="spellStart"/>
      <w:r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126F9B"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 w:rsidR="00ED27A0"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</w:t>
      </w:r>
      <w:r w:rsidR="00117E7B"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95"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>791,99</w:t>
      </w:r>
      <w:r w:rsidR="00117E7B" w:rsidRP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2156"/>
        <w:gridCol w:w="1642"/>
        <w:gridCol w:w="1060"/>
        <w:gridCol w:w="1069"/>
        <w:gridCol w:w="979"/>
        <w:gridCol w:w="946"/>
        <w:gridCol w:w="1196"/>
        <w:gridCol w:w="1101"/>
      </w:tblGrid>
      <w:tr w:rsidR="00846595" w:rsidRPr="00126F9B" w:rsidTr="005D104A">
        <w:trPr>
          <w:trHeight w:val="111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Ксн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Ктр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в год  (руб.)</w:t>
            </w:r>
          </w:p>
        </w:tc>
      </w:tr>
      <w:tr w:rsidR="00846595" w:rsidRPr="00126F9B" w:rsidTr="005D104A">
        <w:trPr>
          <w:trHeight w:val="6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обуви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46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743,92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846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</w:t>
            </w:r>
            <w:r w:rsidR="0084659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3E8" w:rsidRPr="007D43E8" w:rsidRDefault="00846595" w:rsidP="007D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691,77</w:t>
            </w:r>
          </w:p>
        </w:tc>
      </w:tr>
      <w:tr w:rsidR="00846595" w:rsidRPr="00126F9B" w:rsidTr="005D104A">
        <w:trPr>
          <w:trHeight w:val="6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овощи-фрукты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Default="00846595" w:rsidP="00846595">
            <w:r w:rsidRPr="009E6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2 743,92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595" w:rsidRPr="007D43E8" w:rsidRDefault="00846595" w:rsidP="0084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987,81</w:t>
            </w:r>
          </w:p>
        </w:tc>
      </w:tr>
      <w:tr w:rsidR="00846595" w:rsidRPr="00126F9B" w:rsidTr="005D104A">
        <w:trPr>
          <w:trHeight w:val="6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Default="00846595" w:rsidP="00846595">
            <w:r w:rsidRPr="009E6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2 743,92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595" w:rsidRPr="007D43E8" w:rsidRDefault="00846595" w:rsidP="0084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691,77</w:t>
            </w:r>
          </w:p>
        </w:tc>
      </w:tr>
      <w:tr w:rsidR="00846595" w:rsidRPr="00126F9B" w:rsidTr="005D104A">
        <w:trPr>
          <w:trHeight w:val="6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Default="00846595" w:rsidP="00846595">
            <w:r w:rsidRPr="009E6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2 743,92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595" w:rsidRPr="007D43E8" w:rsidRDefault="00846595" w:rsidP="0084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987,81</w:t>
            </w:r>
          </w:p>
        </w:tc>
      </w:tr>
      <w:tr w:rsidR="00846595" w:rsidRPr="00126F9B" w:rsidTr="005D104A">
        <w:trPr>
          <w:trHeight w:val="6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передвижной объект торговли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«Молоко»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Default="00846595" w:rsidP="00846595">
            <w:r w:rsidRPr="009E6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2 743,92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595" w:rsidRPr="007D43E8" w:rsidRDefault="00846595" w:rsidP="0084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691,77</w:t>
            </w:r>
          </w:p>
        </w:tc>
      </w:tr>
      <w:tr w:rsidR="00846595" w:rsidRPr="00126F9B" w:rsidTr="005D104A">
        <w:trPr>
          <w:trHeight w:val="82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остановочный комплекс с торговыми павильонами (магистральные улицы)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Default="00846595" w:rsidP="00846595">
            <w:r w:rsidRPr="009E6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2 743,92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3E8">
              <w:rPr>
                <w:rFonts w:ascii="Times New Roman" w:hAnsi="Times New Roman" w:cs="Times New Roman"/>
                <w:bCs/>
                <w:color w:val="000000"/>
              </w:rPr>
              <w:t>0,07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3E8">
              <w:rPr>
                <w:rFonts w:ascii="Times New Roman" w:hAnsi="Times New Roman" w:cs="Times New Roman"/>
                <w:bCs/>
                <w:color w:val="000000"/>
              </w:rPr>
              <w:t>0,33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rPr>
                <w:rFonts w:ascii="Times New Roman" w:hAnsi="Times New Roman" w:cs="Times New Roman"/>
              </w:rPr>
            </w:pPr>
            <w:r w:rsidRPr="007D43E8">
              <w:rPr>
                <w:rFonts w:ascii="Times New Roman" w:hAnsi="Times New Roman" w:cs="Times New Roman"/>
              </w:rPr>
              <w:t>782,06</w:t>
            </w:r>
          </w:p>
        </w:tc>
      </w:tr>
      <w:tr w:rsidR="00846595" w:rsidRPr="00126F9B" w:rsidTr="005D104A">
        <w:trPr>
          <w:trHeight w:val="10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остановочный комплекс с торговыми павильонами (межквартальные проезды)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Default="00846595" w:rsidP="00846595">
            <w:r w:rsidRPr="009E6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2 743,92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3E8">
              <w:rPr>
                <w:rFonts w:ascii="Times New Roman" w:hAnsi="Times New Roman" w:cs="Times New Roman"/>
                <w:bCs/>
                <w:color w:val="000000"/>
              </w:rPr>
              <w:t>0,07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595" w:rsidRPr="007D43E8" w:rsidRDefault="00846595" w:rsidP="00846595">
            <w:pPr>
              <w:rPr>
                <w:rFonts w:ascii="Times New Roman" w:hAnsi="Times New Roman" w:cs="Times New Roman"/>
              </w:rPr>
            </w:pPr>
            <w:r w:rsidRPr="007D43E8">
              <w:rPr>
                <w:rFonts w:ascii="Times New Roman" w:hAnsi="Times New Roman" w:cs="Times New Roman"/>
              </w:rPr>
              <w:t>710,96</w:t>
            </w:r>
          </w:p>
        </w:tc>
      </w:tr>
    </w:tbl>
    <w:p w:rsidR="002A6188" w:rsidRDefault="002A6188" w:rsidP="00E8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32" w:rsidRDefault="00F80932" w:rsidP="00E8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площадь </w:t>
      </w:r>
      <w:r w:rsidR="00C90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5D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932" w:rsidRDefault="00F80932" w:rsidP="00F8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составит для </w:t>
      </w:r>
      <w:r w:rsidR="00C90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932" w:rsidRDefault="00846595" w:rsidP="00F8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791,99</w:t>
      </w:r>
      <w:r w:rsidR="00F8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х50 </w:t>
      </w:r>
      <w:proofErr w:type="spellStart"/>
      <w:proofErr w:type="gramStart"/>
      <w:r w:rsidR="00F8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F8093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39 599,50</w:t>
      </w:r>
      <w:r w:rsidR="00F8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708AA" w:rsidRDefault="00C708AA" w:rsidP="00C70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расходов на 1 субъекта составит 16 527,17 руб. (56 126,67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39 599,50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140 субъектов 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2 313 803,8 руб. (16 527,17</w:t>
      </w:r>
      <w:r w:rsidR="005D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140).</w:t>
      </w:r>
    </w:p>
    <w:p w:rsidR="00F80932" w:rsidRPr="00F80932" w:rsidRDefault="00F80932" w:rsidP="00E8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C708AA" w:rsidRPr="002A6188" w:rsidRDefault="00C708AA" w:rsidP="002A618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остановочного комплекса с торговой площадью (автопавильона) в соответствии с установленными положением о размещении требованиями (расчет стоимости произведен на основании данных сети интернет с учетом информации предоставленной предпринимателями):</w:t>
      </w:r>
    </w:p>
    <w:p w:rsidR="002A6188" w:rsidRPr="002A6188" w:rsidRDefault="002A6188" w:rsidP="002A6188">
      <w:pPr>
        <w:pStyle w:val="a5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4509"/>
        <w:gridCol w:w="1418"/>
        <w:gridCol w:w="2013"/>
        <w:gridCol w:w="1701"/>
      </w:tblGrid>
      <w:tr w:rsidR="00C708AA" w:rsidRPr="00C708AA" w:rsidTr="00C708AA">
        <w:tc>
          <w:tcPr>
            <w:tcW w:w="594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09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требований</w:t>
            </w:r>
          </w:p>
        </w:tc>
        <w:tc>
          <w:tcPr>
            <w:tcW w:w="1418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013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по действующему постановлению (руб.)</w:t>
            </w:r>
          </w:p>
        </w:tc>
        <w:tc>
          <w:tcPr>
            <w:tcW w:w="1701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по  проекту постановления (руб.)</w:t>
            </w:r>
          </w:p>
        </w:tc>
      </w:tr>
      <w:tr w:rsidR="00C708AA" w:rsidRPr="00C708AA" w:rsidTr="00C755D5">
        <w:tc>
          <w:tcPr>
            <w:tcW w:w="10235" w:type="dxa"/>
            <w:gridSpan w:val="5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Исключены требования:</w:t>
            </w:r>
          </w:p>
        </w:tc>
      </w:tr>
      <w:tr w:rsidR="00C708AA" w:rsidRPr="00C708AA" w:rsidTr="00C708AA">
        <w:trPr>
          <w:trHeight w:val="1579"/>
        </w:trPr>
        <w:tc>
          <w:tcPr>
            <w:tcW w:w="594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C708AA" w:rsidRPr="00C708AA" w:rsidRDefault="00C708AA" w:rsidP="00C708AA">
            <w:pPr>
              <w:tabs>
                <w:tab w:val="left" w:pos="293"/>
                <w:tab w:val="left" w:pos="851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Теплая скамья с </w:t>
            </w:r>
            <w:proofErr w:type="spellStart"/>
            <w:r w:rsidRPr="00C708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авторегулируемым</w:t>
            </w:r>
            <w:proofErr w:type="spellEnd"/>
            <w:r w:rsidRPr="00C708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подогревом для ожидания пассажирами общественного транспорта;</w:t>
            </w:r>
          </w:p>
        </w:tc>
        <w:tc>
          <w:tcPr>
            <w:tcW w:w="1418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41000,00</w:t>
            </w:r>
          </w:p>
        </w:tc>
        <w:tc>
          <w:tcPr>
            <w:tcW w:w="1701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</w:t>
            </w:r>
          </w:p>
        </w:tc>
      </w:tr>
      <w:tr w:rsidR="00C708AA" w:rsidRPr="00C708AA" w:rsidTr="00C708AA">
        <w:tc>
          <w:tcPr>
            <w:tcW w:w="594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C708AA" w:rsidRPr="00C708AA" w:rsidRDefault="00C708AA" w:rsidP="00C708AA">
            <w:pPr>
              <w:tabs>
                <w:tab w:val="left" w:pos="257"/>
              </w:tabs>
              <w:spacing w:after="200" w:line="276" w:lineRule="auto"/>
              <w:ind w:hanging="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2.Остановочный комплекс должен быть оснащен инфракрасными обогревателями;</w:t>
            </w:r>
          </w:p>
        </w:tc>
        <w:tc>
          <w:tcPr>
            <w:tcW w:w="1418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7176,67</w:t>
            </w:r>
          </w:p>
        </w:tc>
        <w:tc>
          <w:tcPr>
            <w:tcW w:w="1701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</w:t>
            </w:r>
          </w:p>
        </w:tc>
      </w:tr>
      <w:tr w:rsidR="00C708AA" w:rsidRPr="00C708AA" w:rsidTr="00C708AA">
        <w:tc>
          <w:tcPr>
            <w:tcW w:w="594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C708AA" w:rsidRPr="00C708AA" w:rsidRDefault="00C708AA" w:rsidP="00C708AA">
            <w:pPr>
              <w:tabs>
                <w:tab w:val="left" w:pos="257"/>
              </w:tabs>
              <w:spacing w:after="200" w:line="276" w:lineRule="auto"/>
              <w:ind w:hanging="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3.Панель USB зарядки;</w:t>
            </w:r>
          </w:p>
        </w:tc>
        <w:tc>
          <w:tcPr>
            <w:tcW w:w="1418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1921,00</w:t>
            </w:r>
          </w:p>
        </w:tc>
        <w:tc>
          <w:tcPr>
            <w:tcW w:w="1701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</w:t>
            </w:r>
          </w:p>
        </w:tc>
      </w:tr>
      <w:tr w:rsidR="00C708AA" w:rsidRPr="00C708AA" w:rsidTr="00C708AA">
        <w:tc>
          <w:tcPr>
            <w:tcW w:w="594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C708AA" w:rsidRPr="00C708AA" w:rsidRDefault="00C708AA" w:rsidP="00C708AA">
            <w:pPr>
              <w:tabs>
                <w:tab w:val="left" w:pos="399"/>
              </w:tabs>
              <w:spacing w:after="200" w:line="276" w:lineRule="auto"/>
              <w:ind w:hanging="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4.Wi-Fi-хотспот;</w:t>
            </w:r>
          </w:p>
        </w:tc>
        <w:tc>
          <w:tcPr>
            <w:tcW w:w="1418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3258,33</w:t>
            </w:r>
          </w:p>
        </w:tc>
        <w:tc>
          <w:tcPr>
            <w:tcW w:w="1701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</w:t>
            </w:r>
          </w:p>
        </w:tc>
      </w:tr>
      <w:tr w:rsidR="00C708AA" w:rsidRPr="00C708AA" w:rsidTr="00C708AA">
        <w:tc>
          <w:tcPr>
            <w:tcW w:w="6521" w:type="dxa"/>
            <w:gridSpan w:val="3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13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53 356,00</w:t>
            </w:r>
          </w:p>
        </w:tc>
        <w:tc>
          <w:tcPr>
            <w:tcW w:w="1701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708AA" w:rsidRPr="00C708AA" w:rsidTr="00C755D5">
        <w:tc>
          <w:tcPr>
            <w:tcW w:w="594" w:type="dxa"/>
            <w:vMerge w:val="restart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0" w:type="dxa"/>
            <w:gridSpan w:val="3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Дополнительные требования:</w:t>
            </w:r>
          </w:p>
        </w:tc>
        <w:tc>
          <w:tcPr>
            <w:tcW w:w="1701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708AA" w:rsidRPr="00C708AA" w:rsidTr="00C708AA">
        <w:tc>
          <w:tcPr>
            <w:tcW w:w="594" w:type="dxa"/>
            <w:vMerge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Остановочный комплекс должен быть оснащен камерами наружного видеонаблюдения.</w:t>
            </w:r>
          </w:p>
        </w:tc>
        <w:tc>
          <w:tcPr>
            <w:tcW w:w="1418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40 000,00</w:t>
            </w:r>
          </w:p>
        </w:tc>
        <w:tc>
          <w:tcPr>
            <w:tcW w:w="1701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80 000,00</w:t>
            </w:r>
          </w:p>
        </w:tc>
      </w:tr>
      <w:tr w:rsidR="00C708AA" w:rsidRPr="00C708AA" w:rsidTr="00C708AA">
        <w:tc>
          <w:tcPr>
            <w:tcW w:w="594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C708AA" w:rsidRPr="00C708AA" w:rsidRDefault="00C708AA" w:rsidP="00C70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708AA" w:rsidRPr="00C708AA" w:rsidRDefault="00C708AA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C708AA" w:rsidRPr="00C708AA" w:rsidRDefault="00CE7CEE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93 356, 00</w:t>
            </w:r>
          </w:p>
        </w:tc>
        <w:tc>
          <w:tcPr>
            <w:tcW w:w="1701" w:type="dxa"/>
          </w:tcPr>
          <w:p w:rsidR="00C708AA" w:rsidRPr="00C708AA" w:rsidRDefault="002A6188" w:rsidP="00C708A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C708AA" w:rsidRPr="00C70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0 000,00</w:t>
            </w:r>
          </w:p>
        </w:tc>
      </w:tr>
    </w:tbl>
    <w:p w:rsidR="00CE7CEE" w:rsidRDefault="00CE7CEE" w:rsidP="00C70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AA" w:rsidRDefault="00C708AA" w:rsidP="00C70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расходов на 1 субъекта составит 13 356,00 руб. 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(93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301 остановочный комплекс 4 020 156 руб. 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(13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="002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5D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08AA" w:rsidRDefault="00C708AA" w:rsidP="00C70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AA" w:rsidRPr="00C708AA" w:rsidRDefault="00C708AA" w:rsidP="00C70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Общий объем расходов субъектов предпринимательской деятельности снизится на 5 925 973,3 </w:t>
      </w:r>
      <w:bookmarkStart w:id="0" w:name="_GoBack"/>
      <w:bookmarkEnd w:id="0"/>
      <w:r w:rsidRPr="002A61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(6 333 959,8 руб. </w:t>
      </w:r>
      <w:r w:rsidR="00CE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407 986,5 руб.)</w:t>
      </w:r>
    </w:p>
    <w:sectPr w:rsidR="00C708AA" w:rsidRPr="00C708AA" w:rsidSect="003728C4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C2" w:rsidRDefault="00344AC2">
      <w:pPr>
        <w:spacing w:after="0" w:line="240" w:lineRule="auto"/>
      </w:pPr>
      <w:r>
        <w:separator/>
      </w:r>
    </w:p>
  </w:endnote>
  <w:endnote w:type="continuationSeparator" w:id="0">
    <w:p w:rsidR="00344AC2" w:rsidRDefault="0034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C2" w:rsidRDefault="00344AC2">
      <w:pPr>
        <w:spacing w:after="0" w:line="240" w:lineRule="auto"/>
      </w:pPr>
      <w:r>
        <w:separator/>
      </w:r>
    </w:p>
  </w:footnote>
  <w:footnote w:type="continuationSeparator" w:id="0">
    <w:p w:rsidR="00344AC2" w:rsidRDefault="0034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85" w:rsidRDefault="007A2585" w:rsidP="00CC3EAC">
    <w:pPr>
      <w:pStyle w:val="a3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7E2990">
      <w:rPr>
        <w:noProof/>
        <w:sz w:val="20"/>
        <w:szCs w:val="20"/>
      </w:rPr>
      <w:t>5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4F9"/>
    <w:multiLevelType w:val="hybridMultilevel"/>
    <w:tmpl w:val="944C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F8C"/>
    <w:multiLevelType w:val="hybridMultilevel"/>
    <w:tmpl w:val="A62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71F5"/>
    <w:multiLevelType w:val="hybridMultilevel"/>
    <w:tmpl w:val="2E3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136"/>
    <w:multiLevelType w:val="hybridMultilevel"/>
    <w:tmpl w:val="64CEB8F4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62D8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0BA5"/>
    <w:multiLevelType w:val="hybridMultilevel"/>
    <w:tmpl w:val="3266C0C8"/>
    <w:lvl w:ilvl="0" w:tplc="F1F87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995"/>
    <w:multiLevelType w:val="hybridMultilevel"/>
    <w:tmpl w:val="FEAA501A"/>
    <w:lvl w:ilvl="0" w:tplc="1AC097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7F9E"/>
    <w:multiLevelType w:val="multilevel"/>
    <w:tmpl w:val="43E0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7E2549A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84F5E"/>
    <w:multiLevelType w:val="hybridMultilevel"/>
    <w:tmpl w:val="9D9ACE76"/>
    <w:lvl w:ilvl="0" w:tplc="65E2F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4833"/>
    <w:multiLevelType w:val="hybridMultilevel"/>
    <w:tmpl w:val="9E86E2BA"/>
    <w:lvl w:ilvl="0" w:tplc="7E483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5D79"/>
    <w:multiLevelType w:val="hybridMultilevel"/>
    <w:tmpl w:val="899C89A4"/>
    <w:lvl w:ilvl="0" w:tplc="09ECF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95C3A"/>
    <w:multiLevelType w:val="hybridMultilevel"/>
    <w:tmpl w:val="31D65E3A"/>
    <w:lvl w:ilvl="0" w:tplc="1F14B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242953"/>
    <w:multiLevelType w:val="hybridMultilevel"/>
    <w:tmpl w:val="1F2E78B4"/>
    <w:lvl w:ilvl="0" w:tplc="F95A9F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80474"/>
    <w:multiLevelType w:val="hybridMultilevel"/>
    <w:tmpl w:val="1A80E710"/>
    <w:lvl w:ilvl="0" w:tplc="D6B096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3D41"/>
    <w:multiLevelType w:val="hybridMultilevel"/>
    <w:tmpl w:val="5774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21324"/>
    <w:multiLevelType w:val="multilevel"/>
    <w:tmpl w:val="17A0D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D4F5990"/>
    <w:multiLevelType w:val="hybridMultilevel"/>
    <w:tmpl w:val="29FE4DDA"/>
    <w:lvl w:ilvl="0" w:tplc="A3B26B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E20B9"/>
    <w:multiLevelType w:val="hybridMultilevel"/>
    <w:tmpl w:val="4462D4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1504E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61D18"/>
    <w:multiLevelType w:val="hybridMultilevel"/>
    <w:tmpl w:val="DCE0F7B6"/>
    <w:lvl w:ilvl="0" w:tplc="4A261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B46B7"/>
    <w:multiLevelType w:val="hybridMultilevel"/>
    <w:tmpl w:val="6DB06CF6"/>
    <w:lvl w:ilvl="0" w:tplc="73B2CE92">
      <w:start w:val="1"/>
      <w:numFmt w:val="decimal"/>
      <w:lvlText w:val="%1)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FA55505"/>
    <w:multiLevelType w:val="hybridMultilevel"/>
    <w:tmpl w:val="F4D057D8"/>
    <w:lvl w:ilvl="0" w:tplc="26222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17243E"/>
    <w:multiLevelType w:val="hybridMultilevel"/>
    <w:tmpl w:val="9B9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2"/>
  </w:num>
  <w:num w:numId="5">
    <w:abstractNumId w:val="8"/>
  </w:num>
  <w:num w:numId="6">
    <w:abstractNumId w:val="4"/>
  </w:num>
  <w:num w:numId="7">
    <w:abstractNumId w:val="24"/>
  </w:num>
  <w:num w:numId="8">
    <w:abstractNumId w:val="5"/>
  </w:num>
  <w:num w:numId="9">
    <w:abstractNumId w:val="11"/>
  </w:num>
  <w:num w:numId="10">
    <w:abstractNumId w:val="18"/>
  </w:num>
  <w:num w:numId="11">
    <w:abstractNumId w:val="15"/>
  </w:num>
  <w:num w:numId="12">
    <w:abstractNumId w:val="6"/>
  </w:num>
  <w:num w:numId="13">
    <w:abstractNumId w:val="14"/>
  </w:num>
  <w:num w:numId="14">
    <w:abstractNumId w:val="21"/>
  </w:num>
  <w:num w:numId="15">
    <w:abstractNumId w:val="0"/>
  </w:num>
  <w:num w:numId="16">
    <w:abstractNumId w:val="13"/>
  </w:num>
  <w:num w:numId="17">
    <w:abstractNumId w:val="1"/>
  </w:num>
  <w:num w:numId="18">
    <w:abstractNumId w:val="2"/>
  </w:num>
  <w:num w:numId="19">
    <w:abstractNumId w:val="10"/>
  </w:num>
  <w:num w:numId="20">
    <w:abstractNumId w:val="7"/>
  </w:num>
  <w:num w:numId="21">
    <w:abstractNumId w:val="3"/>
  </w:num>
  <w:num w:numId="22">
    <w:abstractNumId w:val="17"/>
  </w:num>
  <w:num w:numId="23">
    <w:abstractNumId w:val="16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E"/>
    <w:rsid w:val="00001729"/>
    <w:rsid w:val="00006348"/>
    <w:rsid w:val="00014E24"/>
    <w:rsid w:val="00024FCD"/>
    <w:rsid w:val="00042104"/>
    <w:rsid w:val="00044193"/>
    <w:rsid w:val="000461E0"/>
    <w:rsid w:val="00047D12"/>
    <w:rsid w:val="00064956"/>
    <w:rsid w:val="00064D81"/>
    <w:rsid w:val="00066B74"/>
    <w:rsid w:val="000755E4"/>
    <w:rsid w:val="000834D5"/>
    <w:rsid w:val="00086860"/>
    <w:rsid w:val="00092153"/>
    <w:rsid w:val="00092493"/>
    <w:rsid w:val="0009494E"/>
    <w:rsid w:val="000B518D"/>
    <w:rsid w:val="000C165B"/>
    <w:rsid w:val="000C5DCA"/>
    <w:rsid w:val="000D6069"/>
    <w:rsid w:val="000D6F38"/>
    <w:rsid w:val="000E22F5"/>
    <w:rsid w:val="000F087A"/>
    <w:rsid w:val="000F26FF"/>
    <w:rsid w:val="00101998"/>
    <w:rsid w:val="00115661"/>
    <w:rsid w:val="00117E7B"/>
    <w:rsid w:val="00125EFE"/>
    <w:rsid w:val="00126F9B"/>
    <w:rsid w:val="0013321D"/>
    <w:rsid w:val="00133272"/>
    <w:rsid w:val="0013795D"/>
    <w:rsid w:val="0014072E"/>
    <w:rsid w:val="00152255"/>
    <w:rsid w:val="00154E31"/>
    <w:rsid w:val="001550A3"/>
    <w:rsid w:val="00156D7C"/>
    <w:rsid w:val="0016080F"/>
    <w:rsid w:val="00161DDB"/>
    <w:rsid w:val="001625C0"/>
    <w:rsid w:val="001912C7"/>
    <w:rsid w:val="001940E7"/>
    <w:rsid w:val="001A1321"/>
    <w:rsid w:val="001A17F4"/>
    <w:rsid w:val="001A4B3E"/>
    <w:rsid w:val="001C08F9"/>
    <w:rsid w:val="001C1612"/>
    <w:rsid w:val="001C1DBA"/>
    <w:rsid w:val="001C317A"/>
    <w:rsid w:val="001C3DBF"/>
    <w:rsid w:val="001C6594"/>
    <w:rsid w:val="001D058F"/>
    <w:rsid w:val="001D0878"/>
    <w:rsid w:val="001D1C07"/>
    <w:rsid w:val="001D3DE7"/>
    <w:rsid w:val="001D5FC9"/>
    <w:rsid w:val="001E2777"/>
    <w:rsid w:val="001E43F1"/>
    <w:rsid w:val="001E4F6B"/>
    <w:rsid w:val="001E597F"/>
    <w:rsid w:val="001E662C"/>
    <w:rsid w:val="001F0E44"/>
    <w:rsid w:val="001F480B"/>
    <w:rsid w:val="00200E08"/>
    <w:rsid w:val="002044D2"/>
    <w:rsid w:val="00206665"/>
    <w:rsid w:val="002119F8"/>
    <w:rsid w:val="002121D7"/>
    <w:rsid w:val="00226549"/>
    <w:rsid w:val="002337FF"/>
    <w:rsid w:val="00233B07"/>
    <w:rsid w:val="002435FB"/>
    <w:rsid w:val="00244681"/>
    <w:rsid w:val="00254F94"/>
    <w:rsid w:val="00257AE9"/>
    <w:rsid w:val="00257CEE"/>
    <w:rsid w:val="00273E9B"/>
    <w:rsid w:val="00275540"/>
    <w:rsid w:val="00286EF2"/>
    <w:rsid w:val="00290F37"/>
    <w:rsid w:val="0029118F"/>
    <w:rsid w:val="002A6188"/>
    <w:rsid w:val="002B167A"/>
    <w:rsid w:val="002B24DC"/>
    <w:rsid w:val="002E069C"/>
    <w:rsid w:val="002F03F0"/>
    <w:rsid w:val="002F1370"/>
    <w:rsid w:val="002F3500"/>
    <w:rsid w:val="002F52BD"/>
    <w:rsid w:val="0030133E"/>
    <w:rsid w:val="00303AEF"/>
    <w:rsid w:val="00303E52"/>
    <w:rsid w:val="00311C8C"/>
    <w:rsid w:val="00312C88"/>
    <w:rsid w:val="00320592"/>
    <w:rsid w:val="00326BFC"/>
    <w:rsid w:val="003377A8"/>
    <w:rsid w:val="00344AC2"/>
    <w:rsid w:val="003566E2"/>
    <w:rsid w:val="0036151D"/>
    <w:rsid w:val="00364533"/>
    <w:rsid w:val="0036488A"/>
    <w:rsid w:val="00367DEB"/>
    <w:rsid w:val="00370A64"/>
    <w:rsid w:val="003728C4"/>
    <w:rsid w:val="00375636"/>
    <w:rsid w:val="00376F2E"/>
    <w:rsid w:val="00383C80"/>
    <w:rsid w:val="003842F3"/>
    <w:rsid w:val="003875F6"/>
    <w:rsid w:val="00393B72"/>
    <w:rsid w:val="00393F96"/>
    <w:rsid w:val="00394E5E"/>
    <w:rsid w:val="00395EDF"/>
    <w:rsid w:val="003A3C94"/>
    <w:rsid w:val="003A5FAB"/>
    <w:rsid w:val="003C3131"/>
    <w:rsid w:val="003C4BB9"/>
    <w:rsid w:val="003C6824"/>
    <w:rsid w:val="003D7495"/>
    <w:rsid w:val="003E21D9"/>
    <w:rsid w:val="003F1187"/>
    <w:rsid w:val="003F2466"/>
    <w:rsid w:val="003F6AAD"/>
    <w:rsid w:val="004074EC"/>
    <w:rsid w:val="00426160"/>
    <w:rsid w:val="004423BA"/>
    <w:rsid w:val="004441D9"/>
    <w:rsid w:val="00444B54"/>
    <w:rsid w:val="00446B31"/>
    <w:rsid w:val="00447E8A"/>
    <w:rsid w:val="00451CED"/>
    <w:rsid w:val="00460002"/>
    <w:rsid w:val="004609E5"/>
    <w:rsid w:val="00462542"/>
    <w:rsid w:val="00462F09"/>
    <w:rsid w:val="00466F68"/>
    <w:rsid w:val="004730EE"/>
    <w:rsid w:val="004870EF"/>
    <w:rsid w:val="004934D4"/>
    <w:rsid w:val="00496F2F"/>
    <w:rsid w:val="004A1C87"/>
    <w:rsid w:val="004A49DC"/>
    <w:rsid w:val="004B6BC4"/>
    <w:rsid w:val="004C0C5B"/>
    <w:rsid w:val="004C6056"/>
    <w:rsid w:val="004C6138"/>
    <w:rsid w:val="004D33D1"/>
    <w:rsid w:val="004D3A07"/>
    <w:rsid w:val="004D4F13"/>
    <w:rsid w:val="004D7002"/>
    <w:rsid w:val="004E24F5"/>
    <w:rsid w:val="004E3141"/>
    <w:rsid w:val="004F2800"/>
    <w:rsid w:val="004F4C8E"/>
    <w:rsid w:val="004F5B3D"/>
    <w:rsid w:val="00500C1C"/>
    <w:rsid w:val="00514111"/>
    <w:rsid w:val="0052011B"/>
    <w:rsid w:val="005221A4"/>
    <w:rsid w:val="00527466"/>
    <w:rsid w:val="00527BAF"/>
    <w:rsid w:val="00531DCC"/>
    <w:rsid w:val="00532083"/>
    <w:rsid w:val="00537F6F"/>
    <w:rsid w:val="00546A20"/>
    <w:rsid w:val="0055541E"/>
    <w:rsid w:val="0055579D"/>
    <w:rsid w:val="005565EE"/>
    <w:rsid w:val="005662C3"/>
    <w:rsid w:val="00567B45"/>
    <w:rsid w:val="0057391E"/>
    <w:rsid w:val="0057514B"/>
    <w:rsid w:val="0058383F"/>
    <w:rsid w:val="00586B7F"/>
    <w:rsid w:val="005965A0"/>
    <w:rsid w:val="005B1B98"/>
    <w:rsid w:val="005C48D8"/>
    <w:rsid w:val="005D104A"/>
    <w:rsid w:val="005D3EDA"/>
    <w:rsid w:val="005F0077"/>
    <w:rsid w:val="00616F2E"/>
    <w:rsid w:val="006227D9"/>
    <w:rsid w:val="006238FB"/>
    <w:rsid w:val="00636528"/>
    <w:rsid w:val="0065036E"/>
    <w:rsid w:val="00651134"/>
    <w:rsid w:val="00651C24"/>
    <w:rsid w:val="006532EF"/>
    <w:rsid w:val="00656798"/>
    <w:rsid w:val="00657868"/>
    <w:rsid w:val="006669B4"/>
    <w:rsid w:val="00684981"/>
    <w:rsid w:val="00687DFD"/>
    <w:rsid w:val="00690A80"/>
    <w:rsid w:val="00691B97"/>
    <w:rsid w:val="00694918"/>
    <w:rsid w:val="0069601C"/>
    <w:rsid w:val="006B18DD"/>
    <w:rsid w:val="006B716F"/>
    <w:rsid w:val="006C2127"/>
    <w:rsid w:val="006C2767"/>
    <w:rsid w:val="006C53CA"/>
    <w:rsid w:val="006D26F1"/>
    <w:rsid w:val="006E31E7"/>
    <w:rsid w:val="0070492B"/>
    <w:rsid w:val="00713274"/>
    <w:rsid w:val="007140D2"/>
    <w:rsid w:val="0071672B"/>
    <w:rsid w:val="00741A24"/>
    <w:rsid w:val="007440BB"/>
    <w:rsid w:val="00747870"/>
    <w:rsid w:val="00750304"/>
    <w:rsid w:val="0075440C"/>
    <w:rsid w:val="00755DF1"/>
    <w:rsid w:val="0075606B"/>
    <w:rsid w:val="00760AFD"/>
    <w:rsid w:val="0076175B"/>
    <w:rsid w:val="00770CD8"/>
    <w:rsid w:val="00774F8E"/>
    <w:rsid w:val="007750FE"/>
    <w:rsid w:val="00783387"/>
    <w:rsid w:val="00790B91"/>
    <w:rsid w:val="007A0E1F"/>
    <w:rsid w:val="007A2585"/>
    <w:rsid w:val="007B26E6"/>
    <w:rsid w:val="007B5987"/>
    <w:rsid w:val="007C7FB4"/>
    <w:rsid w:val="007D20A0"/>
    <w:rsid w:val="007D3FBE"/>
    <w:rsid w:val="007D43E8"/>
    <w:rsid w:val="007D7A01"/>
    <w:rsid w:val="007E2990"/>
    <w:rsid w:val="007F402A"/>
    <w:rsid w:val="007F5BD9"/>
    <w:rsid w:val="007F64F2"/>
    <w:rsid w:val="00802926"/>
    <w:rsid w:val="00804702"/>
    <w:rsid w:val="00805B14"/>
    <w:rsid w:val="00806536"/>
    <w:rsid w:val="00813C3B"/>
    <w:rsid w:val="00824BAD"/>
    <w:rsid w:val="0083009D"/>
    <w:rsid w:val="00835CC6"/>
    <w:rsid w:val="00836C52"/>
    <w:rsid w:val="0084015B"/>
    <w:rsid w:val="0084043B"/>
    <w:rsid w:val="00845CF0"/>
    <w:rsid w:val="00846595"/>
    <w:rsid w:val="00850EC6"/>
    <w:rsid w:val="00861F40"/>
    <w:rsid w:val="008732EC"/>
    <w:rsid w:val="00882F6F"/>
    <w:rsid w:val="008861C5"/>
    <w:rsid w:val="00886969"/>
    <w:rsid w:val="00891AC6"/>
    <w:rsid w:val="008929A6"/>
    <w:rsid w:val="00895181"/>
    <w:rsid w:val="00895C0A"/>
    <w:rsid w:val="008969F4"/>
    <w:rsid w:val="008A0F70"/>
    <w:rsid w:val="008A208D"/>
    <w:rsid w:val="008A5E30"/>
    <w:rsid w:val="008A72FD"/>
    <w:rsid w:val="008A734C"/>
    <w:rsid w:val="008B47D1"/>
    <w:rsid w:val="008B5D39"/>
    <w:rsid w:val="008C4458"/>
    <w:rsid w:val="008C6352"/>
    <w:rsid w:val="008D01D5"/>
    <w:rsid w:val="008D602B"/>
    <w:rsid w:val="008E09D3"/>
    <w:rsid w:val="008E405C"/>
    <w:rsid w:val="008E4558"/>
    <w:rsid w:val="008E7210"/>
    <w:rsid w:val="008F7448"/>
    <w:rsid w:val="008F7C14"/>
    <w:rsid w:val="00902772"/>
    <w:rsid w:val="0090377E"/>
    <w:rsid w:val="00904182"/>
    <w:rsid w:val="00905E0F"/>
    <w:rsid w:val="009154B9"/>
    <w:rsid w:val="00924CAF"/>
    <w:rsid w:val="00926ABD"/>
    <w:rsid w:val="00936817"/>
    <w:rsid w:val="00947BA8"/>
    <w:rsid w:val="00960114"/>
    <w:rsid w:val="00966728"/>
    <w:rsid w:val="00966D54"/>
    <w:rsid w:val="00974324"/>
    <w:rsid w:val="009842B3"/>
    <w:rsid w:val="00985BC4"/>
    <w:rsid w:val="00997B63"/>
    <w:rsid w:val="009A0567"/>
    <w:rsid w:val="009A0E06"/>
    <w:rsid w:val="009B3F63"/>
    <w:rsid w:val="009B7557"/>
    <w:rsid w:val="009C068E"/>
    <w:rsid w:val="009C70B1"/>
    <w:rsid w:val="009D3F03"/>
    <w:rsid w:val="009D7F55"/>
    <w:rsid w:val="009E1F95"/>
    <w:rsid w:val="009F2ABD"/>
    <w:rsid w:val="009F5F1B"/>
    <w:rsid w:val="00A01E31"/>
    <w:rsid w:val="00A075F9"/>
    <w:rsid w:val="00A11C16"/>
    <w:rsid w:val="00A14E25"/>
    <w:rsid w:val="00A16677"/>
    <w:rsid w:val="00A2080B"/>
    <w:rsid w:val="00A33A5D"/>
    <w:rsid w:val="00A35B12"/>
    <w:rsid w:val="00A35D31"/>
    <w:rsid w:val="00A37F66"/>
    <w:rsid w:val="00A501FC"/>
    <w:rsid w:val="00A52314"/>
    <w:rsid w:val="00A528A1"/>
    <w:rsid w:val="00A54271"/>
    <w:rsid w:val="00A609C7"/>
    <w:rsid w:val="00A71C86"/>
    <w:rsid w:val="00A83CAD"/>
    <w:rsid w:val="00A84A17"/>
    <w:rsid w:val="00A85CF5"/>
    <w:rsid w:val="00A90448"/>
    <w:rsid w:val="00AA5B6D"/>
    <w:rsid w:val="00AA6ED3"/>
    <w:rsid w:val="00AA7251"/>
    <w:rsid w:val="00AB059B"/>
    <w:rsid w:val="00AB0A33"/>
    <w:rsid w:val="00AC365D"/>
    <w:rsid w:val="00AC5BC7"/>
    <w:rsid w:val="00AE308B"/>
    <w:rsid w:val="00AE79F4"/>
    <w:rsid w:val="00B0093D"/>
    <w:rsid w:val="00B23AF3"/>
    <w:rsid w:val="00B37606"/>
    <w:rsid w:val="00B37C82"/>
    <w:rsid w:val="00B5105A"/>
    <w:rsid w:val="00B51625"/>
    <w:rsid w:val="00B56507"/>
    <w:rsid w:val="00B77628"/>
    <w:rsid w:val="00B7795D"/>
    <w:rsid w:val="00B80C7F"/>
    <w:rsid w:val="00B824BF"/>
    <w:rsid w:val="00B8497F"/>
    <w:rsid w:val="00B86259"/>
    <w:rsid w:val="00B87001"/>
    <w:rsid w:val="00B87EC8"/>
    <w:rsid w:val="00BA0813"/>
    <w:rsid w:val="00BA77B0"/>
    <w:rsid w:val="00BB4E47"/>
    <w:rsid w:val="00BB5BA5"/>
    <w:rsid w:val="00BD1468"/>
    <w:rsid w:val="00BD3F55"/>
    <w:rsid w:val="00BE399B"/>
    <w:rsid w:val="00BE42AA"/>
    <w:rsid w:val="00BE5C18"/>
    <w:rsid w:val="00BE7EFA"/>
    <w:rsid w:val="00BF4113"/>
    <w:rsid w:val="00BF7C9D"/>
    <w:rsid w:val="00C02729"/>
    <w:rsid w:val="00C12324"/>
    <w:rsid w:val="00C16CA4"/>
    <w:rsid w:val="00C22948"/>
    <w:rsid w:val="00C231C9"/>
    <w:rsid w:val="00C30197"/>
    <w:rsid w:val="00C357E8"/>
    <w:rsid w:val="00C40F68"/>
    <w:rsid w:val="00C53D5B"/>
    <w:rsid w:val="00C6062D"/>
    <w:rsid w:val="00C632DF"/>
    <w:rsid w:val="00C708AA"/>
    <w:rsid w:val="00C904EF"/>
    <w:rsid w:val="00C9066D"/>
    <w:rsid w:val="00CA19E0"/>
    <w:rsid w:val="00CA2871"/>
    <w:rsid w:val="00CA5C11"/>
    <w:rsid w:val="00CA6B23"/>
    <w:rsid w:val="00CB1497"/>
    <w:rsid w:val="00CB2403"/>
    <w:rsid w:val="00CB52C6"/>
    <w:rsid w:val="00CB5A4D"/>
    <w:rsid w:val="00CC3410"/>
    <w:rsid w:val="00CC3EAC"/>
    <w:rsid w:val="00CC5191"/>
    <w:rsid w:val="00CC5D8C"/>
    <w:rsid w:val="00CD44C4"/>
    <w:rsid w:val="00CD4C19"/>
    <w:rsid w:val="00CD749F"/>
    <w:rsid w:val="00CE3157"/>
    <w:rsid w:val="00CE4013"/>
    <w:rsid w:val="00CE7CEE"/>
    <w:rsid w:val="00D0644D"/>
    <w:rsid w:val="00D11C53"/>
    <w:rsid w:val="00D13FA3"/>
    <w:rsid w:val="00D21B5D"/>
    <w:rsid w:val="00D246D1"/>
    <w:rsid w:val="00D24E39"/>
    <w:rsid w:val="00D26C3D"/>
    <w:rsid w:val="00D3022D"/>
    <w:rsid w:val="00D316D6"/>
    <w:rsid w:val="00D35413"/>
    <w:rsid w:val="00D40C2A"/>
    <w:rsid w:val="00D40D07"/>
    <w:rsid w:val="00D410F9"/>
    <w:rsid w:val="00D414CD"/>
    <w:rsid w:val="00D424D5"/>
    <w:rsid w:val="00D578B5"/>
    <w:rsid w:val="00D67CED"/>
    <w:rsid w:val="00D71DE4"/>
    <w:rsid w:val="00D720B4"/>
    <w:rsid w:val="00DA74D0"/>
    <w:rsid w:val="00DB5DE7"/>
    <w:rsid w:val="00DD1DCC"/>
    <w:rsid w:val="00DD498A"/>
    <w:rsid w:val="00DE035D"/>
    <w:rsid w:val="00DE25A4"/>
    <w:rsid w:val="00DE7C51"/>
    <w:rsid w:val="00E21ECD"/>
    <w:rsid w:val="00E27BF8"/>
    <w:rsid w:val="00E40C14"/>
    <w:rsid w:val="00E430B7"/>
    <w:rsid w:val="00E5153C"/>
    <w:rsid w:val="00E51EB5"/>
    <w:rsid w:val="00E61C7A"/>
    <w:rsid w:val="00E65C4E"/>
    <w:rsid w:val="00E71863"/>
    <w:rsid w:val="00E80BA4"/>
    <w:rsid w:val="00E810BF"/>
    <w:rsid w:val="00E8357D"/>
    <w:rsid w:val="00E9050A"/>
    <w:rsid w:val="00E91FF4"/>
    <w:rsid w:val="00EB18B0"/>
    <w:rsid w:val="00EB1ACF"/>
    <w:rsid w:val="00EC2CB1"/>
    <w:rsid w:val="00EC3E56"/>
    <w:rsid w:val="00EC6377"/>
    <w:rsid w:val="00ED27A0"/>
    <w:rsid w:val="00ED449B"/>
    <w:rsid w:val="00EE7500"/>
    <w:rsid w:val="00EF58FC"/>
    <w:rsid w:val="00F0282D"/>
    <w:rsid w:val="00F02ADF"/>
    <w:rsid w:val="00F05F2C"/>
    <w:rsid w:val="00F10EC7"/>
    <w:rsid w:val="00F22248"/>
    <w:rsid w:val="00F333E4"/>
    <w:rsid w:val="00F409F2"/>
    <w:rsid w:val="00F41A7A"/>
    <w:rsid w:val="00F4408B"/>
    <w:rsid w:val="00F46565"/>
    <w:rsid w:val="00F624D9"/>
    <w:rsid w:val="00F70840"/>
    <w:rsid w:val="00F80932"/>
    <w:rsid w:val="00F90E6A"/>
    <w:rsid w:val="00F93234"/>
    <w:rsid w:val="00F942D2"/>
    <w:rsid w:val="00F955E9"/>
    <w:rsid w:val="00FA1A05"/>
    <w:rsid w:val="00FA1CA6"/>
    <w:rsid w:val="00FB11B5"/>
    <w:rsid w:val="00FB4A95"/>
    <w:rsid w:val="00FB7FC2"/>
    <w:rsid w:val="00FE48EF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6CBB"/>
  <w15:docId w15:val="{72915E35-99A2-43A7-97B3-4337132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4B9"/>
  </w:style>
  <w:style w:type="paragraph" w:styleId="a5">
    <w:name w:val="List Paragraph"/>
    <w:basedOn w:val="a"/>
    <w:uiPriority w:val="34"/>
    <w:qFormat/>
    <w:rsid w:val="00BE399B"/>
    <w:pPr>
      <w:ind w:left="720"/>
      <w:contextualSpacing/>
    </w:pPr>
  </w:style>
  <w:style w:type="table" w:styleId="a6">
    <w:name w:val="Table Grid"/>
    <w:basedOn w:val="a1"/>
    <w:uiPriority w:val="59"/>
    <w:rsid w:val="00B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6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F3C2-BFC9-4CA6-A37D-8EBE918F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Лилия Ансаровна</dc:creator>
  <cp:lastModifiedBy>Ворошилова Юлия Павловна</cp:lastModifiedBy>
  <cp:revision>2</cp:revision>
  <cp:lastPrinted>2018-05-17T08:59:00Z</cp:lastPrinted>
  <dcterms:created xsi:type="dcterms:W3CDTF">2018-05-17T09:03:00Z</dcterms:created>
  <dcterms:modified xsi:type="dcterms:W3CDTF">2018-05-17T09:03:00Z</dcterms:modified>
</cp:coreProperties>
</file>