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15" w:rsidRPr="00252819" w:rsidRDefault="00C51215" w:rsidP="00C51215">
      <w:pPr>
        <w:contextualSpacing/>
        <w:jc w:val="center"/>
        <w:rPr>
          <w:rFonts w:cs="Times New Roman"/>
          <w:b/>
          <w:szCs w:val="28"/>
        </w:rPr>
      </w:pPr>
      <w:bookmarkStart w:id="0" w:name="sub_1000"/>
      <w:bookmarkStart w:id="1" w:name="sub_1"/>
      <w:r w:rsidRPr="00252819">
        <w:rPr>
          <w:rFonts w:cs="Times New Roman"/>
          <w:b/>
          <w:szCs w:val="28"/>
        </w:rPr>
        <w:t>Сводный отчет</w:t>
      </w:r>
    </w:p>
    <w:p w:rsidR="00C51215" w:rsidRPr="00252819" w:rsidRDefault="00C51215" w:rsidP="00C51215">
      <w:pPr>
        <w:contextualSpacing/>
        <w:jc w:val="center"/>
        <w:rPr>
          <w:rFonts w:cs="Times New Roman"/>
          <w:b/>
          <w:szCs w:val="28"/>
        </w:rPr>
      </w:pPr>
      <w:r w:rsidRPr="00252819">
        <w:rPr>
          <w:rFonts w:cs="Times New Roman"/>
          <w:b/>
          <w:szCs w:val="28"/>
        </w:rPr>
        <w:t>об оценке регулирующего воздействия</w:t>
      </w:r>
    </w:p>
    <w:p w:rsidR="00C51215" w:rsidRPr="00252819" w:rsidRDefault="00C51215" w:rsidP="00C51215">
      <w:pPr>
        <w:contextualSpacing/>
        <w:jc w:val="center"/>
        <w:rPr>
          <w:rFonts w:cs="Times New Roman"/>
          <w:b/>
          <w:szCs w:val="28"/>
        </w:rPr>
      </w:pPr>
      <w:r w:rsidRPr="00252819">
        <w:rPr>
          <w:rFonts w:cs="Times New Roman"/>
          <w:b/>
          <w:szCs w:val="28"/>
        </w:rPr>
        <w:t>проекта муниципального нормативного правового акта</w:t>
      </w:r>
    </w:p>
    <w:p w:rsidR="00C51215" w:rsidRPr="008721BC" w:rsidRDefault="00C51215" w:rsidP="00C51215">
      <w:pPr>
        <w:contextualSpacing/>
        <w:jc w:val="both"/>
        <w:rPr>
          <w:rFonts w:cs="Times New Roman"/>
          <w:szCs w:val="28"/>
        </w:rPr>
      </w:pPr>
    </w:p>
    <w:p w:rsidR="00C51215" w:rsidRPr="008721BC" w:rsidRDefault="00C51215" w:rsidP="00C51215">
      <w:pPr>
        <w:ind w:firstLine="720"/>
        <w:contextualSpacing/>
        <w:jc w:val="both"/>
        <w:rPr>
          <w:rFonts w:cs="Times New Roman"/>
          <w:bCs/>
          <w:szCs w:val="28"/>
        </w:rPr>
      </w:pPr>
      <w:r w:rsidRPr="008721BC">
        <w:rPr>
          <w:rFonts w:cs="Times New Roman"/>
          <w:bCs/>
          <w:szCs w:val="28"/>
        </w:rPr>
        <w:t>1. Общая информация:</w:t>
      </w:r>
    </w:p>
    <w:p w:rsidR="00C51215" w:rsidRPr="007C16B4" w:rsidRDefault="00C51215" w:rsidP="00C51215">
      <w:pPr>
        <w:ind w:firstLine="720"/>
        <w:contextualSpacing/>
        <w:jc w:val="both"/>
        <w:rPr>
          <w:rFonts w:cs="Times New Roman"/>
          <w:i/>
          <w:szCs w:val="28"/>
        </w:rPr>
      </w:pPr>
      <w:r w:rsidRPr="008721BC">
        <w:rPr>
          <w:rFonts w:cs="Times New Roman"/>
          <w:szCs w:val="28"/>
        </w:rPr>
        <w:t>1.1. Наименование разработчика проекта муниципального нормативного правового акта:</w:t>
      </w:r>
      <w:r w:rsidR="007C16B4">
        <w:rPr>
          <w:rFonts w:cs="Times New Roman"/>
          <w:szCs w:val="28"/>
        </w:rPr>
        <w:t xml:space="preserve"> </w:t>
      </w:r>
      <w:r w:rsidR="007C16B4">
        <w:rPr>
          <w:rFonts w:cs="Times New Roman"/>
          <w:i/>
          <w:szCs w:val="28"/>
        </w:rPr>
        <w:t>Администрация города департамент городского хозяйства</w:t>
      </w:r>
    </w:p>
    <w:p w:rsidR="00C51215" w:rsidRPr="007C16B4" w:rsidRDefault="00C51215" w:rsidP="00C51215">
      <w:pPr>
        <w:ind w:firstLine="720"/>
        <w:contextualSpacing/>
        <w:jc w:val="both"/>
        <w:rPr>
          <w:rFonts w:cs="Times New Roman"/>
          <w:i/>
          <w:szCs w:val="28"/>
        </w:rPr>
      </w:pPr>
      <w:r w:rsidRPr="008721BC">
        <w:rPr>
          <w:rFonts w:cs="Times New Roman"/>
          <w:szCs w:val="28"/>
        </w:rPr>
        <w:t>1.2. Сведения о структурных подразделениях Администрации города, муниципальных учреждениях, а также работниках Администрации города, участвующих в разработке проекта муниципального нормативного правового акта:</w:t>
      </w:r>
      <w:r w:rsidR="007C16B4">
        <w:rPr>
          <w:rFonts w:cs="Times New Roman"/>
          <w:szCs w:val="28"/>
        </w:rPr>
        <w:t xml:space="preserve"> </w:t>
      </w:r>
      <w:r w:rsidR="007C16B4">
        <w:rPr>
          <w:rFonts w:cs="Times New Roman"/>
          <w:i/>
          <w:szCs w:val="28"/>
        </w:rPr>
        <w:t>отсутствуют</w:t>
      </w:r>
    </w:p>
    <w:p w:rsidR="007C16B4" w:rsidRDefault="00C51215" w:rsidP="00C51215">
      <w:pPr>
        <w:ind w:firstLine="720"/>
        <w:contextualSpacing/>
        <w:jc w:val="both"/>
        <w:rPr>
          <w:rFonts w:cs="Times New Roman"/>
          <w:szCs w:val="28"/>
        </w:rPr>
      </w:pPr>
      <w:r w:rsidRPr="008721BC">
        <w:rPr>
          <w:rFonts w:cs="Times New Roman"/>
          <w:szCs w:val="28"/>
        </w:rPr>
        <w:t>1.3. Вид и наименование проекта нормативного правового акта:</w:t>
      </w:r>
      <w:r w:rsidR="007C16B4">
        <w:rPr>
          <w:rFonts w:cs="Times New Roman"/>
          <w:szCs w:val="28"/>
        </w:rPr>
        <w:t xml:space="preserve"> </w:t>
      </w:r>
    </w:p>
    <w:p w:rsidR="00C51215" w:rsidRPr="008721BC" w:rsidRDefault="007C16B4" w:rsidP="00C51215">
      <w:pPr>
        <w:ind w:firstLine="720"/>
        <w:contextualSpacing/>
        <w:jc w:val="both"/>
        <w:rPr>
          <w:rFonts w:cs="Times New Roman"/>
          <w:szCs w:val="28"/>
        </w:rPr>
      </w:pPr>
      <w:r w:rsidRPr="007C16B4">
        <w:rPr>
          <w:rFonts w:cs="Times New Roman"/>
          <w:i/>
          <w:szCs w:val="28"/>
        </w:rPr>
        <w:t>проект</w:t>
      </w:r>
      <w:r>
        <w:rPr>
          <w:rFonts w:cs="Times New Roman"/>
          <w:szCs w:val="28"/>
        </w:rPr>
        <w:t xml:space="preserve"> </w:t>
      </w:r>
      <w:r w:rsidRPr="00BA322F">
        <w:rPr>
          <w:i/>
        </w:rPr>
        <w:t xml:space="preserve">постановления Администрации города </w:t>
      </w:r>
      <w:r w:rsidRPr="00890FF3">
        <w:rPr>
          <w:i/>
        </w:rPr>
        <w:t xml:space="preserve">«О порядке </w:t>
      </w:r>
      <w:r w:rsidRPr="00226352">
        <w:rPr>
          <w:i/>
        </w:rPr>
        <w:t>предоставления</w:t>
      </w:r>
      <w:r>
        <w:rPr>
          <w:i/>
        </w:rPr>
        <w:t xml:space="preserve"> </w:t>
      </w:r>
      <w:r w:rsidRPr="00226352">
        <w:rPr>
          <w:i/>
        </w:rPr>
        <w:t>дополнительной меры социальной поддержки по оплате содержания жилых помещений отдельным категориям граждан и порядке предоставления субсидии на возмещение недополученных доходов, возникающих в связи со снижением размеров платы за содержание жилых помещений отдельным категориям граждан»</w:t>
      </w:r>
    </w:p>
    <w:p w:rsidR="00C51215" w:rsidRDefault="00C51215" w:rsidP="00C51215">
      <w:pPr>
        <w:ind w:firstLine="720"/>
        <w:contextualSpacing/>
        <w:jc w:val="both"/>
        <w:rPr>
          <w:rFonts w:cs="Times New Roman"/>
          <w:szCs w:val="28"/>
        </w:rPr>
      </w:pPr>
      <w:r w:rsidRPr="008721BC">
        <w:rPr>
          <w:rFonts w:cs="Times New Roman"/>
          <w:szCs w:val="28"/>
        </w:rPr>
        <w:t>1.4. Основания для разработки проекта муниципального нормативного                       правового акта:</w:t>
      </w:r>
    </w:p>
    <w:p w:rsidR="007C16B4" w:rsidRDefault="007C16B4" w:rsidP="007C16B4">
      <w:pPr>
        <w:pStyle w:val="ConsPlusNormal"/>
        <w:ind w:firstLine="567"/>
        <w:jc w:val="both"/>
        <w:rPr>
          <w:rFonts w:ascii="Times New Roman" w:hAnsi="Times New Roman" w:cs="Times New Roman"/>
          <w:i/>
          <w:sz w:val="27"/>
          <w:szCs w:val="27"/>
        </w:rPr>
      </w:pPr>
      <w:r>
        <w:rPr>
          <w:rFonts w:ascii="Times New Roman" w:hAnsi="Times New Roman" w:cs="Times New Roman"/>
          <w:i/>
          <w:sz w:val="27"/>
          <w:szCs w:val="27"/>
        </w:rPr>
        <w:t>- Бюджетный кодекс РФ;</w:t>
      </w:r>
    </w:p>
    <w:p w:rsidR="007C16B4" w:rsidRDefault="007C16B4" w:rsidP="007C16B4">
      <w:pPr>
        <w:pStyle w:val="ConsPlusNormal"/>
        <w:ind w:firstLine="567"/>
        <w:jc w:val="both"/>
        <w:rPr>
          <w:rFonts w:ascii="Times New Roman" w:hAnsi="Times New Roman" w:cs="Times New Roman"/>
          <w:i/>
          <w:sz w:val="27"/>
          <w:szCs w:val="27"/>
        </w:rPr>
      </w:pPr>
      <w:r w:rsidRPr="00BA322F">
        <w:rPr>
          <w:rFonts w:ascii="Times New Roman" w:hAnsi="Times New Roman" w:cs="Times New Roman"/>
          <w:i/>
          <w:sz w:val="27"/>
          <w:szCs w:val="27"/>
        </w:rPr>
        <w:t xml:space="preserve">- Постановление Правительства Российской Федерации от 06.09.2016 </w:t>
      </w:r>
      <w:r w:rsidRPr="00BA322F">
        <w:rPr>
          <w:rFonts w:ascii="Times New Roman" w:hAnsi="Times New Roman" w:cs="Times New Roman"/>
          <w:i/>
          <w:sz w:val="27"/>
          <w:szCs w:val="27"/>
        </w:rPr>
        <w:br/>
        <w:t>№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w:t>
      </w:r>
      <w:r>
        <w:rPr>
          <w:rFonts w:ascii="Times New Roman" w:hAnsi="Times New Roman" w:cs="Times New Roman"/>
          <w:i/>
          <w:sz w:val="27"/>
          <w:szCs w:val="27"/>
        </w:rPr>
        <w:t>луг» (далее – Общие требования);</w:t>
      </w:r>
    </w:p>
    <w:p w:rsidR="007C16B4" w:rsidRPr="00AB33B8" w:rsidRDefault="007C16B4" w:rsidP="007C16B4">
      <w:pPr>
        <w:pStyle w:val="ConsPlusNormal"/>
        <w:ind w:firstLine="567"/>
        <w:jc w:val="both"/>
        <w:rPr>
          <w:rFonts w:ascii="Times New Roman" w:hAnsi="Times New Roman" w:cs="Times New Roman"/>
          <w:i/>
          <w:sz w:val="27"/>
          <w:szCs w:val="27"/>
        </w:rPr>
      </w:pPr>
      <w:r>
        <w:rPr>
          <w:rFonts w:ascii="Times New Roman" w:hAnsi="Times New Roman" w:cs="Times New Roman"/>
          <w:i/>
          <w:sz w:val="27"/>
          <w:szCs w:val="27"/>
        </w:rPr>
        <w:t>- решение Думы города от 02.10.2018 № 326-</w:t>
      </w:r>
      <w:r>
        <w:rPr>
          <w:rFonts w:ascii="Times New Roman" w:hAnsi="Times New Roman" w:cs="Times New Roman"/>
          <w:i/>
          <w:sz w:val="27"/>
          <w:szCs w:val="27"/>
          <w:lang w:val="en-US"/>
        </w:rPr>
        <w:t>VI</w:t>
      </w:r>
      <w:r>
        <w:rPr>
          <w:rFonts w:ascii="Times New Roman" w:hAnsi="Times New Roman" w:cs="Times New Roman"/>
          <w:i/>
          <w:sz w:val="27"/>
          <w:szCs w:val="27"/>
        </w:rPr>
        <w:t xml:space="preserve"> </w:t>
      </w:r>
      <w:r w:rsidRPr="00AB33B8">
        <w:rPr>
          <w:rFonts w:ascii="Times New Roman" w:hAnsi="Times New Roman" w:cs="Times New Roman"/>
          <w:i/>
          <w:sz w:val="27"/>
          <w:szCs w:val="27"/>
        </w:rPr>
        <w:t xml:space="preserve">ДГ </w:t>
      </w:r>
      <w:r w:rsidRPr="00AB33B8">
        <w:rPr>
          <w:rFonts w:ascii="Times New Roman" w:hAnsi="Times New Roman" w:cs="Times New Roman"/>
          <w:i/>
          <w:sz w:val="26"/>
          <w:szCs w:val="26"/>
        </w:rPr>
        <w:t>«О предоставлении дополнительной меры социальной поддержки по оплате содержания жилых помещений отдельным категориям граждан»</w:t>
      </w:r>
    </w:p>
    <w:p w:rsidR="007C16B4" w:rsidRPr="00890FF3" w:rsidRDefault="007C16B4" w:rsidP="007C16B4">
      <w:pPr>
        <w:pStyle w:val="ConsPlusNormal"/>
        <w:ind w:firstLine="567"/>
        <w:jc w:val="both"/>
        <w:rPr>
          <w:rFonts w:ascii="Times New Roman" w:hAnsi="Times New Roman" w:cs="Times New Roman"/>
          <w:i/>
          <w:sz w:val="27"/>
          <w:szCs w:val="27"/>
        </w:rPr>
      </w:pPr>
      <w:r>
        <w:rPr>
          <w:rFonts w:ascii="Times New Roman" w:hAnsi="Times New Roman" w:cs="Times New Roman"/>
          <w:i/>
          <w:sz w:val="27"/>
          <w:szCs w:val="27"/>
        </w:rPr>
        <w:t xml:space="preserve">- </w:t>
      </w:r>
      <w:r w:rsidRPr="00890FF3">
        <w:rPr>
          <w:rFonts w:ascii="Times New Roman" w:hAnsi="Times New Roman" w:cs="Times New Roman"/>
          <w:i/>
          <w:sz w:val="27"/>
          <w:szCs w:val="27"/>
        </w:rPr>
        <w:t>решение Думы города от 26.12.2017 № 205-</w:t>
      </w:r>
      <w:r w:rsidRPr="00890FF3">
        <w:rPr>
          <w:rFonts w:ascii="Times New Roman" w:hAnsi="Times New Roman" w:cs="Times New Roman"/>
          <w:i/>
          <w:sz w:val="27"/>
          <w:szCs w:val="27"/>
          <w:lang w:val="en-US"/>
        </w:rPr>
        <w:t>VI</w:t>
      </w:r>
      <w:r w:rsidRPr="00890FF3">
        <w:rPr>
          <w:rFonts w:ascii="Times New Roman" w:hAnsi="Times New Roman" w:cs="Times New Roman"/>
          <w:i/>
          <w:sz w:val="27"/>
          <w:szCs w:val="27"/>
        </w:rPr>
        <w:t xml:space="preserve"> ДГ «О бюджете городского округа город Сургут на 2018 год и плановый период 2019-2020 годов» (в редакции от </w:t>
      </w:r>
      <w:r>
        <w:rPr>
          <w:rFonts w:ascii="Times New Roman" w:hAnsi="Times New Roman" w:cs="Times New Roman"/>
          <w:i/>
          <w:sz w:val="27"/>
          <w:szCs w:val="27"/>
        </w:rPr>
        <w:t>0</w:t>
      </w:r>
      <w:r w:rsidRPr="00890FF3">
        <w:rPr>
          <w:rFonts w:ascii="Times New Roman" w:hAnsi="Times New Roman" w:cs="Times New Roman"/>
          <w:i/>
          <w:sz w:val="27"/>
          <w:szCs w:val="27"/>
        </w:rPr>
        <w:t>2.</w:t>
      </w:r>
      <w:r>
        <w:rPr>
          <w:rFonts w:ascii="Times New Roman" w:hAnsi="Times New Roman" w:cs="Times New Roman"/>
          <w:i/>
          <w:sz w:val="27"/>
          <w:szCs w:val="27"/>
        </w:rPr>
        <w:t>1</w:t>
      </w:r>
      <w:r w:rsidRPr="00890FF3">
        <w:rPr>
          <w:rFonts w:ascii="Times New Roman" w:hAnsi="Times New Roman" w:cs="Times New Roman"/>
          <w:i/>
          <w:sz w:val="27"/>
          <w:szCs w:val="27"/>
        </w:rPr>
        <w:t xml:space="preserve">0.2018 № </w:t>
      </w:r>
      <w:r>
        <w:rPr>
          <w:rFonts w:ascii="Times New Roman" w:hAnsi="Times New Roman" w:cs="Times New Roman"/>
          <w:i/>
          <w:sz w:val="27"/>
          <w:szCs w:val="27"/>
        </w:rPr>
        <w:t>323</w:t>
      </w:r>
      <w:r w:rsidRPr="00890FF3">
        <w:rPr>
          <w:rFonts w:ascii="Times New Roman" w:hAnsi="Times New Roman" w:cs="Times New Roman"/>
          <w:i/>
          <w:sz w:val="27"/>
          <w:szCs w:val="27"/>
        </w:rPr>
        <w:t>-</w:t>
      </w:r>
      <w:r w:rsidRPr="00890FF3">
        <w:rPr>
          <w:rFonts w:ascii="Times New Roman" w:hAnsi="Times New Roman" w:cs="Times New Roman"/>
          <w:i/>
          <w:sz w:val="27"/>
          <w:szCs w:val="27"/>
          <w:lang w:val="en-US"/>
        </w:rPr>
        <w:t>VI</w:t>
      </w:r>
      <w:r w:rsidRPr="00890FF3">
        <w:rPr>
          <w:rFonts w:ascii="Times New Roman" w:hAnsi="Times New Roman" w:cs="Times New Roman"/>
          <w:i/>
          <w:sz w:val="27"/>
          <w:szCs w:val="27"/>
        </w:rPr>
        <w:t xml:space="preserve"> ДГ).</w:t>
      </w:r>
    </w:p>
    <w:p w:rsidR="00C51215" w:rsidRDefault="00C51215" w:rsidP="00C51215">
      <w:pPr>
        <w:ind w:firstLine="720"/>
        <w:contextualSpacing/>
        <w:jc w:val="both"/>
        <w:rPr>
          <w:rFonts w:cs="Times New Roman"/>
          <w:szCs w:val="28"/>
        </w:rPr>
      </w:pPr>
      <w:r w:rsidRPr="008721BC">
        <w:rPr>
          <w:rFonts w:cs="Times New Roman"/>
          <w:szCs w:val="28"/>
        </w:rPr>
        <w:t>1.5. Перечень действующих муниципальных нормативных правовых актов                   (их положений), устанавливающих правовое регулирование:</w:t>
      </w:r>
    </w:p>
    <w:p w:rsidR="007C16B4" w:rsidRPr="00AB33B8" w:rsidRDefault="007C16B4" w:rsidP="007C16B4">
      <w:pPr>
        <w:pStyle w:val="ConsPlusNormal"/>
        <w:ind w:firstLine="567"/>
        <w:jc w:val="both"/>
        <w:rPr>
          <w:rFonts w:ascii="Times New Roman" w:hAnsi="Times New Roman" w:cs="Times New Roman"/>
          <w:i/>
          <w:sz w:val="27"/>
          <w:szCs w:val="27"/>
        </w:rPr>
      </w:pPr>
      <w:r>
        <w:rPr>
          <w:rFonts w:ascii="Times New Roman" w:hAnsi="Times New Roman" w:cs="Times New Roman"/>
          <w:i/>
          <w:sz w:val="27"/>
          <w:szCs w:val="27"/>
        </w:rPr>
        <w:t>- решение Думы города от 02.10.2018 № 326-</w:t>
      </w:r>
      <w:r>
        <w:rPr>
          <w:rFonts w:ascii="Times New Roman" w:hAnsi="Times New Roman" w:cs="Times New Roman"/>
          <w:i/>
          <w:sz w:val="27"/>
          <w:szCs w:val="27"/>
          <w:lang w:val="en-US"/>
        </w:rPr>
        <w:t>VI</w:t>
      </w:r>
      <w:r>
        <w:rPr>
          <w:rFonts w:ascii="Times New Roman" w:hAnsi="Times New Roman" w:cs="Times New Roman"/>
          <w:i/>
          <w:sz w:val="27"/>
          <w:szCs w:val="27"/>
        </w:rPr>
        <w:t xml:space="preserve"> </w:t>
      </w:r>
      <w:r w:rsidRPr="00AB33B8">
        <w:rPr>
          <w:rFonts w:ascii="Times New Roman" w:hAnsi="Times New Roman" w:cs="Times New Roman"/>
          <w:i/>
          <w:sz w:val="27"/>
          <w:szCs w:val="27"/>
        </w:rPr>
        <w:t xml:space="preserve">ДГ </w:t>
      </w:r>
      <w:r w:rsidRPr="00AB33B8">
        <w:rPr>
          <w:rFonts w:ascii="Times New Roman" w:hAnsi="Times New Roman" w:cs="Times New Roman"/>
          <w:i/>
          <w:sz w:val="26"/>
          <w:szCs w:val="26"/>
        </w:rPr>
        <w:t>«О предоставлении дополнительной меры социальной поддержки по оплате содержания жилых помещений отдельным категориям граждан»</w:t>
      </w:r>
    </w:p>
    <w:p w:rsidR="007C16B4" w:rsidRPr="00890FF3" w:rsidRDefault="007C16B4" w:rsidP="007C16B4">
      <w:pPr>
        <w:pStyle w:val="ConsPlusNormal"/>
        <w:ind w:firstLine="567"/>
        <w:jc w:val="both"/>
        <w:rPr>
          <w:rFonts w:ascii="Times New Roman" w:hAnsi="Times New Roman" w:cs="Times New Roman"/>
          <w:i/>
          <w:sz w:val="27"/>
          <w:szCs w:val="27"/>
        </w:rPr>
      </w:pPr>
      <w:r>
        <w:rPr>
          <w:rFonts w:ascii="Times New Roman" w:hAnsi="Times New Roman" w:cs="Times New Roman"/>
          <w:i/>
          <w:sz w:val="27"/>
          <w:szCs w:val="27"/>
        </w:rPr>
        <w:t xml:space="preserve">- </w:t>
      </w:r>
      <w:r w:rsidRPr="00890FF3">
        <w:rPr>
          <w:rFonts w:ascii="Times New Roman" w:hAnsi="Times New Roman" w:cs="Times New Roman"/>
          <w:i/>
          <w:sz w:val="27"/>
          <w:szCs w:val="27"/>
        </w:rPr>
        <w:t>решение Думы города от 26.12.2017 № 205-</w:t>
      </w:r>
      <w:r w:rsidRPr="00890FF3">
        <w:rPr>
          <w:rFonts w:ascii="Times New Roman" w:hAnsi="Times New Roman" w:cs="Times New Roman"/>
          <w:i/>
          <w:sz w:val="27"/>
          <w:szCs w:val="27"/>
          <w:lang w:val="en-US"/>
        </w:rPr>
        <w:t>VI</w:t>
      </w:r>
      <w:r w:rsidRPr="00890FF3">
        <w:rPr>
          <w:rFonts w:ascii="Times New Roman" w:hAnsi="Times New Roman" w:cs="Times New Roman"/>
          <w:i/>
          <w:sz w:val="27"/>
          <w:szCs w:val="27"/>
        </w:rPr>
        <w:t xml:space="preserve"> ДГ «О бюджете городского округа город Сургут на 2018 год и плановый период 2019-2020 годов» (в редакции от </w:t>
      </w:r>
      <w:r>
        <w:rPr>
          <w:rFonts w:ascii="Times New Roman" w:hAnsi="Times New Roman" w:cs="Times New Roman"/>
          <w:i/>
          <w:sz w:val="27"/>
          <w:szCs w:val="27"/>
        </w:rPr>
        <w:t>0</w:t>
      </w:r>
      <w:r w:rsidRPr="00890FF3">
        <w:rPr>
          <w:rFonts w:ascii="Times New Roman" w:hAnsi="Times New Roman" w:cs="Times New Roman"/>
          <w:i/>
          <w:sz w:val="27"/>
          <w:szCs w:val="27"/>
        </w:rPr>
        <w:t>2.</w:t>
      </w:r>
      <w:r>
        <w:rPr>
          <w:rFonts w:ascii="Times New Roman" w:hAnsi="Times New Roman" w:cs="Times New Roman"/>
          <w:i/>
          <w:sz w:val="27"/>
          <w:szCs w:val="27"/>
        </w:rPr>
        <w:t>1</w:t>
      </w:r>
      <w:r w:rsidRPr="00890FF3">
        <w:rPr>
          <w:rFonts w:ascii="Times New Roman" w:hAnsi="Times New Roman" w:cs="Times New Roman"/>
          <w:i/>
          <w:sz w:val="27"/>
          <w:szCs w:val="27"/>
        </w:rPr>
        <w:t xml:space="preserve">0.2018 № </w:t>
      </w:r>
      <w:r>
        <w:rPr>
          <w:rFonts w:ascii="Times New Roman" w:hAnsi="Times New Roman" w:cs="Times New Roman"/>
          <w:i/>
          <w:sz w:val="27"/>
          <w:szCs w:val="27"/>
        </w:rPr>
        <w:t>323</w:t>
      </w:r>
      <w:r w:rsidRPr="00890FF3">
        <w:rPr>
          <w:rFonts w:ascii="Times New Roman" w:hAnsi="Times New Roman" w:cs="Times New Roman"/>
          <w:i/>
          <w:sz w:val="27"/>
          <w:szCs w:val="27"/>
        </w:rPr>
        <w:t>-</w:t>
      </w:r>
      <w:r w:rsidRPr="00890FF3">
        <w:rPr>
          <w:rFonts w:ascii="Times New Roman" w:hAnsi="Times New Roman" w:cs="Times New Roman"/>
          <w:i/>
          <w:sz w:val="27"/>
          <w:szCs w:val="27"/>
          <w:lang w:val="en-US"/>
        </w:rPr>
        <w:t>VI</w:t>
      </w:r>
      <w:r w:rsidRPr="00890FF3">
        <w:rPr>
          <w:rFonts w:ascii="Times New Roman" w:hAnsi="Times New Roman" w:cs="Times New Roman"/>
          <w:i/>
          <w:sz w:val="27"/>
          <w:szCs w:val="27"/>
        </w:rPr>
        <w:t xml:space="preserve"> ДГ).</w:t>
      </w:r>
    </w:p>
    <w:p w:rsidR="00C51215" w:rsidRPr="00583445" w:rsidRDefault="00C51215" w:rsidP="007C16B4">
      <w:pPr>
        <w:ind w:firstLine="720"/>
        <w:contextualSpacing/>
        <w:jc w:val="both"/>
        <w:rPr>
          <w:rFonts w:cs="Times New Roman"/>
          <w:sz w:val="22"/>
        </w:rPr>
      </w:pPr>
      <w:r w:rsidRPr="008721BC">
        <w:rPr>
          <w:rFonts w:cs="Times New Roman"/>
          <w:szCs w:val="28"/>
        </w:rPr>
        <w:t xml:space="preserve">1.6. Планируемый срок вступления в силу предлагаемого правового регулирования: </w:t>
      </w:r>
      <w:r w:rsidR="007C16B4" w:rsidRPr="006257C3">
        <w:rPr>
          <w:i/>
        </w:rPr>
        <w:t xml:space="preserve">после официального опубликования и распространяется на правоотношения, возникшие с </w:t>
      </w:r>
      <w:r w:rsidR="007C16B4">
        <w:rPr>
          <w:i/>
        </w:rPr>
        <w:t>01.01.2019</w:t>
      </w:r>
    </w:p>
    <w:p w:rsidR="007C16B4" w:rsidRPr="004D0BC9" w:rsidRDefault="00C51215" w:rsidP="007C16B4">
      <w:pPr>
        <w:widowControl w:val="0"/>
        <w:autoSpaceDE w:val="0"/>
        <w:autoSpaceDN w:val="0"/>
        <w:adjustRightInd w:val="0"/>
        <w:ind w:firstLine="709"/>
        <w:jc w:val="both"/>
        <w:rPr>
          <w:i/>
          <w:sz w:val="20"/>
          <w:szCs w:val="20"/>
        </w:rPr>
      </w:pPr>
      <w:r w:rsidRPr="008721BC">
        <w:rPr>
          <w:rFonts w:cs="Times New Roman"/>
          <w:szCs w:val="28"/>
        </w:rPr>
        <w:t>1.7. Сведения о необходимости или отсутствии необходимости установления переходного</w:t>
      </w:r>
      <w:r>
        <w:rPr>
          <w:rFonts w:cs="Times New Roman"/>
          <w:szCs w:val="28"/>
        </w:rPr>
        <w:t xml:space="preserve"> </w:t>
      </w:r>
      <w:r w:rsidRPr="008721BC">
        <w:rPr>
          <w:rFonts w:cs="Times New Roman"/>
          <w:szCs w:val="28"/>
        </w:rPr>
        <w:t>периода:</w:t>
      </w:r>
      <w:r w:rsidR="007C16B4">
        <w:rPr>
          <w:rFonts w:cs="Times New Roman"/>
          <w:szCs w:val="28"/>
        </w:rPr>
        <w:t xml:space="preserve"> </w:t>
      </w:r>
      <w:r w:rsidR="007C16B4" w:rsidRPr="004D0BC9">
        <w:rPr>
          <w:i/>
        </w:rPr>
        <w:t>необходимость в установлении переходного периода отсутствует</w:t>
      </w:r>
      <w:r w:rsidR="007C16B4">
        <w:rPr>
          <w:i/>
        </w:rPr>
        <w:t>.</w:t>
      </w:r>
    </w:p>
    <w:p w:rsidR="00C51215" w:rsidRPr="00C51215" w:rsidRDefault="00C51215" w:rsidP="00C51215">
      <w:pPr>
        <w:ind w:firstLine="720"/>
        <w:contextualSpacing/>
        <w:jc w:val="both"/>
        <w:rPr>
          <w:rFonts w:cs="Times New Roman"/>
          <w:szCs w:val="28"/>
        </w:rPr>
      </w:pPr>
      <w:r w:rsidRPr="00C51215">
        <w:rPr>
          <w:rFonts w:cs="Times New Roman"/>
          <w:szCs w:val="28"/>
        </w:rPr>
        <w:lastRenderedPageBreak/>
        <w:t>1.8. Дата размещения уведомления о проведении публичных консультаций по проекту муниципального нормативного правового акта:</w:t>
      </w:r>
      <w:r w:rsidR="00C64BC1">
        <w:rPr>
          <w:rFonts w:cs="Times New Roman"/>
          <w:szCs w:val="28"/>
        </w:rPr>
        <w:t xml:space="preserve"> </w:t>
      </w:r>
      <w:r w:rsidRPr="005B1DB4">
        <w:rPr>
          <w:rFonts w:cs="Times New Roman"/>
          <w:i/>
          <w:szCs w:val="28"/>
        </w:rPr>
        <w:t>«</w:t>
      </w:r>
      <w:r w:rsidR="005B1DB4" w:rsidRPr="005B1DB4">
        <w:rPr>
          <w:rFonts w:cs="Times New Roman"/>
          <w:i/>
          <w:szCs w:val="28"/>
        </w:rPr>
        <w:t>05</w:t>
      </w:r>
      <w:r w:rsidRPr="005B1DB4">
        <w:rPr>
          <w:rFonts w:cs="Times New Roman"/>
          <w:i/>
          <w:szCs w:val="28"/>
        </w:rPr>
        <w:t xml:space="preserve">» </w:t>
      </w:r>
      <w:r w:rsidR="005B1DB4" w:rsidRPr="005B1DB4">
        <w:rPr>
          <w:rFonts w:cs="Times New Roman"/>
          <w:i/>
          <w:szCs w:val="28"/>
        </w:rPr>
        <w:t>декабря</w:t>
      </w:r>
      <w:r w:rsidR="007C16B4" w:rsidRPr="005B1DB4">
        <w:rPr>
          <w:rFonts w:cs="Times New Roman"/>
          <w:i/>
          <w:szCs w:val="28"/>
        </w:rPr>
        <w:t xml:space="preserve"> </w:t>
      </w:r>
      <w:r w:rsidRPr="005B1DB4">
        <w:rPr>
          <w:rFonts w:cs="Times New Roman"/>
          <w:i/>
          <w:szCs w:val="28"/>
        </w:rPr>
        <w:t>20</w:t>
      </w:r>
      <w:r w:rsidR="005B1DB4" w:rsidRPr="005B1DB4">
        <w:rPr>
          <w:rFonts w:cs="Times New Roman"/>
          <w:i/>
          <w:szCs w:val="28"/>
        </w:rPr>
        <w:t>18</w:t>
      </w:r>
      <w:r w:rsidRPr="005B1DB4">
        <w:rPr>
          <w:rFonts w:cs="Times New Roman"/>
          <w:i/>
          <w:szCs w:val="28"/>
        </w:rPr>
        <w:t>г.</w:t>
      </w:r>
      <w:r w:rsidRPr="00C51215">
        <w:rPr>
          <w:rFonts w:cs="Times New Roman"/>
          <w:szCs w:val="28"/>
        </w:rPr>
        <w:t xml:space="preserve"> и срок, в течение которого принимались предложения</w:t>
      </w:r>
      <w:r w:rsidR="00C64BC1">
        <w:rPr>
          <w:rFonts w:cs="Times New Roman"/>
          <w:szCs w:val="28"/>
        </w:rPr>
        <w:t xml:space="preserve"> </w:t>
      </w:r>
      <w:r w:rsidRPr="00C51215">
        <w:rPr>
          <w:rFonts w:cs="Times New Roman"/>
          <w:szCs w:val="28"/>
        </w:rPr>
        <w:t>в связи с размещением уведомления о проведении публичных консультаций</w:t>
      </w:r>
      <w:r w:rsidR="00C64BC1">
        <w:rPr>
          <w:rFonts w:cs="Times New Roman"/>
          <w:szCs w:val="28"/>
        </w:rPr>
        <w:t xml:space="preserve"> </w:t>
      </w:r>
      <w:r w:rsidRPr="00C51215">
        <w:rPr>
          <w:rFonts w:cs="Times New Roman"/>
          <w:szCs w:val="28"/>
        </w:rPr>
        <w:t xml:space="preserve">по проекту нормативного правового акта: начало: </w:t>
      </w:r>
      <w:r w:rsidRPr="005B1DB4">
        <w:rPr>
          <w:rFonts w:cs="Times New Roman"/>
          <w:i/>
          <w:szCs w:val="28"/>
        </w:rPr>
        <w:t>«</w:t>
      </w:r>
      <w:r w:rsidR="005B1DB4" w:rsidRPr="005B1DB4">
        <w:rPr>
          <w:rFonts w:cs="Times New Roman"/>
          <w:i/>
          <w:szCs w:val="28"/>
        </w:rPr>
        <w:t>05</w:t>
      </w:r>
      <w:r w:rsidRPr="005B1DB4">
        <w:rPr>
          <w:rFonts w:cs="Times New Roman"/>
          <w:i/>
          <w:szCs w:val="28"/>
        </w:rPr>
        <w:t>»</w:t>
      </w:r>
      <w:r w:rsidR="005B1DB4" w:rsidRPr="005B1DB4">
        <w:rPr>
          <w:rFonts w:cs="Times New Roman"/>
          <w:i/>
          <w:szCs w:val="28"/>
        </w:rPr>
        <w:t xml:space="preserve"> декабря </w:t>
      </w:r>
      <w:r w:rsidRPr="005B1DB4">
        <w:rPr>
          <w:rFonts w:cs="Times New Roman"/>
          <w:i/>
          <w:szCs w:val="28"/>
        </w:rPr>
        <w:t>20</w:t>
      </w:r>
      <w:r w:rsidR="005B1DB4" w:rsidRPr="005B1DB4">
        <w:rPr>
          <w:rFonts w:cs="Times New Roman"/>
          <w:i/>
          <w:szCs w:val="28"/>
        </w:rPr>
        <w:t>18г</w:t>
      </w:r>
      <w:r w:rsidRPr="005B1DB4">
        <w:rPr>
          <w:rFonts w:cs="Times New Roman"/>
          <w:i/>
          <w:szCs w:val="28"/>
        </w:rPr>
        <w:t>.</w:t>
      </w:r>
      <w:r w:rsidRPr="00C51215">
        <w:rPr>
          <w:rFonts w:cs="Times New Roman"/>
          <w:szCs w:val="28"/>
        </w:rPr>
        <w:t xml:space="preserve">; окончание: </w:t>
      </w:r>
      <w:r w:rsidRPr="005B1DB4">
        <w:rPr>
          <w:rFonts w:cs="Times New Roman"/>
          <w:i/>
          <w:szCs w:val="28"/>
        </w:rPr>
        <w:t>«</w:t>
      </w:r>
      <w:r w:rsidR="005B1DB4" w:rsidRPr="005B1DB4">
        <w:rPr>
          <w:rFonts w:cs="Times New Roman"/>
          <w:i/>
          <w:szCs w:val="28"/>
        </w:rPr>
        <w:t>09</w:t>
      </w:r>
      <w:r w:rsidRPr="005B1DB4">
        <w:rPr>
          <w:rFonts w:cs="Times New Roman"/>
          <w:i/>
          <w:szCs w:val="28"/>
        </w:rPr>
        <w:t>»</w:t>
      </w:r>
      <w:r w:rsidR="005B1DB4" w:rsidRPr="005B1DB4">
        <w:rPr>
          <w:rFonts w:cs="Times New Roman"/>
          <w:i/>
          <w:szCs w:val="28"/>
        </w:rPr>
        <w:t xml:space="preserve"> января </w:t>
      </w:r>
      <w:r w:rsidRPr="005B1DB4">
        <w:rPr>
          <w:rFonts w:cs="Times New Roman"/>
          <w:i/>
          <w:szCs w:val="28"/>
        </w:rPr>
        <w:t>20</w:t>
      </w:r>
      <w:r w:rsidR="005B1DB4" w:rsidRPr="005B1DB4">
        <w:rPr>
          <w:rFonts w:cs="Times New Roman"/>
          <w:i/>
          <w:szCs w:val="28"/>
        </w:rPr>
        <w:t>19</w:t>
      </w:r>
      <w:r w:rsidR="005B1DB4">
        <w:rPr>
          <w:rFonts w:cs="Times New Roman"/>
          <w:i/>
          <w:szCs w:val="28"/>
        </w:rPr>
        <w:t>г</w:t>
      </w:r>
      <w:r w:rsidRPr="005B1DB4">
        <w:rPr>
          <w:rFonts w:cs="Times New Roman"/>
          <w:i/>
          <w:szCs w:val="28"/>
        </w:rPr>
        <w:t>.</w:t>
      </w:r>
    </w:p>
    <w:p w:rsidR="00C51215" w:rsidRPr="008721BC" w:rsidRDefault="00C51215" w:rsidP="00C51215">
      <w:pPr>
        <w:ind w:firstLine="720"/>
        <w:contextualSpacing/>
        <w:jc w:val="both"/>
        <w:rPr>
          <w:rFonts w:cs="Times New Roman"/>
          <w:szCs w:val="28"/>
        </w:rPr>
      </w:pPr>
      <w:r w:rsidRPr="00C51215">
        <w:rPr>
          <w:rFonts w:cs="Times New Roman"/>
          <w:szCs w:val="28"/>
        </w:rPr>
        <w:t>1.9</w:t>
      </w:r>
      <w:r w:rsidRPr="008721BC">
        <w:rPr>
          <w:rFonts w:cs="Times New Roman"/>
          <w:szCs w:val="28"/>
        </w:rPr>
        <w:t>. Сведения о количестве замечаний и предложений, полученных в ходе публичных консультаций по проекту нормативного правового акта:</w:t>
      </w:r>
    </w:p>
    <w:p w:rsidR="00C51215" w:rsidRPr="008721BC" w:rsidRDefault="00C51215" w:rsidP="00C51215">
      <w:pPr>
        <w:contextualSpacing/>
        <w:jc w:val="both"/>
        <w:rPr>
          <w:rFonts w:cs="Times New Roman"/>
          <w:szCs w:val="28"/>
        </w:rPr>
      </w:pPr>
      <w:r w:rsidRPr="008721BC">
        <w:rPr>
          <w:rFonts w:cs="Times New Roman"/>
          <w:szCs w:val="28"/>
        </w:rPr>
        <w:t xml:space="preserve">Всего замечаний и предложений: </w:t>
      </w:r>
      <w:r w:rsidR="005B1DB4">
        <w:rPr>
          <w:rFonts w:cs="Times New Roman"/>
          <w:i/>
          <w:szCs w:val="28"/>
        </w:rPr>
        <w:t>0</w:t>
      </w:r>
      <w:r w:rsidRPr="008721BC">
        <w:rPr>
          <w:rFonts w:cs="Times New Roman"/>
          <w:szCs w:val="28"/>
        </w:rPr>
        <w:t>, из них:</w:t>
      </w:r>
    </w:p>
    <w:p w:rsidR="00C51215" w:rsidRDefault="00C51215" w:rsidP="00C51215">
      <w:pPr>
        <w:contextualSpacing/>
        <w:jc w:val="both"/>
        <w:rPr>
          <w:rFonts w:cs="Times New Roman"/>
          <w:szCs w:val="28"/>
        </w:rPr>
      </w:pPr>
      <w:r w:rsidRPr="008721BC">
        <w:rPr>
          <w:rFonts w:cs="Times New Roman"/>
          <w:szCs w:val="28"/>
        </w:rPr>
        <w:t xml:space="preserve">учтено полностью: </w:t>
      </w:r>
      <w:r w:rsidR="005B1DB4" w:rsidRPr="005B1DB4">
        <w:rPr>
          <w:rFonts w:cs="Times New Roman"/>
          <w:i/>
          <w:szCs w:val="28"/>
        </w:rPr>
        <w:t>0</w:t>
      </w:r>
      <w:r w:rsidRPr="008721BC">
        <w:rPr>
          <w:rFonts w:cs="Times New Roman"/>
          <w:szCs w:val="28"/>
        </w:rPr>
        <w:t xml:space="preserve">, учтено частично: </w:t>
      </w:r>
      <w:r w:rsidR="005B1DB4" w:rsidRPr="005B1DB4">
        <w:rPr>
          <w:rFonts w:cs="Times New Roman"/>
          <w:i/>
          <w:szCs w:val="28"/>
        </w:rPr>
        <w:t>0</w:t>
      </w:r>
      <w:r w:rsidRPr="008721BC">
        <w:rPr>
          <w:rFonts w:cs="Times New Roman"/>
          <w:szCs w:val="28"/>
        </w:rPr>
        <w:t xml:space="preserve">, не учтено: </w:t>
      </w:r>
      <w:r w:rsidR="005B1DB4" w:rsidRPr="005B1DB4">
        <w:rPr>
          <w:rFonts w:cs="Times New Roman"/>
          <w:i/>
          <w:szCs w:val="28"/>
        </w:rPr>
        <w:t>0</w:t>
      </w:r>
      <w:r w:rsidRPr="008721BC">
        <w:rPr>
          <w:rFonts w:cs="Times New Roman"/>
          <w:szCs w:val="28"/>
        </w:rPr>
        <w:t>.</w:t>
      </w:r>
    </w:p>
    <w:p w:rsidR="005B1DB4" w:rsidRPr="00394E47" w:rsidRDefault="005B1DB4" w:rsidP="005B1DB4">
      <w:pPr>
        <w:tabs>
          <w:tab w:val="center" w:pos="8505"/>
          <w:tab w:val="right" w:pos="9923"/>
        </w:tabs>
        <w:autoSpaceDE w:val="0"/>
        <w:autoSpaceDN w:val="0"/>
        <w:jc w:val="both"/>
        <w:rPr>
          <w:rFonts w:eastAsia="Times New Roman" w:cs="Times New Roman"/>
          <w:szCs w:val="28"/>
          <w:lang w:eastAsia="ru-RU"/>
        </w:rPr>
      </w:pPr>
      <w:r w:rsidRPr="00077C12">
        <w:rPr>
          <w:rFonts w:eastAsia="Times New Roman" w:cs="Times New Roman"/>
          <w:i/>
          <w:szCs w:val="28"/>
          <w:lang w:eastAsia="ru-RU"/>
        </w:rPr>
        <w:t xml:space="preserve">Получено </w:t>
      </w:r>
      <w:r>
        <w:rPr>
          <w:rFonts w:eastAsia="Times New Roman" w:cs="Times New Roman"/>
          <w:i/>
          <w:szCs w:val="28"/>
          <w:lang w:eastAsia="ru-RU"/>
        </w:rPr>
        <w:t>3</w:t>
      </w:r>
      <w:r w:rsidRPr="00077C12">
        <w:rPr>
          <w:rFonts w:eastAsia="Times New Roman" w:cs="Times New Roman"/>
          <w:i/>
          <w:szCs w:val="28"/>
          <w:lang w:eastAsia="ru-RU"/>
        </w:rPr>
        <w:t xml:space="preserve"> отзыв</w:t>
      </w:r>
      <w:r>
        <w:rPr>
          <w:rFonts w:eastAsia="Times New Roman" w:cs="Times New Roman"/>
          <w:i/>
          <w:szCs w:val="28"/>
          <w:lang w:eastAsia="ru-RU"/>
        </w:rPr>
        <w:t>а</w:t>
      </w:r>
      <w:r w:rsidRPr="00077C12">
        <w:rPr>
          <w:rFonts w:eastAsia="Times New Roman" w:cs="Times New Roman"/>
          <w:i/>
          <w:szCs w:val="28"/>
          <w:lang w:eastAsia="ru-RU"/>
        </w:rPr>
        <w:t xml:space="preserve"> от участник</w:t>
      </w:r>
      <w:r>
        <w:rPr>
          <w:rFonts w:eastAsia="Times New Roman" w:cs="Times New Roman"/>
          <w:i/>
          <w:szCs w:val="28"/>
          <w:lang w:eastAsia="ru-RU"/>
        </w:rPr>
        <w:t>а</w:t>
      </w:r>
      <w:r w:rsidRPr="00077C12">
        <w:rPr>
          <w:rFonts w:eastAsia="Times New Roman" w:cs="Times New Roman"/>
          <w:i/>
          <w:szCs w:val="28"/>
          <w:lang w:eastAsia="ru-RU"/>
        </w:rPr>
        <w:t xml:space="preserve"> публичных консультаций, в </w:t>
      </w:r>
      <w:r>
        <w:rPr>
          <w:rFonts w:eastAsia="Times New Roman" w:cs="Times New Roman"/>
          <w:i/>
          <w:szCs w:val="28"/>
          <w:lang w:eastAsia="ru-RU"/>
        </w:rPr>
        <w:t xml:space="preserve">которых </w:t>
      </w:r>
      <w:r w:rsidRPr="00077C12">
        <w:rPr>
          <w:rFonts w:eastAsia="Times New Roman" w:cs="Times New Roman"/>
          <w:i/>
          <w:szCs w:val="28"/>
          <w:lang w:eastAsia="ru-RU"/>
        </w:rPr>
        <w:t>замечания и (или) предложени</w:t>
      </w:r>
      <w:r>
        <w:rPr>
          <w:rFonts w:eastAsia="Times New Roman" w:cs="Times New Roman"/>
          <w:i/>
          <w:szCs w:val="28"/>
          <w:lang w:eastAsia="ru-RU"/>
        </w:rPr>
        <w:t>я отсутствуют.</w:t>
      </w:r>
    </w:p>
    <w:p w:rsidR="00C51215" w:rsidRPr="008721BC" w:rsidRDefault="00C51215" w:rsidP="00C51215">
      <w:pPr>
        <w:ind w:firstLine="720"/>
        <w:contextualSpacing/>
        <w:jc w:val="both"/>
        <w:rPr>
          <w:rFonts w:cs="Times New Roman"/>
          <w:szCs w:val="28"/>
        </w:rPr>
      </w:pPr>
      <w:r w:rsidRPr="008721BC">
        <w:rPr>
          <w:rFonts w:cs="Times New Roman"/>
          <w:szCs w:val="28"/>
        </w:rPr>
        <w:t>1.10. Контактная информация ответственного исполнителя проекта:</w:t>
      </w:r>
    </w:p>
    <w:p w:rsidR="00C51215" w:rsidRPr="008721BC" w:rsidRDefault="00C51215" w:rsidP="00C51215">
      <w:pPr>
        <w:contextualSpacing/>
        <w:jc w:val="both"/>
        <w:rPr>
          <w:rFonts w:cs="Times New Roman"/>
          <w:szCs w:val="28"/>
        </w:rPr>
      </w:pPr>
      <w:r w:rsidRPr="008721BC">
        <w:rPr>
          <w:rFonts w:cs="Times New Roman"/>
          <w:szCs w:val="28"/>
        </w:rPr>
        <w:t xml:space="preserve">Фамилия, имя, отчество: </w:t>
      </w:r>
      <w:r w:rsidR="00587FD3">
        <w:rPr>
          <w:rFonts w:cs="Times New Roman"/>
          <w:i/>
          <w:szCs w:val="28"/>
        </w:rPr>
        <w:t>Дмитриева Наталья Александровна</w:t>
      </w:r>
    </w:p>
    <w:p w:rsidR="00C51215" w:rsidRPr="008721BC" w:rsidRDefault="00C51215" w:rsidP="00C51215">
      <w:pPr>
        <w:contextualSpacing/>
        <w:jc w:val="both"/>
        <w:rPr>
          <w:rFonts w:cs="Times New Roman"/>
          <w:szCs w:val="28"/>
        </w:rPr>
      </w:pPr>
      <w:r w:rsidRPr="008721BC">
        <w:rPr>
          <w:rFonts w:cs="Times New Roman"/>
          <w:szCs w:val="28"/>
        </w:rPr>
        <w:t>Должность:</w:t>
      </w:r>
      <w:r w:rsidR="00587FD3">
        <w:rPr>
          <w:rFonts w:cs="Times New Roman"/>
          <w:szCs w:val="28"/>
        </w:rPr>
        <w:t xml:space="preserve"> </w:t>
      </w:r>
      <w:r w:rsidR="00587FD3" w:rsidRPr="00587FD3">
        <w:rPr>
          <w:rFonts w:cs="Times New Roman"/>
          <w:i/>
          <w:szCs w:val="28"/>
        </w:rPr>
        <w:t>заместитель начальника отдела финансового-экономического планирования</w:t>
      </w:r>
    </w:p>
    <w:tbl>
      <w:tblPr>
        <w:tblW w:w="9639" w:type="dxa"/>
        <w:tblLayout w:type="fixed"/>
        <w:tblCellMar>
          <w:left w:w="28" w:type="dxa"/>
          <w:right w:w="28" w:type="dxa"/>
        </w:tblCellMar>
        <w:tblLook w:val="0000" w:firstRow="0" w:lastRow="0" w:firstColumn="0" w:lastColumn="0" w:noHBand="0" w:noVBand="0"/>
      </w:tblPr>
      <w:tblGrid>
        <w:gridCol w:w="737"/>
        <w:gridCol w:w="2126"/>
        <w:gridCol w:w="3233"/>
        <w:gridCol w:w="3543"/>
      </w:tblGrid>
      <w:tr w:rsidR="00C51215" w:rsidRPr="008721BC" w:rsidTr="00131967">
        <w:tc>
          <w:tcPr>
            <w:tcW w:w="737" w:type="dxa"/>
            <w:tcBorders>
              <w:top w:val="nil"/>
              <w:left w:val="nil"/>
              <w:bottom w:val="nil"/>
              <w:right w:val="nil"/>
            </w:tcBorders>
            <w:vAlign w:val="bottom"/>
          </w:tcPr>
          <w:p w:rsidR="00C51215" w:rsidRPr="008721BC" w:rsidRDefault="00BE3DD6" w:rsidP="00546D89">
            <w:pPr>
              <w:contextualSpacing/>
              <w:jc w:val="both"/>
              <w:rPr>
                <w:rFonts w:cs="Times New Roman"/>
                <w:szCs w:val="28"/>
              </w:rPr>
            </w:pPr>
            <w:r>
              <w:rPr>
                <w:rFonts w:cs="Times New Roman"/>
                <w:szCs w:val="28"/>
              </w:rPr>
              <w:t>т</w:t>
            </w:r>
            <w:r w:rsidR="00C51215" w:rsidRPr="008721BC">
              <w:rPr>
                <w:rFonts w:cs="Times New Roman"/>
                <w:szCs w:val="28"/>
              </w:rPr>
              <w:t>ел.:</w:t>
            </w:r>
          </w:p>
        </w:tc>
        <w:tc>
          <w:tcPr>
            <w:tcW w:w="2126" w:type="dxa"/>
            <w:tcBorders>
              <w:top w:val="nil"/>
              <w:left w:val="nil"/>
              <w:right w:val="nil"/>
            </w:tcBorders>
            <w:vAlign w:val="bottom"/>
          </w:tcPr>
          <w:p w:rsidR="00C51215" w:rsidRPr="00131967" w:rsidRDefault="00131967" w:rsidP="00546D89">
            <w:pPr>
              <w:contextualSpacing/>
              <w:jc w:val="both"/>
              <w:rPr>
                <w:rFonts w:cs="Times New Roman"/>
                <w:i/>
                <w:szCs w:val="28"/>
              </w:rPr>
            </w:pPr>
            <w:r w:rsidRPr="00131967">
              <w:rPr>
                <w:rFonts w:cs="Times New Roman"/>
                <w:i/>
                <w:szCs w:val="28"/>
              </w:rPr>
              <w:t>8(3462) 52-45-35</w:t>
            </w:r>
          </w:p>
        </w:tc>
        <w:tc>
          <w:tcPr>
            <w:tcW w:w="3233" w:type="dxa"/>
            <w:tcBorders>
              <w:top w:val="nil"/>
              <w:left w:val="nil"/>
              <w:bottom w:val="nil"/>
              <w:right w:val="nil"/>
            </w:tcBorders>
            <w:vAlign w:val="bottom"/>
          </w:tcPr>
          <w:p w:rsidR="00C51215" w:rsidRPr="008721BC" w:rsidRDefault="00C51215" w:rsidP="00546D89">
            <w:pPr>
              <w:contextualSpacing/>
              <w:jc w:val="both"/>
              <w:rPr>
                <w:rFonts w:cs="Times New Roman"/>
                <w:szCs w:val="28"/>
              </w:rPr>
            </w:pPr>
            <w:r w:rsidRPr="008721BC">
              <w:rPr>
                <w:rFonts w:cs="Times New Roman"/>
                <w:szCs w:val="28"/>
              </w:rPr>
              <w:t>Адрес электронной почты:</w:t>
            </w:r>
          </w:p>
        </w:tc>
        <w:tc>
          <w:tcPr>
            <w:tcW w:w="3543" w:type="dxa"/>
            <w:tcBorders>
              <w:top w:val="nil"/>
              <w:left w:val="nil"/>
              <w:right w:val="nil"/>
            </w:tcBorders>
            <w:vAlign w:val="bottom"/>
          </w:tcPr>
          <w:p w:rsidR="00C51215" w:rsidRPr="00131967" w:rsidRDefault="00131967" w:rsidP="00131967">
            <w:pPr>
              <w:contextualSpacing/>
              <w:jc w:val="both"/>
              <w:rPr>
                <w:rFonts w:cs="Times New Roman"/>
                <w:i/>
                <w:szCs w:val="28"/>
              </w:rPr>
            </w:pPr>
            <w:r w:rsidRPr="00131967">
              <w:rPr>
                <w:rFonts w:cs="Times New Roman"/>
                <w:i/>
                <w:szCs w:val="28"/>
                <w:lang w:val="en-US"/>
              </w:rPr>
              <w:t>dmitrieva_na2@admsurgut.ru</w:t>
            </w:r>
          </w:p>
        </w:tc>
      </w:tr>
    </w:tbl>
    <w:p w:rsidR="00C51215" w:rsidRPr="008721BC" w:rsidRDefault="00C51215" w:rsidP="00C51215">
      <w:pPr>
        <w:contextualSpacing/>
        <w:jc w:val="both"/>
        <w:rPr>
          <w:rFonts w:cs="Times New Roman"/>
          <w:b/>
          <w:bCs/>
          <w:szCs w:val="28"/>
        </w:rPr>
      </w:pPr>
    </w:p>
    <w:p w:rsidR="00C51215" w:rsidRPr="008721BC" w:rsidRDefault="00C51215" w:rsidP="00C51215">
      <w:pPr>
        <w:ind w:firstLine="720"/>
        <w:contextualSpacing/>
        <w:jc w:val="both"/>
        <w:rPr>
          <w:rFonts w:cs="Times New Roman"/>
          <w:bCs/>
          <w:szCs w:val="28"/>
        </w:rPr>
      </w:pPr>
      <w:r w:rsidRPr="008721BC">
        <w:rPr>
          <w:rFonts w:cs="Times New Roman"/>
          <w:bCs/>
          <w:szCs w:val="28"/>
        </w:rPr>
        <w:t>2. Степень регулирующего воздействия проекта муниципального нормативного правового акта:</w:t>
      </w:r>
    </w:p>
    <w:p w:rsidR="00252819" w:rsidRPr="00BE3DD6" w:rsidRDefault="00C51215" w:rsidP="00C51215">
      <w:pPr>
        <w:ind w:firstLine="720"/>
        <w:contextualSpacing/>
        <w:jc w:val="both"/>
        <w:rPr>
          <w:rFonts w:cs="Times New Roman"/>
          <w:bCs/>
          <w:i/>
          <w:szCs w:val="28"/>
        </w:rPr>
      </w:pPr>
      <w:r w:rsidRPr="008721BC">
        <w:rPr>
          <w:rFonts w:cs="Times New Roman"/>
          <w:bCs/>
          <w:szCs w:val="28"/>
        </w:rPr>
        <w:t>2.1. Степень регулирующего воздействия проекта муниципального правового акта (высокая/средняя)</w:t>
      </w:r>
      <w:r w:rsidR="00131967" w:rsidRPr="00131967">
        <w:rPr>
          <w:rFonts w:cs="Times New Roman"/>
          <w:bCs/>
          <w:szCs w:val="28"/>
        </w:rPr>
        <w:t xml:space="preserve"> </w:t>
      </w:r>
      <w:r w:rsidR="00BE3DD6">
        <w:rPr>
          <w:rFonts w:cs="Times New Roman"/>
          <w:bCs/>
          <w:i/>
          <w:szCs w:val="28"/>
        </w:rPr>
        <w:t>высокая</w:t>
      </w:r>
    </w:p>
    <w:p w:rsidR="00C51215" w:rsidRPr="008721BC" w:rsidRDefault="00C51215" w:rsidP="00C51215">
      <w:pPr>
        <w:ind w:firstLine="720"/>
        <w:contextualSpacing/>
        <w:jc w:val="both"/>
        <w:rPr>
          <w:rFonts w:cs="Times New Roman"/>
          <w:bCs/>
          <w:szCs w:val="28"/>
        </w:rPr>
      </w:pPr>
      <w:r w:rsidRPr="008721BC">
        <w:rPr>
          <w:rFonts w:cs="Times New Roman"/>
          <w:bCs/>
          <w:szCs w:val="28"/>
        </w:rPr>
        <w:t>2.2. Обоснование отнесения проекта муниципального нормативного правового акта к определенной степени регулирующего воздействия:</w:t>
      </w:r>
    </w:p>
    <w:p w:rsidR="00252819" w:rsidRDefault="00BE3DD6" w:rsidP="00C51215">
      <w:pPr>
        <w:ind w:firstLine="720"/>
        <w:contextualSpacing/>
        <w:jc w:val="both"/>
        <w:rPr>
          <w:rFonts w:cs="Times New Roman"/>
          <w:bCs/>
          <w:szCs w:val="28"/>
        </w:rPr>
      </w:pPr>
      <w:r w:rsidRPr="007C16B4">
        <w:rPr>
          <w:rFonts w:cs="Times New Roman"/>
          <w:i/>
          <w:szCs w:val="28"/>
        </w:rPr>
        <w:t>проект</w:t>
      </w:r>
      <w:r>
        <w:rPr>
          <w:rFonts w:cs="Times New Roman"/>
          <w:szCs w:val="28"/>
        </w:rPr>
        <w:t xml:space="preserve"> </w:t>
      </w:r>
      <w:r w:rsidRPr="00BA322F">
        <w:rPr>
          <w:i/>
        </w:rPr>
        <w:t xml:space="preserve">постановления Администрации города </w:t>
      </w:r>
      <w:r w:rsidRPr="00890FF3">
        <w:rPr>
          <w:i/>
        </w:rPr>
        <w:t xml:space="preserve">«О порядке </w:t>
      </w:r>
      <w:r w:rsidRPr="00226352">
        <w:rPr>
          <w:i/>
        </w:rPr>
        <w:t>предоставления</w:t>
      </w:r>
      <w:r>
        <w:rPr>
          <w:i/>
        </w:rPr>
        <w:t xml:space="preserve"> </w:t>
      </w:r>
      <w:r w:rsidRPr="00226352">
        <w:rPr>
          <w:i/>
        </w:rPr>
        <w:t>дополнительной меры социальной поддержки по оплате содержания жилых помещений отдельным категориям граждан и порядке предоставления субсидии на возмещение недополученных доходов, возникающих в связи со снижением размеров платы за содержание жилых помещений отдельным категориям граждан»</w:t>
      </w:r>
      <w:r>
        <w:rPr>
          <w:i/>
        </w:rPr>
        <w:t xml:space="preserve"> </w:t>
      </w:r>
      <w:r>
        <w:rPr>
          <w:rFonts w:eastAsia="Times New Roman" w:cs="Times New Roman"/>
          <w:i/>
          <w:szCs w:val="20"/>
          <w:lang w:eastAsia="ru-RU"/>
        </w:rPr>
        <w:t>содержит положения, устанавливающие новые обязанности, запреты и ограничения</w:t>
      </w:r>
      <w:r w:rsidRPr="008739F8">
        <w:rPr>
          <w:rFonts w:eastAsia="Times New Roman" w:cs="Times New Roman"/>
          <w:i/>
          <w:szCs w:val="20"/>
          <w:lang w:eastAsia="ru-RU"/>
        </w:rPr>
        <w:t xml:space="preserve"> для субъектов предпринимательской деятельности</w:t>
      </w:r>
      <w:r w:rsidR="002868D2">
        <w:rPr>
          <w:rFonts w:eastAsia="Times New Roman" w:cs="Times New Roman"/>
          <w:i/>
          <w:szCs w:val="20"/>
          <w:lang w:eastAsia="ru-RU"/>
        </w:rPr>
        <w:t xml:space="preserve"> </w:t>
      </w:r>
      <w:r>
        <w:rPr>
          <w:rFonts w:eastAsia="Times New Roman" w:cs="Times New Roman"/>
          <w:i/>
          <w:szCs w:val="20"/>
          <w:lang w:eastAsia="ru-RU"/>
        </w:rPr>
        <w:t>(новый Порядок)</w:t>
      </w:r>
    </w:p>
    <w:p w:rsidR="00C51215" w:rsidRPr="008721BC" w:rsidRDefault="00C51215" w:rsidP="00C51215">
      <w:pPr>
        <w:ind w:firstLine="720"/>
        <w:contextualSpacing/>
        <w:jc w:val="both"/>
        <w:rPr>
          <w:rFonts w:cs="Times New Roman"/>
          <w:bCs/>
          <w:szCs w:val="28"/>
        </w:rPr>
      </w:pPr>
      <w:r w:rsidRPr="008721BC">
        <w:rPr>
          <w:rFonts w:cs="Times New Roman"/>
          <w:bCs/>
          <w:szCs w:val="28"/>
        </w:rPr>
        <w:t>3. Описание проблемы, на решение которой направлено предлагаемое                      правовое регулирование</w:t>
      </w:r>
    </w:p>
    <w:p w:rsidR="00C51215" w:rsidRPr="008721BC" w:rsidRDefault="00C51215" w:rsidP="00C51215">
      <w:pPr>
        <w:ind w:firstLine="720"/>
        <w:contextualSpacing/>
        <w:jc w:val="both"/>
        <w:rPr>
          <w:rFonts w:cs="Times New Roman"/>
          <w:szCs w:val="28"/>
        </w:rPr>
      </w:pPr>
      <w:r w:rsidRPr="008721BC">
        <w:rPr>
          <w:rFonts w:cs="Times New Roman"/>
          <w:szCs w:val="28"/>
        </w:rPr>
        <w:t>3.1. Описание содержания проблемной ситуации, на решение которой направлено принятие проекта муниципального нормативного правового акта:</w:t>
      </w:r>
    </w:p>
    <w:p w:rsidR="00BE3DD6" w:rsidRPr="00B66E41" w:rsidRDefault="00BE3DD6" w:rsidP="00BE3DD6">
      <w:pPr>
        <w:jc w:val="both"/>
        <w:rPr>
          <w:i/>
          <w:sz w:val="26"/>
          <w:szCs w:val="26"/>
        </w:rPr>
      </w:pPr>
      <w:r w:rsidRPr="00B66E41">
        <w:rPr>
          <w:i/>
          <w:sz w:val="26"/>
          <w:szCs w:val="26"/>
        </w:rPr>
        <w:t xml:space="preserve">Статьей 78 БК РФ установлено, что субсидии за счет средств местного бюджета предоставляются </w:t>
      </w:r>
      <w:r w:rsidRPr="00E32DC6">
        <w:rPr>
          <w:i/>
          <w:sz w:val="26"/>
          <w:szCs w:val="26"/>
        </w:rPr>
        <w:t xml:space="preserve">в случаях и порядке, предусмотренными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w:t>
      </w:r>
      <w:r w:rsidRPr="00B66E41">
        <w:rPr>
          <w:i/>
          <w:sz w:val="26"/>
          <w:szCs w:val="26"/>
        </w:rPr>
        <w:t>Решением Думы города от 02.10.2018 № 323-</w:t>
      </w:r>
      <w:r w:rsidRPr="00B66E41">
        <w:rPr>
          <w:i/>
          <w:sz w:val="26"/>
          <w:szCs w:val="26"/>
          <w:lang w:val="en-US"/>
        </w:rPr>
        <w:t>VI</w:t>
      </w:r>
      <w:r w:rsidRPr="00B66E41">
        <w:rPr>
          <w:i/>
          <w:sz w:val="26"/>
          <w:szCs w:val="26"/>
        </w:rPr>
        <w:t xml:space="preserve"> ДГ «О внесении изменений в решение Думы города от 26.12.2017 № 205 - </w:t>
      </w:r>
      <w:r w:rsidRPr="00B66E41">
        <w:rPr>
          <w:i/>
          <w:sz w:val="26"/>
          <w:szCs w:val="26"/>
          <w:lang w:val="en-US"/>
        </w:rPr>
        <w:t>VI</w:t>
      </w:r>
      <w:r w:rsidRPr="00B66E41">
        <w:rPr>
          <w:i/>
          <w:sz w:val="26"/>
          <w:szCs w:val="26"/>
        </w:rPr>
        <w:t xml:space="preserve"> ДГ «О бюджете городского округа город Сургута на 2018 год и плановый период 2019-2020 годов» на 2019 год предусмотрен случай предоставления субсидии на возмещение недополученных доходов, возникающих в связи со снижением размеров платы за содержание жилых помещений отдельным категориям граждан. Указанный случай предусмотрен во исполнение во исполнение решения Думы города от 02.10.2018 № 326-</w:t>
      </w:r>
      <w:r w:rsidRPr="00B66E41">
        <w:rPr>
          <w:i/>
          <w:sz w:val="26"/>
          <w:szCs w:val="26"/>
          <w:lang w:val="en-US"/>
        </w:rPr>
        <w:t>VI</w:t>
      </w:r>
      <w:r w:rsidRPr="00B66E41">
        <w:rPr>
          <w:i/>
          <w:sz w:val="26"/>
          <w:szCs w:val="26"/>
        </w:rPr>
        <w:t xml:space="preserve"> ДГ «О предоставлении дополнительной меры социальной поддержки по оплате содержания жилых помещений отдельным категориям граждан».</w:t>
      </w:r>
    </w:p>
    <w:p w:rsidR="00C51215" w:rsidRPr="0048130E" w:rsidRDefault="00C51215" w:rsidP="00C51215">
      <w:pPr>
        <w:ind w:firstLine="720"/>
        <w:contextualSpacing/>
        <w:jc w:val="both"/>
        <w:rPr>
          <w:rFonts w:cs="Times New Roman"/>
          <w:szCs w:val="28"/>
        </w:rPr>
      </w:pPr>
      <w:r w:rsidRPr="0048130E">
        <w:rPr>
          <w:rFonts w:cs="Times New Roman"/>
          <w:szCs w:val="28"/>
        </w:rPr>
        <w:lastRenderedPageBreak/>
        <w:t>3.2. Информация о возникновении, выявлении проблемы и мерах, принятых ранее для ее решения, достигнутых результатах:</w:t>
      </w:r>
    </w:p>
    <w:p w:rsidR="00BE3DD6" w:rsidRDefault="00BE3DD6" w:rsidP="00C51215">
      <w:pPr>
        <w:ind w:firstLine="720"/>
        <w:contextualSpacing/>
        <w:jc w:val="both"/>
        <w:rPr>
          <w:i/>
          <w:sz w:val="26"/>
          <w:szCs w:val="26"/>
        </w:rPr>
      </w:pPr>
      <w:r>
        <w:rPr>
          <w:i/>
          <w:sz w:val="26"/>
          <w:szCs w:val="26"/>
        </w:rPr>
        <w:t>Р</w:t>
      </w:r>
      <w:r w:rsidRPr="00226352">
        <w:rPr>
          <w:i/>
          <w:sz w:val="26"/>
          <w:szCs w:val="26"/>
        </w:rPr>
        <w:t>ешени</w:t>
      </w:r>
      <w:r w:rsidR="00162677">
        <w:rPr>
          <w:i/>
          <w:sz w:val="26"/>
          <w:szCs w:val="26"/>
        </w:rPr>
        <w:t>ем</w:t>
      </w:r>
      <w:r w:rsidRPr="00226352">
        <w:rPr>
          <w:i/>
          <w:sz w:val="26"/>
          <w:szCs w:val="26"/>
        </w:rPr>
        <w:t xml:space="preserve"> Думы города от 02.10.2018 № 326-</w:t>
      </w:r>
      <w:r w:rsidRPr="00226352">
        <w:rPr>
          <w:i/>
          <w:sz w:val="26"/>
          <w:szCs w:val="26"/>
          <w:lang w:val="en-US"/>
        </w:rPr>
        <w:t>VI</w:t>
      </w:r>
      <w:r w:rsidRPr="00226352">
        <w:rPr>
          <w:i/>
          <w:sz w:val="26"/>
          <w:szCs w:val="26"/>
        </w:rPr>
        <w:t xml:space="preserve"> ДГ «О предоставлении дополнительной меры социальной поддержки по оплате содержания жилых помещений отдельным категориям граждан»</w:t>
      </w:r>
      <w:r w:rsidR="00162677">
        <w:rPr>
          <w:i/>
          <w:sz w:val="26"/>
          <w:szCs w:val="26"/>
        </w:rPr>
        <w:t xml:space="preserve"> Администрации города вменено разработать порядок предоставления дополнительной меры социальной поддержки… и порядок предоставления субсидии на возмещение недополученных доходов….</w:t>
      </w:r>
    </w:p>
    <w:p w:rsidR="00162677" w:rsidRPr="00226352" w:rsidRDefault="00162677" w:rsidP="00162677">
      <w:pPr>
        <w:ind w:firstLine="708"/>
        <w:jc w:val="both"/>
        <w:rPr>
          <w:i/>
          <w:sz w:val="26"/>
          <w:szCs w:val="26"/>
        </w:rPr>
      </w:pPr>
      <w:r>
        <w:rPr>
          <w:i/>
          <w:sz w:val="26"/>
          <w:szCs w:val="26"/>
        </w:rPr>
        <w:t>Настоящий проект постановления Администрации города</w:t>
      </w:r>
      <w:r w:rsidRPr="00226352">
        <w:rPr>
          <w:i/>
          <w:sz w:val="26"/>
          <w:szCs w:val="26"/>
        </w:rPr>
        <w:t xml:space="preserve"> вступа</w:t>
      </w:r>
      <w:r>
        <w:rPr>
          <w:i/>
          <w:sz w:val="26"/>
          <w:szCs w:val="26"/>
        </w:rPr>
        <w:t>ет</w:t>
      </w:r>
      <w:r w:rsidRPr="00226352">
        <w:rPr>
          <w:i/>
          <w:sz w:val="26"/>
          <w:szCs w:val="26"/>
        </w:rPr>
        <w:t xml:space="preserve"> в действие с 01.01.2019, и устанавливает:</w:t>
      </w:r>
    </w:p>
    <w:p w:rsidR="00162677" w:rsidRPr="00226352" w:rsidRDefault="00162677" w:rsidP="00162677">
      <w:pPr>
        <w:ind w:firstLine="708"/>
        <w:jc w:val="both"/>
        <w:rPr>
          <w:i/>
          <w:sz w:val="26"/>
          <w:szCs w:val="26"/>
        </w:rPr>
      </w:pPr>
      <w:r w:rsidRPr="00226352">
        <w:rPr>
          <w:i/>
          <w:sz w:val="26"/>
          <w:szCs w:val="26"/>
        </w:rPr>
        <w:t xml:space="preserve">- порядок предоставления дополнительной меры социальной поддержки </w:t>
      </w:r>
      <w:r w:rsidRPr="00226352">
        <w:rPr>
          <w:i/>
          <w:sz w:val="26"/>
          <w:szCs w:val="26"/>
        </w:rPr>
        <w:br/>
        <w:t>по оплате содержания жилых помещений отдельным категориям граждан;</w:t>
      </w:r>
    </w:p>
    <w:p w:rsidR="00162677" w:rsidRDefault="00162677" w:rsidP="00162677">
      <w:pPr>
        <w:ind w:firstLine="720"/>
        <w:contextualSpacing/>
        <w:jc w:val="both"/>
        <w:rPr>
          <w:rFonts w:cs="Times New Roman"/>
          <w:szCs w:val="28"/>
        </w:rPr>
      </w:pPr>
      <w:r w:rsidRPr="00226352">
        <w:rPr>
          <w:i/>
          <w:sz w:val="26"/>
          <w:szCs w:val="26"/>
        </w:rPr>
        <w:t>- порядок предоставления субсидии на возмещение недополученных доходов, возникающих в связи со снижением размеров платы за содержание жилых помещений отдельным категориям граждан.</w:t>
      </w:r>
    </w:p>
    <w:p w:rsidR="00C51215" w:rsidRDefault="00C51215" w:rsidP="00C51215">
      <w:pPr>
        <w:ind w:firstLine="720"/>
        <w:contextualSpacing/>
        <w:jc w:val="both"/>
        <w:rPr>
          <w:rFonts w:cs="Times New Roman"/>
          <w:szCs w:val="28"/>
        </w:rPr>
      </w:pPr>
      <w:r w:rsidRPr="008721BC">
        <w:rPr>
          <w:rFonts w:cs="Times New Roman"/>
          <w:szCs w:val="28"/>
        </w:rPr>
        <w:t>3.3.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w:t>
      </w:r>
    </w:p>
    <w:p w:rsidR="00940583" w:rsidRPr="005B1DB4" w:rsidRDefault="00940583" w:rsidP="00E32DC6">
      <w:pPr>
        <w:pStyle w:val="headertext"/>
        <w:shd w:val="clear" w:color="auto" w:fill="FFFFFF"/>
        <w:spacing w:before="0" w:beforeAutospacing="0" w:after="0" w:afterAutospacing="0" w:line="288" w:lineRule="atLeast"/>
        <w:ind w:firstLine="708"/>
        <w:jc w:val="both"/>
        <w:textAlignment w:val="baseline"/>
        <w:rPr>
          <w:i/>
          <w:spacing w:val="2"/>
          <w:sz w:val="28"/>
          <w:szCs w:val="28"/>
        </w:rPr>
      </w:pPr>
      <w:r w:rsidRPr="005B1DB4">
        <w:rPr>
          <w:i/>
          <w:spacing w:val="2"/>
          <w:sz w:val="28"/>
          <w:szCs w:val="28"/>
        </w:rPr>
        <w:t>постановление Администрация г. Перми от 27.05.2014 № 349 «Об утверждении порядка предоставления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и регламента взаимодействия департамента социальной политики администрации города Перми с функциональными органами администрации города Перми при предоставлении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w:t>
      </w:r>
    </w:p>
    <w:p w:rsidR="00C51215" w:rsidRDefault="00C51215" w:rsidP="00C51215">
      <w:pPr>
        <w:ind w:firstLine="720"/>
        <w:contextualSpacing/>
        <w:jc w:val="both"/>
        <w:rPr>
          <w:rFonts w:cs="Times New Roman"/>
          <w:szCs w:val="28"/>
        </w:rPr>
      </w:pPr>
      <w:r w:rsidRPr="008721BC">
        <w:rPr>
          <w:rFonts w:cs="Times New Roman"/>
          <w:szCs w:val="28"/>
        </w:rPr>
        <w:t>3.4. Источники данных:</w:t>
      </w:r>
    </w:p>
    <w:p w:rsidR="00940583" w:rsidRDefault="00940583" w:rsidP="00940583">
      <w:pPr>
        <w:autoSpaceDE w:val="0"/>
        <w:autoSpaceDN w:val="0"/>
        <w:ind w:firstLine="709"/>
        <w:jc w:val="both"/>
        <w:rPr>
          <w:rFonts w:eastAsia="Times New Roman" w:cs="Times New Roman"/>
          <w:i/>
          <w:szCs w:val="28"/>
          <w:lang w:eastAsia="ru-RU"/>
        </w:rPr>
      </w:pPr>
      <w:r w:rsidRPr="00A03C56">
        <w:rPr>
          <w:rFonts w:eastAsia="Times New Roman" w:cs="Times New Roman"/>
          <w:i/>
          <w:szCs w:val="28"/>
          <w:lang w:eastAsia="ru-RU"/>
        </w:rPr>
        <w:t>социальная сеть Интернет</w:t>
      </w:r>
    </w:p>
    <w:p w:rsidR="00940583" w:rsidRDefault="00940583" w:rsidP="00940583">
      <w:pPr>
        <w:tabs>
          <w:tab w:val="left" w:pos="851"/>
        </w:tabs>
        <w:autoSpaceDE w:val="0"/>
        <w:autoSpaceDN w:val="0"/>
        <w:ind w:firstLine="709"/>
        <w:jc w:val="both"/>
        <w:rPr>
          <w:rFonts w:eastAsia="Times New Roman" w:cs="Times New Roman"/>
          <w:i/>
          <w:szCs w:val="28"/>
          <w:lang w:eastAsia="ru-RU"/>
        </w:rPr>
      </w:pPr>
      <w:r>
        <w:rPr>
          <w:rFonts w:eastAsia="Times New Roman" w:cs="Times New Roman"/>
          <w:i/>
          <w:szCs w:val="28"/>
          <w:lang w:eastAsia="ru-RU"/>
        </w:rPr>
        <w:t>СПС «Гарант»</w:t>
      </w:r>
    </w:p>
    <w:p w:rsidR="00940583" w:rsidRPr="00583180" w:rsidRDefault="00940583" w:rsidP="00940583">
      <w:pPr>
        <w:autoSpaceDE w:val="0"/>
        <w:autoSpaceDN w:val="0"/>
        <w:ind w:firstLine="709"/>
        <w:jc w:val="both"/>
        <w:rPr>
          <w:rFonts w:eastAsia="Times New Roman" w:cs="Times New Roman"/>
          <w:szCs w:val="28"/>
          <w:lang w:eastAsia="ru-RU"/>
        </w:rPr>
      </w:pPr>
      <w:r>
        <w:rPr>
          <w:rFonts w:eastAsia="Times New Roman" w:cs="Times New Roman"/>
          <w:i/>
          <w:szCs w:val="28"/>
          <w:lang w:eastAsia="ru-RU"/>
        </w:rPr>
        <w:t>СПС «КонсультантПлюс»</w:t>
      </w:r>
    </w:p>
    <w:p w:rsidR="00C51215" w:rsidRPr="00940583" w:rsidRDefault="00C51215" w:rsidP="00C51215">
      <w:pPr>
        <w:ind w:firstLine="720"/>
        <w:contextualSpacing/>
        <w:jc w:val="both"/>
        <w:rPr>
          <w:rFonts w:cs="Times New Roman"/>
          <w:i/>
          <w:szCs w:val="28"/>
        </w:rPr>
      </w:pPr>
      <w:r w:rsidRPr="008721BC">
        <w:rPr>
          <w:rFonts w:cs="Times New Roman"/>
          <w:szCs w:val="28"/>
        </w:rPr>
        <w:t>3.5. Иная информация о проблеме:</w:t>
      </w:r>
      <w:r w:rsidR="00940583">
        <w:rPr>
          <w:rFonts w:cs="Times New Roman"/>
          <w:szCs w:val="28"/>
        </w:rPr>
        <w:t xml:space="preserve"> </w:t>
      </w:r>
      <w:r w:rsidR="00940583">
        <w:rPr>
          <w:rFonts w:cs="Times New Roman"/>
          <w:i/>
          <w:szCs w:val="28"/>
        </w:rPr>
        <w:t>отсутствует</w:t>
      </w:r>
    </w:p>
    <w:p w:rsidR="00C51215" w:rsidRPr="00940583" w:rsidRDefault="00C51215" w:rsidP="00940583">
      <w:pPr>
        <w:contextualSpacing/>
        <w:jc w:val="both"/>
        <w:rPr>
          <w:rFonts w:cs="Times New Roman"/>
          <w:szCs w:val="28"/>
        </w:rPr>
      </w:pPr>
    </w:p>
    <w:p w:rsidR="00816DE4" w:rsidRPr="00137DB0" w:rsidRDefault="00816DE4" w:rsidP="00816DE4">
      <w:pPr>
        <w:widowControl w:val="0"/>
        <w:autoSpaceDE w:val="0"/>
        <w:autoSpaceDN w:val="0"/>
        <w:adjustRightInd w:val="0"/>
        <w:jc w:val="center"/>
        <w:rPr>
          <w:rFonts w:eastAsia="Times New Roman" w:cs="Times New Roman"/>
          <w:szCs w:val="28"/>
          <w:lang w:eastAsia="ru-RU"/>
        </w:rPr>
        <w:sectPr w:rsidR="00816DE4" w:rsidRPr="00137DB0" w:rsidSect="00D71243">
          <w:pgSz w:w="11906" w:h="16838" w:code="9"/>
          <w:pgMar w:top="284" w:right="567" w:bottom="1134" w:left="1701" w:header="720" w:footer="720" w:gutter="0"/>
          <w:cols w:space="720"/>
          <w:noEndnote/>
          <w:docGrid w:linePitch="326"/>
        </w:sectPr>
      </w:pPr>
    </w:p>
    <w:p w:rsidR="00A569FB" w:rsidRDefault="00A569FB" w:rsidP="00C51215">
      <w:pPr>
        <w:ind w:firstLine="720"/>
        <w:contextualSpacing/>
        <w:jc w:val="both"/>
        <w:rPr>
          <w:rFonts w:cs="Times New Roman"/>
          <w:bCs/>
          <w:szCs w:val="28"/>
        </w:rPr>
      </w:pPr>
    </w:p>
    <w:p w:rsidR="00C51215" w:rsidRPr="00C51215" w:rsidRDefault="00C51215" w:rsidP="00C51215">
      <w:pPr>
        <w:ind w:firstLine="720"/>
        <w:contextualSpacing/>
        <w:jc w:val="both"/>
        <w:rPr>
          <w:rFonts w:cs="Times New Roman"/>
          <w:bCs/>
          <w:szCs w:val="28"/>
        </w:rPr>
      </w:pPr>
      <w:r w:rsidRPr="00C51215">
        <w:rPr>
          <w:rFonts w:cs="Times New Roman"/>
          <w:bCs/>
          <w:szCs w:val="28"/>
        </w:rPr>
        <w:t>4. Определение целей предлагаемого правового регулирования и индикаторов для оценки их достижения</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2551"/>
        <w:gridCol w:w="2694"/>
        <w:gridCol w:w="1842"/>
        <w:gridCol w:w="2835"/>
      </w:tblGrid>
      <w:tr w:rsidR="00C51215" w:rsidRPr="00C51215" w:rsidTr="00E32DC6">
        <w:tc>
          <w:tcPr>
            <w:tcW w:w="4815" w:type="dxa"/>
          </w:tcPr>
          <w:p w:rsidR="00C51215" w:rsidRPr="00C51215" w:rsidRDefault="00C51215" w:rsidP="00546D89">
            <w:pPr>
              <w:contextualSpacing/>
              <w:jc w:val="center"/>
              <w:rPr>
                <w:rFonts w:cs="Times New Roman"/>
                <w:szCs w:val="28"/>
              </w:rPr>
            </w:pPr>
            <w:r w:rsidRPr="00C51215">
              <w:rPr>
                <w:rFonts w:cs="Times New Roman"/>
                <w:szCs w:val="28"/>
              </w:rPr>
              <w:t>4.1. Цели предлагаемого правового регулирования</w:t>
            </w:r>
          </w:p>
        </w:tc>
        <w:tc>
          <w:tcPr>
            <w:tcW w:w="2551" w:type="dxa"/>
          </w:tcPr>
          <w:p w:rsidR="00252819" w:rsidRDefault="00C51215" w:rsidP="00546D89">
            <w:pPr>
              <w:contextualSpacing/>
              <w:jc w:val="center"/>
              <w:rPr>
                <w:rFonts w:cs="Times New Roman"/>
                <w:szCs w:val="28"/>
              </w:rPr>
            </w:pPr>
            <w:r w:rsidRPr="00C51215">
              <w:rPr>
                <w:rFonts w:cs="Times New Roman"/>
                <w:szCs w:val="28"/>
              </w:rPr>
              <w:t xml:space="preserve">4.2. Сроки </w:t>
            </w:r>
          </w:p>
          <w:p w:rsidR="00C51215" w:rsidRPr="00C51215" w:rsidRDefault="00C51215" w:rsidP="00546D89">
            <w:pPr>
              <w:contextualSpacing/>
              <w:jc w:val="center"/>
              <w:rPr>
                <w:rFonts w:cs="Times New Roman"/>
                <w:szCs w:val="28"/>
              </w:rPr>
            </w:pPr>
            <w:r w:rsidRPr="00C51215">
              <w:rPr>
                <w:rFonts w:cs="Times New Roman"/>
                <w:szCs w:val="28"/>
              </w:rPr>
              <w:t>достижения                   целей предлагаемого</w:t>
            </w:r>
          </w:p>
          <w:p w:rsidR="00C51215" w:rsidRPr="00C51215" w:rsidRDefault="00C51215" w:rsidP="00546D89">
            <w:pPr>
              <w:contextualSpacing/>
              <w:jc w:val="center"/>
              <w:rPr>
                <w:rFonts w:cs="Times New Roman"/>
                <w:szCs w:val="28"/>
              </w:rPr>
            </w:pPr>
            <w:r w:rsidRPr="00C51215">
              <w:rPr>
                <w:rFonts w:cs="Times New Roman"/>
                <w:szCs w:val="28"/>
              </w:rPr>
              <w:t>правового регулирования</w:t>
            </w:r>
          </w:p>
        </w:tc>
        <w:tc>
          <w:tcPr>
            <w:tcW w:w="2694" w:type="dxa"/>
          </w:tcPr>
          <w:p w:rsidR="00252819" w:rsidRDefault="00C51215" w:rsidP="00546D89">
            <w:pPr>
              <w:contextualSpacing/>
              <w:jc w:val="center"/>
              <w:rPr>
                <w:rFonts w:cs="Times New Roman"/>
                <w:szCs w:val="28"/>
              </w:rPr>
            </w:pPr>
            <w:r w:rsidRPr="00C51215">
              <w:rPr>
                <w:rFonts w:cs="Times New Roman"/>
                <w:szCs w:val="28"/>
              </w:rPr>
              <w:t xml:space="preserve">4.3. Наименование </w:t>
            </w:r>
          </w:p>
          <w:p w:rsidR="00C51215" w:rsidRPr="00C51215" w:rsidRDefault="00C51215" w:rsidP="00546D89">
            <w:pPr>
              <w:contextualSpacing/>
              <w:jc w:val="center"/>
              <w:rPr>
                <w:rFonts w:cs="Times New Roman"/>
                <w:szCs w:val="28"/>
              </w:rPr>
            </w:pPr>
            <w:r w:rsidRPr="00C51215">
              <w:rPr>
                <w:rFonts w:cs="Times New Roman"/>
                <w:szCs w:val="28"/>
              </w:rPr>
              <w:t>показателей</w:t>
            </w:r>
          </w:p>
          <w:p w:rsidR="00C64BC1" w:rsidRDefault="00C51215" w:rsidP="00546D89">
            <w:pPr>
              <w:contextualSpacing/>
              <w:jc w:val="center"/>
              <w:rPr>
                <w:rFonts w:cs="Times New Roman"/>
                <w:szCs w:val="28"/>
              </w:rPr>
            </w:pPr>
            <w:r w:rsidRPr="00C51215">
              <w:rPr>
                <w:rFonts w:cs="Times New Roman"/>
                <w:szCs w:val="28"/>
              </w:rPr>
              <w:t xml:space="preserve">достижения целей </w:t>
            </w:r>
          </w:p>
          <w:p w:rsidR="00C51215" w:rsidRPr="00C51215" w:rsidRDefault="00C51215" w:rsidP="00546D89">
            <w:pPr>
              <w:contextualSpacing/>
              <w:jc w:val="center"/>
              <w:rPr>
                <w:rFonts w:cs="Times New Roman"/>
                <w:szCs w:val="28"/>
              </w:rPr>
            </w:pPr>
            <w:r w:rsidRPr="00C51215">
              <w:rPr>
                <w:rFonts w:cs="Times New Roman"/>
                <w:szCs w:val="28"/>
              </w:rPr>
              <w:t>предлагаемого</w:t>
            </w:r>
          </w:p>
          <w:p w:rsidR="00C51215" w:rsidRPr="00C51215" w:rsidRDefault="00C51215" w:rsidP="00546D89">
            <w:pPr>
              <w:contextualSpacing/>
              <w:jc w:val="center"/>
              <w:rPr>
                <w:rFonts w:cs="Times New Roman"/>
                <w:szCs w:val="28"/>
              </w:rPr>
            </w:pPr>
            <w:r w:rsidRPr="00C51215">
              <w:rPr>
                <w:rFonts w:cs="Times New Roman"/>
                <w:szCs w:val="28"/>
              </w:rPr>
              <w:t xml:space="preserve">правового регулирования </w:t>
            </w:r>
          </w:p>
          <w:p w:rsidR="00C51215" w:rsidRPr="00C51215" w:rsidRDefault="00C51215" w:rsidP="00546D89">
            <w:pPr>
              <w:contextualSpacing/>
              <w:jc w:val="center"/>
              <w:rPr>
                <w:rFonts w:cs="Times New Roman"/>
                <w:szCs w:val="28"/>
              </w:rPr>
            </w:pPr>
            <w:r w:rsidRPr="00C51215">
              <w:rPr>
                <w:rFonts w:cs="Times New Roman"/>
                <w:szCs w:val="28"/>
              </w:rPr>
              <w:t>(ед. изм.)</w:t>
            </w:r>
          </w:p>
        </w:tc>
        <w:tc>
          <w:tcPr>
            <w:tcW w:w="1842" w:type="dxa"/>
          </w:tcPr>
          <w:p w:rsidR="00C51215" w:rsidRPr="00C51215" w:rsidRDefault="00C51215" w:rsidP="00546D89">
            <w:pPr>
              <w:contextualSpacing/>
              <w:jc w:val="center"/>
              <w:rPr>
                <w:rFonts w:cs="Times New Roman"/>
                <w:szCs w:val="28"/>
              </w:rPr>
            </w:pPr>
            <w:r w:rsidRPr="00C51215">
              <w:rPr>
                <w:rFonts w:cs="Times New Roman"/>
                <w:szCs w:val="28"/>
              </w:rPr>
              <w:t>4.4. Значения</w:t>
            </w:r>
          </w:p>
          <w:p w:rsidR="00C51215" w:rsidRPr="00C51215" w:rsidRDefault="00C51215" w:rsidP="00546D89">
            <w:pPr>
              <w:contextualSpacing/>
              <w:jc w:val="center"/>
              <w:rPr>
                <w:rFonts w:cs="Times New Roman"/>
                <w:szCs w:val="28"/>
              </w:rPr>
            </w:pPr>
            <w:r w:rsidRPr="00C51215">
              <w:rPr>
                <w:rFonts w:cs="Times New Roman"/>
                <w:szCs w:val="28"/>
              </w:rPr>
              <w:t>показателей                        по годам</w:t>
            </w:r>
          </w:p>
        </w:tc>
        <w:tc>
          <w:tcPr>
            <w:tcW w:w="2835" w:type="dxa"/>
          </w:tcPr>
          <w:p w:rsidR="00C51215" w:rsidRPr="00C51215" w:rsidRDefault="00C51215" w:rsidP="00546D89">
            <w:pPr>
              <w:contextualSpacing/>
              <w:jc w:val="center"/>
              <w:rPr>
                <w:rFonts w:cs="Times New Roman"/>
                <w:szCs w:val="28"/>
              </w:rPr>
            </w:pPr>
            <w:r w:rsidRPr="00C51215">
              <w:rPr>
                <w:rFonts w:cs="Times New Roman"/>
                <w:szCs w:val="28"/>
              </w:rPr>
              <w:t>4.5. Источники данных для расчета</w:t>
            </w:r>
          </w:p>
          <w:p w:rsidR="00C51215" w:rsidRPr="00C51215" w:rsidRDefault="00C51215" w:rsidP="00546D89">
            <w:pPr>
              <w:contextualSpacing/>
              <w:jc w:val="center"/>
              <w:rPr>
                <w:rFonts w:cs="Times New Roman"/>
                <w:szCs w:val="28"/>
              </w:rPr>
            </w:pPr>
            <w:r w:rsidRPr="00C51215">
              <w:rPr>
                <w:rFonts w:cs="Times New Roman"/>
                <w:szCs w:val="28"/>
              </w:rPr>
              <w:t>показателей</w:t>
            </w:r>
          </w:p>
        </w:tc>
      </w:tr>
      <w:tr w:rsidR="005B1DB4" w:rsidRPr="00C51215" w:rsidTr="00E32DC6">
        <w:tc>
          <w:tcPr>
            <w:tcW w:w="4815" w:type="dxa"/>
          </w:tcPr>
          <w:p w:rsidR="005B1DB4" w:rsidRPr="00C51215" w:rsidRDefault="005B1DB4" w:rsidP="005B1DB4">
            <w:pPr>
              <w:contextualSpacing/>
              <w:jc w:val="both"/>
              <w:rPr>
                <w:rFonts w:cs="Times New Roman"/>
                <w:iCs/>
                <w:szCs w:val="28"/>
              </w:rPr>
            </w:pPr>
            <w:r>
              <w:rPr>
                <w:i/>
              </w:rPr>
              <w:t>Обеспечение предоставления за счет средств местного бюджета дополнительной меры социальной поддержки по оплате содержания жилых помещений отдельным категориям граждан посредством предоставления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осуществляющим управление многоквартирным, жилым домом, субсидии на возмещение недополученных доходов, возникающих в связи со снижением размеров платы со держание жилых помещений отдельным категориям граждан, в соответствии с бюджетным законодательством</w:t>
            </w:r>
          </w:p>
        </w:tc>
        <w:tc>
          <w:tcPr>
            <w:tcW w:w="2551" w:type="dxa"/>
          </w:tcPr>
          <w:p w:rsidR="005B1DB4" w:rsidRPr="004E0D40" w:rsidRDefault="005B1DB4" w:rsidP="005B1DB4">
            <w:pPr>
              <w:contextualSpacing/>
              <w:jc w:val="center"/>
              <w:rPr>
                <w:rFonts w:cs="Times New Roman"/>
                <w:i/>
                <w:szCs w:val="28"/>
              </w:rPr>
            </w:pPr>
            <w:r w:rsidRPr="004E0D40">
              <w:rPr>
                <w:rFonts w:cs="Times New Roman"/>
                <w:i/>
                <w:szCs w:val="28"/>
              </w:rPr>
              <w:t>Со дня официального опубликования</w:t>
            </w:r>
          </w:p>
        </w:tc>
        <w:tc>
          <w:tcPr>
            <w:tcW w:w="2694" w:type="dxa"/>
          </w:tcPr>
          <w:p w:rsidR="005B1DB4" w:rsidRDefault="005B1DB4" w:rsidP="004211BB">
            <w:pPr>
              <w:contextualSpacing/>
              <w:jc w:val="center"/>
              <w:rPr>
                <w:rFonts w:eastAsia="Times New Roman" w:cs="Times New Roman"/>
                <w:i/>
                <w:iCs/>
                <w:szCs w:val="28"/>
                <w:lang w:eastAsia="ru-RU"/>
              </w:rPr>
            </w:pPr>
            <w:r>
              <w:rPr>
                <w:rFonts w:eastAsia="Times New Roman" w:cs="Times New Roman"/>
                <w:i/>
                <w:iCs/>
                <w:szCs w:val="28"/>
                <w:lang w:eastAsia="ru-RU"/>
              </w:rPr>
              <w:t xml:space="preserve">Количество </w:t>
            </w:r>
            <w:r w:rsidR="004211BB">
              <w:rPr>
                <w:rFonts w:eastAsia="Times New Roman" w:cs="Times New Roman"/>
                <w:i/>
                <w:iCs/>
                <w:szCs w:val="28"/>
                <w:lang w:eastAsia="ru-RU"/>
              </w:rPr>
              <w:t>получателей субсидии</w:t>
            </w:r>
            <w:r>
              <w:rPr>
                <w:rFonts w:eastAsia="Times New Roman" w:cs="Times New Roman"/>
                <w:i/>
                <w:iCs/>
                <w:szCs w:val="28"/>
                <w:lang w:eastAsia="ru-RU"/>
              </w:rPr>
              <w:t>, ед.</w:t>
            </w:r>
          </w:p>
          <w:p w:rsidR="004211BB" w:rsidRPr="00C51215" w:rsidRDefault="004211BB" w:rsidP="004211BB">
            <w:pPr>
              <w:contextualSpacing/>
              <w:jc w:val="center"/>
              <w:rPr>
                <w:rFonts w:cs="Times New Roman"/>
                <w:iCs/>
                <w:szCs w:val="28"/>
              </w:rPr>
            </w:pPr>
          </w:p>
        </w:tc>
        <w:tc>
          <w:tcPr>
            <w:tcW w:w="1842" w:type="dxa"/>
          </w:tcPr>
          <w:p w:rsidR="00EC55A7" w:rsidRPr="00E32DC6" w:rsidRDefault="00EC55A7" w:rsidP="00EC55A7">
            <w:pPr>
              <w:contextualSpacing/>
              <w:jc w:val="center"/>
              <w:rPr>
                <w:rFonts w:eastAsia="Times New Roman" w:cs="Times New Roman"/>
                <w:i/>
                <w:iCs/>
                <w:szCs w:val="28"/>
                <w:lang w:eastAsia="ru-RU"/>
              </w:rPr>
            </w:pPr>
            <w:r w:rsidRPr="00E32DC6">
              <w:rPr>
                <w:rFonts w:eastAsia="Times New Roman" w:cs="Times New Roman"/>
                <w:i/>
                <w:iCs/>
                <w:szCs w:val="28"/>
                <w:lang w:eastAsia="ru-RU"/>
              </w:rPr>
              <w:t>2019 г. – 4 ед.</w:t>
            </w:r>
          </w:p>
          <w:p w:rsidR="00EC55A7" w:rsidRPr="00E32DC6" w:rsidRDefault="00EC55A7" w:rsidP="00EC55A7">
            <w:pPr>
              <w:contextualSpacing/>
              <w:jc w:val="center"/>
              <w:rPr>
                <w:rFonts w:eastAsia="Times New Roman" w:cs="Times New Roman"/>
                <w:i/>
                <w:iCs/>
                <w:szCs w:val="28"/>
                <w:lang w:eastAsia="ru-RU"/>
              </w:rPr>
            </w:pPr>
            <w:r w:rsidRPr="00E32DC6">
              <w:rPr>
                <w:rFonts w:eastAsia="Times New Roman" w:cs="Times New Roman"/>
                <w:i/>
                <w:iCs/>
                <w:szCs w:val="28"/>
                <w:lang w:eastAsia="ru-RU"/>
              </w:rPr>
              <w:t>2020 г. – 4 ед.</w:t>
            </w:r>
          </w:p>
          <w:p w:rsidR="005B1DB4" w:rsidRPr="005E3F53" w:rsidRDefault="00EC55A7" w:rsidP="00EC55A7">
            <w:pPr>
              <w:autoSpaceDE w:val="0"/>
              <w:autoSpaceDN w:val="0"/>
              <w:jc w:val="center"/>
              <w:rPr>
                <w:rFonts w:eastAsia="Times New Roman" w:cs="Times New Roman"/>
                <w:i/>
                <w:szCs w:val="28"/>
                <w:lang w:eastAsia="ru-RU"/>
              </w:rPr>
            </w:pPr>
            <w:r w:rsidRPr="00E32DC6">
              <w:rPr>
                <w:rFonts w:eastAsia="Times New Roman" w:cs="Times New Roman"/>
                <w:i/>
                <w:iCs/>
                <w:szCs w:val="28"/>
                <w:lang w:eastAsia="ru-RU"/>
              </w:rPr>
              <w:t>2021 г. – 4 ед.</w:t>
            </w:r>
          </w:p>
        </w:tc>
        <w:tc>
          <w:tcPr>
            <w:tcW w:w="2835" w:type="dxa"/>
          </w:tcPr>
          <w:p w:rsidR="005B1DB4" w:rsidRPr="005E3F53" w:rsidRDefault="004211BB" w:rsidP="005B1DB4">
            <w:pPr>
              <w:autoSpaceDE w:val="0"/>
              <w:autoSpaceDN w:val="0"/>
              <w:jc w:val="both"/>
              <w:rPr>
                <w:rFonts w:eastAsia="Times New Roman" w:cs="Times New Roman"/>
                <w:i/>
                <w:szCs w:val="28"/>
                <w:lang w:eastAsia="ru-RU"/>
              </w:rPr>
            </w:pPr>
            <w:r>
              <w:rPr>
                <w:rFonts w:eastAsia="Times New Roman" w:cs="Times New Roman"/>
                <w:i/>
                <w:szCs w:val="28"/>
                <w:lang w:eastAsia="ru-RU"/>
              </w:rPr>
              <w:t>Департамент городского хозяйства</w:t>
            </w:r>
          </w:p>
        </w:tc>
      </w:tr>
    </w:tbl>
    <w:p w:rsidR="00C51215" w:rsidRPr="00C51215" w:rsidRDefault="00C51215" w:rsidP="00C51215">
      <w:pPr>
        <w:contextualSpacing/>
        <w:jc w:val="both"/>
        <w:rPr>
          <w:rFonts w:cs="Times New Roman"/>
          <w:szCs w:val="28"/>
        </w:rPr>
      </w:pPr>
    </w:p>
    <w:p w:rsidR="00A569FB" w:rsidRDefault="00A569FB" w:rsidP="00C51215">
      <w:pPr>
        <w:ind w:firstLine="720"/>
        <w:contextualSpacing/>
        <w:jc w:val="both"/>
        <w:rPr>
          <w:rFonts w:cs="Times New Roman"/>
          <w:bCs/>
          <w:szCs w:val="28"/>
        </w:rPr>
      </w:pPr>
    </w:p>
    <w:p w:rsidR="00C51215" w:rsidRPr="00C51215" w:rsidRDefault="00C51215" w:rsidP="00C51215">
      <w:pPr>
        <w:ind w:firstLine="720"/>
        <w:contextualSpacing/>
        <w:jc w:val="both"/>
        <w:rPr>
          <w:rFonts w:cs="Times New Roman"/>
          <w:bCs/>
          <w:szCs w:val="28"/>
        </w:rPr>
      </w:pPr>
      <w:r w:rsidRPr="00C51215">
        <w:rPr>
          <w:rFonts w:cs="Times New Roman"/>
          <w:bCs/>
          <w:szCs w:val="28"/>
        </w:rPr>
        <w:lastRenderedPageBreak/>
        <w:t>5. Качественная характеристика и оценка численности потенциальных адресатов предлагаемого правового регулирования (их групп)</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C51215" w:rsidRPr="00C51215" w:rsidTr="00546D89">
        <w:trPr>
          <w:cantSplit/>
        </w:trPr>
        <w:tc>
          <w:tcPr>
            <w:tcW w:w="6747" w:type="dxa"/>
          </w:tcPr>
          <w:p w:rsidR="00C51215" w:rsidRPr="00C51215" w:rsidRDefault="00C51215" w:rsidP="00546D89">
            <w:pPr>
              <w:contextualSpacing/>
              <w:jc w:val="center"/>
              <w:rPr>
                <w:rFonts w:cs="Times New Roman"/>
                <w:szCs w:val="28"/>
              </w:rPr>
            </w:pPr>
            <w:r w:rsidRPr="00C51215">
              <w:rPr>
                <w:rFonts w:cs="Times New Roman"/>
                <w:szCs w:val="28"/>
              </w:rPr>
              <w:t>5.1. Группы потенциальных адресатов предлагаемого правового регулирования</w:t>
            </w:r>
          </w:p>
        </w:tc>
        <w:tc>
          <w:tcPr>
            <w:tcW w:w="3685" w:type="dxa"/>
          </w:tcPr>
          <w:p w:rsidR="00C51215" w:rsidRPr="00C51215" w:rsidRDefault="00C51215" w:rsidP="00546D89">
            <w:pPr>
              <w:contextualSpacing/>
              <w:jc w:val="center"/>
              <w:rPr>
                <w:rFonts w:cs="Times New Roman"/>
                <w:szCs w:val="28"/>
              </w:rPr>
            </w:pPr>
            <w:r w:rsidRPr="00C51215">
              <w:rPr>
                <w:rFonts w:cs="Times New Roman"/>
                <w:szCs w:val="28"/>
              </w:rPr>
              <w:t>5.2. Количество участников группы</w:t>
            </w:r>
          </w:p>
        </w:tc>
        <w:tc>
          <w:tcPr>
            <w:tcW w:w="4305" w:type="dxa"/>
          </w:tcPr>
          <w:p w:rsidR="00C51215" w:rsidRPr="00C51215" w:rsidRDefault="00C51215" w:rsidP="00546D89">
            <w:pPr>
              <w:contextualSpacing/>
              <w:jc w:val="center"/>
              <w:rPr>
                <w:rFonts w:cs="Times New Roman"/>
                <w:szCs w:val="28"/>
              </w:rPr>
            </w:pPr>
            <w:r w:rsidRPr="00C51215">
              <w:rPr>
                <w:rFonts w:cs="Times New Roman"/>
                <w:szCs w:val="28"/>
              </w:rPr>
              <w:t>5.3. Источники данных</w:t>
            </w:r>
          </w:p>
        </w:tc>
      </w:tr>
      <w:tr w:rsidR="00C51215" w:rsidRPr="00C51215" w:rsidTr="00546D89">
        <w:trPr>
          <w:cantSplit/>
          <w:trHeight w:val="399"/>
        </w:trPr>
        <w:tc>
          <w:tcPr>
            <w:tcW w:w="6747" w:type="dxa"/>
          </w:tcPr>
          <w:p w:rsidR="00C51215" w:rsidRPr="00174BCF" w:rsidRDefault="00174BCF" w:rsidP="00E32DC6">
            <w:pPr>
              <w:contextualSpacing/>
              <w:jc w:val="both"/>
              <w:rPr>
                <w:rFonts w:cs="Times New Roman"/>
                <w:i/>
                <w:iCs/>
                <w:szCs w:val="28"/>
              </w:rPr>
            </w:pPr>
            <w:r w:rsidRPr="00174BCF">
              <w:rPr>
                <w:i/>
                <w:szCs w:val="28"/>
              </w:rPr>
              <w:t>Юридические лица (за исключением государственных (муниципальных) учреждений), осуществляющие управление многоквартирным, жилым домом и оказывающие услуги по содержанию жилых помещений отдельным категориям граждан</w:t>
            </w:r>
          </w:p>
        </w:tc>
        <w:tc>
          <w:tcPr>
            <w:tcW w:w="3685" w:type="dxa"/>
          </w:tcPr>
          <w:p w:rsidR="00C51215" w:rsidRPr="00174BCF" w:rsidRDefault="00174BCF" w:rsidP="00174BCF">
            <w:pPr>
              <w:contextualSpacing/>
              <w:jc w:val="center"/>
              <w:rPr>
                <w:rFonts w:cs="Times New Roman"/>
                <w:i/>
                <w:szCs w:val="28"/>
              </w:rPr>
            </w:pPr>
            <w:r w:rsidRPr="00174BCF">
              <w:rPr>
                <w:rFonts w:cs="Times New Roman"/>
                <w:i/>
                <w:szCs w:val="28"/>
              </w:rPr>
              <w:t>4 участника</w:t>
            </w:r>
          </w:p>
        </w:tc>
        <w:tc>
          <w:tcPr>
            <w:tcW w:w="4305" w:type="dxa"/>
          </w:tcPr>
          <w:p w:rsidR="00C51215" w:rsidRPr="00C51215" w:rsidRDefault="00174BCF" w:rsidP="00546D89">
            <w:pPr>
              <w:contextualSpacing/>
              <w:jc w:val="both"/>
              <w:rPr>
                <w:rFonts w:cs="Times New Roman"/>
                <w:szCs w:val="28"/>
              </w:rPr>
            </w:pPr>
            <w:r>
              <w:rPr>
                <w:rFonts w:eastAsia="Times New Roman" w:cs="Times New Roman"/>
                <w:i/>
                <w:szCs w:val="28"/>
                <w:lang w:eastAsia="ru-RU"/>
              </w:rPr>
              <w:t>Департамент городского хозяйства Администрации города</w:t>
            </w:r>
          </w:p>
        </w:tc>
      </w:tr>
    </w:tbl>
    <w:p w:rsidR="00C51215" w:rsidRPr="00C51215" w:rsidRDefault="00C51215" w:rsidP="00C51215">
      <w:pPr>
        <w:ind w:firstLine="720"/>
        <w:contextualSpacing/>
        <w:jc w:val="both"/>
        <w:rPr>
          <w:rFonts w:cs="Times New Roman"/>
          <w:bCs/>
          <w:szCs w:val="28"/>
        </w:rPr>
      </w:pPr>
    </w:p>
    <w:p w:rsidR="00C51215" w:rsidRPr="00D5688D" w:rsidRDefault="00C51215" w:rsidP="00C51215">
      <w:pPr>
        <w:ind w:firstLine="720"/>
        <w:contextualSpacing/>
        <w:jc w:val="both"/>
        <w:rPr>
          <w:rFonts w:cs="Times New Roman"/>
          <w:bCs/>
          <w:i/>
          <w:szCs w:val="28"/>
        </w:rPr>
      </w:pPr>
      <w:r w:rsidRPr="00C51215">
        <w:rPr>
          <w:rFonts w:cs="Times New Roman"/>
          <w:bCs/>
          <w:szCs w:val="28"/>
        </w:rPr>
        <w:t xml:space="preserve">6. Изменение/дополнение функций (полномочий, обязанностей, прав) структурных подразделений Администрации города, муниципальных учреждений (в случае наделения их полномочиями по осуществлению функций) в связи </w:t>
      </w:r>
      <w:r w:rsidR="00252819">
        <w:rPr>
          <w:rFonts w:cs="Times New Roman"/>
          <w:bCs/>
          <w:szCs w:val="28"/>
        </w:rPr>
        <w:t xml:space="preserve">                                     </w:t>
      </w:r>
      <w:r w:rsidRPr="00C51215">
        <w:rPr>
          <w:rFonts w:cs="Times New Roman"/>
          <w:bCs/>
          <w:szCs w:val="28"/>
        </w:rPr>
        <w:t>с введением предлагаемого правового регулирования (</w:t>
      </w:r>
      <w:r w:rsidRPr="00D5688D">
        <w:rPr>
          <w:rFonts w:cs="Times New Roman"/>
          <w:bCs/>
          <w:i/>
          <w:szCs w:val="28"/>
        </w:rPr>
        <w:t>раздел заполняется в случае возникновения дополнительных расходов (доходов) бюджета</w:t>
      </w:r>
      <w:r w:rsidR="00174BCF">
        <w:rPr>
          <w:rFonts w:cs="Times New Roman"/>
          <w:bCs/>
          <w:i/>
          <w:szCs w:val="28"/>
        </w:rPr>
        <w:t xml:space="preserve">: </w:t>
      </w:r>
      <w:r w:rsidR="00174BCF">
        <w:rPr>
          <w:rFonts w:eastAsia="Times New Roman" w:cs="Times New Roman"/>
          <w:bCs/>
          <w:i/>
          <w:szCs w:val="28"/>
          <w:lang w:eastAsia="ru-RU"/>
        </w:rPr>
        <w:t>дополнительные расходы (доходы) бюджета отсутствуют</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126"/>
        <w:gridCol w:w="4962"/>
        <w:gridCol w:w="2551"/>
        <w:gridCol w:w="2693"/>
      </w:tblGrid>
      <w:tr w:rsidR="00C51215" w:rsidRPr="00C51215" w:rsidTr="00546D89">
        <w:tc>
          <w:tcPr>
            <w:tcW w:w="2405" w:type="dxa"/>
          </w:tcPr>
          <w:p w:rsidR="00C51215" w:rsidRPr="00C51215" w:rsidRDefault="00C51215" w:rsidP="00546D89">
            <w:pPr>
              <w:contextualSpacing/>
              <w:jc w:val="center"/>
              <w:rPr>
                <w:rFonts w:cs="Times New Roman"/>
                <w:szCs w:val="28"/>
              </w:rPr>
            </w:pPr>
            <w:r w:rsidRPr="00C51215">
              <w:rPr>
                <w:rFonts w:cs="Times New Roman"/>
                <w:szCs w:val="28"/>
              </w:rPr>
              <w:t>6.1. Наименование функции</w:t>
            </w:r>
          </w:p>
          <w:p w:rsidR="00C51215" w:rsidRPr="00C51215" w:rsidRDefault="00C51215" w:rsidP="00546D89">
            <w:pPr>
              <w:contextualSpacing/>
              <w:jc w:val="center"/>
              <w:rPr>
                <w:rFonts w:cs="Times New Roman"/>
                <w:szCs w:val="28"/>
              </w:rPr>
            </w:pPr>
            <w:r w:rsidRPr="00C51215">
              <w:rPr>
                <w:rFonts w:cs="Times New Roman"/>
                <w:szCs w:val="28"/>
              </w:rPr>
              <w:t>(полномочия/</w:t>
            </w:r>
          </w:p>
          <w:p w:rsidR="00C51215" w:rsidRPr="00C51215" w:rsidRDefault="00C51215" w:rsidP="00546D89">
            <w:pPr>
              <w:contextualSpacing/>
              <w:jc w:val="center"/>
              <w:rPr>
                <w:rFonts w:cs="Times New Roman"/>
                <w:szCs w:val="28"/>
              </w:rPr>
            </w:pPr>
            <w:r w:rsidRPr="00C51215">
              <w:rPr>
                <w:rFonts w:cs="Times New Roman"/>
                <w:szCs w:val="28"/>
              </w:rPr>
              <w:t>обязанности/права)</w:t>
            </w:r>
          </w:p>
        </w:tc>
        <w:tc>
          <w:tcPr>
            <w:tcW w:w="2126" w:type="dxa"/>
          </w:tcPr>
          <w:p w:rsidR="00C51215" w:rsidRPr="00C51215" w:rsidRDefault="00C51215" w:rsidP="00546D89">
            <w:pPr>
              <w:contextualSpacing/>
              <w:jc w:val="center"/>
              <w:rPr>
                <w:rFonts w:cs="Times New Roman"/>
                <w:szCs w:val="28"/>
              </w:rPr>
            </w:pPr>
            <w:r w:rsidRPr="00C51215">
              <w:rPr>
                <w:rFonts w:cs="Times New Roman"/>
                <w:szCs w:val="28"/>
              </w:rPr>
              <w:t>6.2. Характер функции</w:t>
            </w:r>
          </w:p>
          <w:p w:rsidR="00C51215" w:rsidRPr="00C51215" w:rsidRDefault="00C51215" w:rsidP="00546D89">
            <w:pPr>
              <w:contextualSpacing/>
              <w:jc w:val="center"/>
              <w:rPr>
                <w:rFonts w:cs="Times New Roman"/>
                <w:szCs w:val="28"/>
              </w:rPr>
            </w:pPr>
            <w:r w:rsidRPr="00C51215">
              <w:rPr>
                <w:rFonts w:cs="Times New Roman"/>
                <w:szCs w:val="28"/>
              </w:rPr>
              <w:t>(новая/</w:t>
            </w:r>
          </w:p>
          <w:p w:rsidR="00C51215" w:rsidRPr="00C51215" w:rsidRDefault="00C51215" w:rsidP="00546D89">
            <w:pPr>
              <w:contextualSpacing/>
              <w:jc w:val="center"/>
              <w:rPr>
                <w:rFonts w:cs="Times New Roman"/>
                <w:szCs w:val="28"/>
              </w:rPr>
            </w:pPr>
            <w:r w:rsidRPr="00C51215">
              <w:rPr>
                <w:rFonts w:cs="Times New Roman"/>
                <w:szCs w:val="28"/>
              </w:rPr>
              <w:t>изменяемая)</w:t>
            </w:r>
          </w:p>
        </w:tc>
        <w:tc>
          <w:tcPr>
            <w:tcW w:w="4962" w:type="dxa"/>
          </w:tcPr>
          <w:p w:rsidR="00C51215" w:rsidRPr="00C51215" w:rsidRDefault="00C51215" w:rsidP="00546D89">
            <w:pPr>
              <w:contextualSpacing/>
              <w:jc w:val="center"/>
              <w:rPr>
                <w:rFonts w:cs="Times New Roman"/>
                <w:szCs w:val="28"/>
              </w:rPr>
            </w:pPr>
            <w:r w:rsidRPr="00C51215">
              <w:rPr>
                <w:rFonts w:cs="Times New Roman"/>
                <w:szCs w:val="28"/>
              </w:rPr>
              <w:t>6.3. Виды расходов (доходов)</w:t>
            </w:r>
          </w:p>
          <w:p w:rsidR="00C51215" w:rsidRPr="00C51215" w:rsidRDefault="00C51215" w:rsidP="00546D89">
            <w:pPr>
              <w:contextualSpacing/>
              <w:jc w:val="center"/>
              <w:rPr>
                <w:rFonts w:cs="Times New Roman"/>
                <w:szCs w:val="28"/>
              </w:rPr>
            </w:pPr>
            <w:r w:rsidRPr="00C51215">
              <w:rPr>
                <w:rFonts w:cs="Times New Roman"/>
                <w:szCs w:val="28"/>
              </w:rPr>
              <w:t>бюджета города</w:t>
            </w:r>
          </w:p>
        </w:tc>
        <w:tc>
          <w:tcPr>
            <w:tcW w:w="2551" w:type="dxa"/>
          </w:tcPr>
          <w:p w:rsidR="00C51215" w:rsidRPr="00C51215" w:rsidRDefault="00C51215" w:rsidP="00546D89">
            <w:pPr>
              <w:contextualSpacing/>
              <w:jc w:val="center"/>
              <w:rPr>
                <w:rFonts w:cs="Times New Roman"/>
                <w:szCs w:val="28"/>
              </w:rPr>
            </w:pPr>
            <w:r w:rsidRPr="00C51215">
              <w:rPr>
                <w:rFonts w:cs="Times New Roman"/>
                <w:szCs w:val="28"/>
              </w:rPr>
              <w:t>6.4. Количественная оценка расходов</w:t>
            </w:r>
          </w:p>
          <w:p w:rsidR="00C51215" w:rsidRPr="00C51215" w:rsidRDefault="00C51215" w:rsidP="00546D89">
            <w:pPr>
              <w:contextualSpacing/>
              <w:jc w:val="center"/>
              <w:rPr>
                <w:rFonts w:cs="Times New Roman"/>
                <w:szCs w:val="28"/>
              </w:rPr>
            </w:pPr>
            <w:r w:rsidRPr="00C51215">
              <w:rPr>
                <w:rFonts w:cs="Times New Roman"/>
                <w:szCs w:val="28"/>
              </w:rPr>
              <w:t>и доходов</w:t>
            </w:r>
          </w:p>
          <w:p w:rsidR="00C51215" w:rsidRPr="00C51215" w:rsidRDefault="00C51215" w:rsidP="00546D89">
            <w:pPr>
              <w:contextualSpacing/>
              <w:jc w:val="center"/>
              <w:rPr>
                <w:rFonts w:cs="Times New Roman"/>
                <w:szCs w:val="28"/>
              </w:rPr>
            </w:pPr>
            <w:r w:rsidRPr="00C51215">
              <w:rPr>
                <w:rFonts w:cs="Times New Roman"/>
                <w:szCs w:val="28"/>
              </w:rPr>
              <w:t>(руб.)</w:t>
            </w:r>
          </w:p>
        </w:tc>
        <w:tc>
          <w:tcPr>
            <w:tcW w:w="2693" w:type="dxa"/>
          </w:tcPr>
          <w:p w:rsidR="00C51215" w:rsidRPr="00C51215" w:rsidRDefault="00C51215" w:rsidP="00546D89">
            <w:pPr>
              <w:contextualSpacing/>
              <w:jc w:val="center"/>
              <w:rPr>
                <w:rFonts w:cs="Times New Roman"/>
                <w:szCs w:val="28"/>
              </w:rPr>
            </w:pPr>
            <w:r w:rsidRPr="00C51215">
              <w:rPr>
                <w:rFonts w:cs="Times New Roman"/>
                <w:szCs w:val="28"/>
              </w:rPr>
              <w:t>6.5. Источники</w:t>
            </w:r>
          </w:p>
          <w:p w:rsidR="00C51215" w:rsidRPr="00C51215" w:rsidRDefault="00C51215" w:rsidP="00546D89">
            <w:pPr>
              <w:contextualSpacing/>
              <w:jc w:val="center"/>
              <w:rPr>
                <w:rFonts w:cs="Times New Roman"/>
                <w:szCs w:val="28"/>
              </w:rPr>
            </w:pPr>
            <w:r w:rsidRPr="00C51215">
              <w:rPr>
                <w:rFonts w:cs="Times New Roman"/>
                <w:szCs w:val="28"/>
              </w:rPr>
              <w:t>данных</w:t>
            </w:r>
          </w:p>
          <w:p w:rsidR="00C51215" w:rsidRPr="00C51215" w:rsidRDefault="00C51215" w:rsidP="00546D89">
            <w:pPr>
              <w:contextualSpacing/>
              <w:jc w:val="center"/>
              <w:rPr>
                <w:rFonts w:cs="Times New Roman"/>
                <w:szCs w:val="28"/>
              </w:rPr>
            </w:pPr>
            <w:r w:rsidRPr="00C51215">
              <w:rPr>
                <w:rFonts w:cs="Times New Roman"/>
                <w:szCs w:val="28"/>
              </w:rPr>
              <w:t>для расчетов</w:t>
            </w:r>
          </w:p>
        </w:tc>
      </w:tr>
      <w:tr w:rsidR="00C51215" w:rsidRPr="00C51215" w:rsidTr="00546D89">
        <w:trPr>
          <w:cantSplit/>
        </w:trPr>
        <w:tc>
          <w:tcPr>
            <w:tcW w:w="12044" w:type="dxa"/>
            <w:gridSpan w:val="4"/>
          </w:tcPr>
          <w:p w:rsidR="00C51215" w:rsidRPr="00C51215" w:rsidRDefault="00C51215" w:rsidP="00546D89">
            <w:pPr>
              <w:contextualSpacing/>
              <w:jc w:val="both"/>
              <w:rPr>
                <w:rFonts w:cs="Times New Roman"/>
                <w:iCs/>
                <w:szCs w:val="28"/>
              </w:rPr>
            </w:pPr>
          </w:p>
          <w:p w:rsidR="00C51215" w:rsidRPr="00C51215" w:rsidRDefault="00C51215" w:rsidP="00546D89">
            <w:pPr>
              <w:contextualSpacing/>
              <w:jc w:val="both"/>
              <w:rPr>
                <w:rFonts w:cs="Times New Roman"/>
                <w:iCs/>
                <w:szCs w:val="28"/>
              </w:rPr>
            </w:pPr>
            <w:r w:rsidRPr="00C51215">
              <w:rPr>
                <w:rFonts w:cs="Times New Roman"/>
                <w:iCs/>
                <w:szCs w:val="28"/>
              </w:rPr>
              <w:t>Наименование структурного подразделения, муниципального учреждения:</w:t>
            </w:r>
          </w:p>
          <w:p w:rsidR="00C51215" w:rsidRPr="00C51215" w:rsidRDefault="00C51215" w:rsidP="00546D89">
            <w:pPr>
              <w:contextualSpacing/>
              <w:jc w:val="both"/>
              <w:rPr>
                <w:rFonts w:cs="Times New Roman"/>
                <w:iCs/>
                <w:szCs w:val="28"/>
              </w:rPr>
            </w:pPr>
          </w:p>
        </w:tc>
        <w:tc>
          <w:tcPr>
            <w:tcW w:w="2693" w:type="dxa"/>
          </w:tcPr>
          <w:p w:rsidR="00C51215" w:rsidRPr="00C51215" w:rsidRDefault="00C51215" w:rsidP="00546D89">
            <w:pPr>
              <w:contextualSpacing/>
              <w:jc w:val="both"/>
              <w:rPr>
                <w:rFonts w:cs="Times New Roman"/>
                <w:iCs/>
                <w:szCs w:val="28"/>
              </w:rPr>
            </w:pPr>
          </w:p>
        </w:tc>
      </w:tr>
      <w:tr w:rsidR="00C51215" w:rsidRPr="00C51215" w:rsidTr="00546D89">
        <w:trPr>
          <w:trHeight w:val="350"/>
        </w:trPr>
        <w:tc>
          <w:tcPr>
            <w:tcW w:w="2405" w:type="dxa"/>
            <w:vMerge w:val="restart"/>
          </w:tcPr>
          <w:p w:rsidR="00C51215" w:rsidRPr="00C51215" w:rsidRDefault="00C51215" w:rsidP="00546D89">
            <w:pPr>
              <w:contextualSpacing/>
              <w:jc w:val="both"/>
              <w:rPr>
                <w:rFonts w:cs="Times New Roman"/>
                <w:iCs/>
                <w:szCs w:val="28"/>
              </w:rPr>
            </w:pPr>
            <w:r w:rsidRPr="00C51215">
              <w:rPr>
                <w:rFonts w:cs="Times New Roman"/>
                <w:iCs/>
                <w:szCs w:val="28"/>
              </w:rPr>
              <w:t xml:space="preserve">Функция </w:t>
            </w:r>
          </w:p>
          <w:p w:rsidR="00C51215" w:rsidRPr="00C51215" w:rsidRDefault="00C51215" w:rsidP="00546D89">
            <w:pPr>
              <w:contextualSpacing/>
              <w:jc w:val="both"/>
              <w:rPr>
                <w:rFonts w:cs="Times New Roman"/>
                <w:iCs/>
                <w:szCs w:val="28"/>
              </w:rPr>
            </w:pPr>
            <w:r w:rsidRPr="00C51215">
              <w:rPr>
                <w:rFonts w:cs="Times New Roman"/>
                <w:iCs/>
                <w:szCs w:val="28"/>
              </w:rPr>
              <w:t xml:space="preserve">(полномочие/ </w:t>
            </w:r>
          </w:p>
          <w:p w:rsidR="00C51215" w:rsidRPr="00C51215" w:rsidRDefault="00C51215" w:rsidP="00546D89">
            <w:pPr>
              <w:contextualSpacing/>
              <w:jc w:val="both"/>
              <w:rPr>
                <w:rFonts w:cs="Times New Roman"/>
                <w:iCs/>
                <w:szCs w:val="28"/>
              </w:rPr>
            </w:pPr>
            <w:r w:rsidRPr="00C51215">
              <w:rPr>
                <w:rFonts w:cs="Times New Roman"/>
                <w:iCs/>
                <w:szCs w:val="28"/>
              </w:rPr>
              <w:t>обязанность/</w:t>
            </w:r>
          </w:p>
          <w:p w:rsidR="00C51215" w:rsidRPr="00C51215" w:rsidRDefault="00C51215" w:rsidP="00546D89">
            <w:pPr>
              <w:contextualSpacing/>
              <w:jc w:val="both"/>
              <w:rPr>
                <w:rFonts w:cs="Times New Roman"/>
                <w:iCs/>
                <w:szCs w:val="28"/>
              </w:rPr>
            </w:pPr>
            <w:r w:rsidRPr="00C51215">
              <w:rPr>
                <w:rFonts w:cs="Times New Roman"/>
                <w:iCs/>
                <w:szCs w:val="28"/>
              </w:rPr>
              <w:t>право) 1.1</w:t>
            </w:r>
          </w:p>
        </w:tc>
        <w:tc>
          <w:tcPr>
            <w:tcW w:w="2126" w:type="dxa"/>
            <w:vMerge w:val="restart"/>
          </w:tcPr>
          <w:p w:rsidR="00C51215" w:rsidRPr="00C51215" w:rsidRDefault="00C51215" w:rsidP="00546D89">
            <w:pPr>
              <w:contextualSpacing/>
              <w:jc w:val="both"/>
              <w:rPr>
                <w:rFonts w:cs="Times New Roman"/>
                <w:szCs w:val="28"/>
              </w:rPr>
            </w:pPr>
          </w:p>
        </w:tc>
        <w:tc>
          <w:tcPr>
            <w:tcW w:w="4962" w:type="dxa"/>
          </w:tcPr>
          <w:p w:rsidR="00C51215" w:rsidRPr="00C51215" w:rsidRDefault="00C51215" w:rsidP="00546D89">
            <w:pPr>
              <w:contextualSpacing/>
              <w:jc w:val="both"/>
              <w:rPr>
                <w:rFonts w:cs="Times New Roman"/>
                <w:szCs w:val="28"/>
              </w:rPr>
            </w:pPr>
            <w:r w:rsidRPr="00C51215">
              <w:rPr>
                <w:rFonts w:cs="Times New Roman"/>
                <w:iCs/>
                <w:szCs w:val="28"/>
              </w:rPr>
              <w:t>Единовременные расходы в _____ году.:</w:t>
            </w:r>
          </w:p>
        </w:tc>
        <w:tc>
          <w:tcPr>
            <w:tcW w:w="2551" w:type="dxa"/>
          </w:tcPr>
          <w:p w:rsidR="00C51215" w:rsidRPr="00C51215" w:rsidRDefault="00174BCF" w:rsidP="00174BCF">
            <w:pPr>
              <w:contextualSpacing/>
              <w:jc w:val="center"/>
              <w:rPr>
                <w:rFonts w:cs="Times New Roman"/>
                <w:szCs w:val="28"/>
              </w:rPr>
            </w:pPr>
            <w:r>
              <w:rPr>
                <w:rFonts w:cs="Times New Roman"/>
                <w:szCs w:val="28"/>
              </w:rPr>
              <w:t>-</w:t>
            </w:r>
          </w:p>
        </w:tc>
        <w:tc>
          <w:tcPr>
            <w:tcW w:w="2693" w:type="dxa"/>
          </w:tcPr>
          <w:p w:rsidR="00C51215" w:rsidRPr="00C51215" w:rsidRDefault="00C51215" w:rsidP="00546D89">
            <w:pPr>
              <w:contextualSpacing/>
              <w:jc w:val="both"/>
              <w:rPr>
                <w:rFonts w:cs="Times New Roman"/>
                <w:szCs w:val="28"/>
              </w:rPr>
            </w:pPr>
          </w:p>
        </w:tc>
      </w:tr>
      <w:tr w:rsidR="00C51215" w:rsidRPr="00C51215" w:rsidTr="00546D89">
        <w:trPr>
          <w:trHeight w:val="669"/>
        </w:trPr>
        <w:tc>
          <w:tcPr>
            <w:tcW w:w="2405" w:type="dxa"/>
            <w:vMerge/>
          </w:tcPr>
          <w:p w:rsidR="00C51215" w:rsidRPr="00C51215" w:rsidRDefault="00C51215" w:rsidP="00546D89">
            <w:pPr>
              <w:contextualSpacing/>
              <w:jc w:val="both"/>
              <w:rPr>
                <w:rFonts w:cs="Times New Roman"/>
                <w:iCs/>
                <w:szCs w:val="28"/>
              </w:rPr>
            </w:pPr>
          </w:p>
        </w:tc>
        <w:tc>
          <w:tcPr>
            <w:tcW w:w="2126" w:type="dxa"/>
            <w:vMerge/>
          </w:tcPr>
          <w:p w:rsidR="00C51215" w:rsidRPr="00C51215" w:rsidRDefault="00C51215" w:rsidP="00546D89">
            <w:pPr>
              <w:contextualSpacing/>
              <w:jc w:val="both"/>
              <w:rPr>
                <w:rFonts w:cs="Times New Roman"/>
                <w:szCs w:val="28"/>
              </w:rPr>
            </w:pPr>
          </w:p>
        </w:tc>
        <w:tc>
          <w:tcPr>
            <w:tcW w:w="4962" w:type="dxa"/>
          </w:tcPr>
          <w:p w:rsidR="00C51215" w:rsidRPr="00C51215" w:rsidRDefault="00C51215" w:rsidP="00546D89">
            <w:pPr>
              <w:contextualSpacing/>
              <w:jc w:val="both"/>
              <w:rPr>
                <w:rFonts w:cs="Times New Roman"/>
                <w:iCs/>
                <w:szCs w:val="28"/>
              </w:rPr>
            </w:pPr>
            <w:r w:rsidRPr="00C51215">
              <w:rPr>
                <w:rFonts w:cs="Times New Roman"/>
                <w:iCs/>
                <w:szCs w:val="28"/>
              </w:rPr>
              <w:t>Периодические расходы за период</w:t>
            </w:r>
          </w:p>
          <w:p w:rsidR="00C51215" w:rsidRPr="00C51215" w:rsidRDefault="00C51215" w:rsidP="00546D89">
            <w:pPr>
              <w:contextualSpacing/>
              <w:jc w:val="both"/>
              <w:rPr>
                <w:rFonts w:cs="Times New Roman"/>
                <w:szCs w:val="28"/>
              </w:rPr>
            </w:pPr>
            <w:r w:rsidRPr="00C51215">
              <w:rPr>
                <w:rFonts w:cs="Times New Roman"/>
                <w:iCs/>
                <w:szCs w:val="28"/>
              </w:rPr>
              <w:t xml:space="preserve">_____ </w:t>
            </w:r>
            <w:r w:rsidRPr="00C51215">
              <w:rPr>
                <w:rFonts w:cs="Times New Roman"/>
                <w:iCs/>
                <w:szCs w:val="28"/>
              </w:rPr>
              <w:softHyphen/>
              <w:t xml:space="preserve"> _____ г.:</w:t>
            </w:r>
          </w:p>
        </w:tc>
        <w:tc>
          <w:tcPr>
            <w:tcW w:w="2551" w:type="dxa"/>
          </w:tcPr>
          <w:p w:rsidR="00C51215" w:rsidRPr="00C51215" w:rsidRDefault="00174BCF" w:rsidP="00174BCF">
            <w:pPr>
              <w:contextualSpacing/>
              <w:jc w:val="center"/>
              <w:rPr>
                <w:rFonts w:cs="Times New Roman"/>
                <w:szCs w:val="28"/>
              </w:rPr>
            </w:pPr>
            <w:r>
              <w:rPr>
                <w:rFonts w:cs="Times New Roman"/>
                <w:szCs w:val="28"/>
              </w:rPr>
              <w:t>-</w:t>
            </w:r>
          </w:p>
        </w:tc>
        <w:tc>
          <w:tcPr>
            <w:tcW w:w="2693" w:type="dxa"/>
          </w:tcPr>
          <w:p w:rsidR="00C51215" w:rsidRPr="00C51215" w:rsidRDefault="00C51215" w:rsidP="00546D89">
            <w:pPr>
              <w:contextualSpacing/>
              <w:jc w:val="both"/>
              <w:rPr>
                <w:rFonts w:cs="Times New Roman"/>
                <w:szCs w:val="28"/>
              </w:rPr>
            </w:pPr>
          </w:p>
        </w:tc>
      </w:tr>
      <w:tr w:rsidR="00C51215" w:rsidRPr="00C51215" w:rsidTr="00546D89">
        <w:trPr>
          <w:trHeight w:val="438"/>
        </w:trPr>
        <w:tc>
          <w:tcPr>
            <w:tcW w:w="2405" w:type="dxa"/>
            <w:vMerge/>
          </w:tcPr>
          <w:p w:rsidR="00C51215" w:rsidRPr="00C51215" w:rsidRDefault="00C51215" w:rsidP="00546D89">
            <w:pPr>
              <w:contextualSpacing/>
              <w:jc w:val="both"/>
              <w:rPr>
                <w:rFonts w:cs="Times New Roman"/>
                <w:iCs/>
                <w:szCs w:val="28"/>
              </w:rPr>
            </w:pPr>
          </w:p>
        </w:tc>
        <w:tc>
          <w:tcPr>
            <w:tcW w:w="2126" w:type="dxa"/>
            <w:vMerge/>
          </w:tcPr>
          <w:p w:rsidR="00C51215" w:rsidRPr="00C51215" w:rsidRDefault="00C51215" w:rsidP="00546D89">
            <w:pPr>
              <w:contextualSpacing/>
              <w:jc w:val="both"/>
              <w:rPr>
                <w:rFonts w:cs="Times New Roman"/>
                <w:szCs w:val="28"/>
              </w:rPr>
            </w:pPr>
          </w:p>
        </w:tc>
        <w:tc>
          <w:tcPr>
            <w:tcW w:w="4962" w:type="dxa"/>
          </w:tcPr>
          <w:p w:rsidR="00C51215" w:rsidRPr="00C51215" w:rsidRDefault="00C51215" w:rsidP="00546D89">
            <w:pPr>
              <w:contextualSpacing/>
              <w:jc w:val="both"/>
              <w:rPr>
                <w:rFonts w:cs="Times New Roman"/>
                <w:szCs w:val="28"/>
              </w:rPr>
            </w:pPr>
            <w:r w:rsidRPr="00C51215">
              <w:rPr>
                <w:rFonts w:cs="Times New Roman"/>
                <w:iCs/>
                <w:szCs w:val="28"/>
              </w:rPr>
              <w:t>Возможные доходы за период ___г.:</w:t>
            </w:r>
          </w:p>
        </w:tc>
        <w:tc>
          <w:tcPr>
            <w:tcW w:w="2551" w:type="dxa"/>
          </w:tcPr>
          <w:p w:rsidR="00C51215" w:rsidRPr="00C51215" w:rsidRDefault="00174BCF" w:rsidP="00174BCF">
            <w:pPr>
              <w:contextualSpacing/>
              <w:jc w:val="center"/>
              <w:rPr>
                <w:rFonts w:cs="Times New Roman"/>
                <w:szCs w:val="28"/>
              </w:rPr>
            </w:pPr>
            <w:r>
              <w:rPr>
                <w:rFonts w:cs="Times New Roman"/>
                <w:szCs w:val="28"/>
              </w:rPr>
              <w:t>-</w:t>
            </w:r>
          </w:p>
        </w:tc>
        <w:tc>
          <w:tcPr>
            <w:tcW w:w="2693" w:type="dxa"/>
          </w:tcPr>
          <w:p w:rsidR="00C51215" w:rsidRPr="00C51215" w:rsidRDefault="00C51215" w:rsidP="00546D89">
            <w:pPr>
              <w:contextualSpacing/>
              <w:jc w:val="both"/>
              <w:rPr>
                <w:rFonts w:cs="Times New Roman"/>
                <w:szCs w:val="28"/>
              </w:rPr>
            </w:pPr>
          </w:p>
        </w:tc>
      </w:tr>
      <w:tr w:rsidR="00C51215" w:rsidRPr="00C51215" w:rsidTr="00546D89">
        <w:trPr>
          <w:trHeight w:val="385"/>
        </w:trPr>
        <w:tc>
          <w:tcPr>
            <w:tcW w:w="2405" w:type="dxa"/>
            <w:vMerge w:val="restart"/>
          </w:tcPr>
          <w:p w:rsidR="00C51215" w:rsidRPr="00C51215" w:rsidRDefault="00C51215" w:rsidP="00546D89">
            <w:pPr>
              <w:contextualSpacing/>
              <w:jc w:val="both"/>
              <w:rPr>
                <w:rFonts w:cs="Times New Roman"/>
                <w:iCs/>
                <w:szCs w:val="28"/>
              </w:rPr>
            </w:pPr>
            <w:r w:rsidRPr="00C51215">
              <w:rPr>
                <w:rFonts w:cs="Times New Roman"/>
                <w:iCs/>
                <w:szCs w:val="28"/>
              </w:rPr>
              <w:t xml:space="preserve">Функция </w:t>
            </w:r>
          </w:p>
          <w:p w:rsidR="00C51215" w:rsidRPr="00C51215" w:rsidRDefault="00C51215" w:rsidP="00546D89">
            <w:pPr>
              <w:contextualSpacing/>
              <w:jc w:val="both"/>
              <w:rPr>
                <w:rFonts w:cs="Times New Roman"/>
                <w:iCs/>
                <w:szCs w:val="28"/>
              </w:rPr>
            </w:pPr>
            <w:r w:rsidRPr="00C51215">
              <w:rPr>
                <w:rFonts w:cs="Times New Roman"/>
                <w:iCs/>
                <w:szCs w:val="28"/>
              </w:rPr>
              <w:t xml:space="preserve">(полномочие/ </w:t>
            </w:r>
          </w:p>
          <w:p w:rsidR="00C51215" w:rsidRPr="00C51215" w:rsidRDefault="00C51215" w:rsidP="00546D89">
            <w:pPr>
              <w:contextualSpacing/>
              <w:jc w:val="both"/>
              <w:rPr>
                <w:rFonts w:cs="Times New Roman"/>
                <w:iCs/>
                <w:szCs w:val="28"/>
              </w:rPr>
            </w:pPr>
            <w:r w:rsidRPr="00C51215">
              <w:rPr>
                <w:rFonts w:cs="Times New Roman"/>
                <w:iCs/>
                <w:szCs w:val="28"/>
              </w:rPr>
              <w:t>обязанность/</w:t>
            </w:r>
          </w:p>
          <w:p w:rsidR="00C51215" w:rsidRPr="00C51215" w:rsidRDefault="00C51215" w:rsidP="00546D89">
            <w:pPr>
              <w:contextualSpacing/>
              <w:jc w:val="both"/>
              <w:rPr>
                <w:rFonts w:cs="Times New Roman"/>
                <w:iCs/>
                <w:szCs w:val="28"/>
              </w:rPr>
            </w:pPr>
            <w:r w:rsidRPr="00C51215">
              <w:rPr>
                <w:rFonts w:cs="Times New Roman"/>
                <w:iCs/>
                <w:szCs w:val="28"/>
              </w:rPr>
              <w:lastRenderedPageBreak/>
              <w:t>право) 1.</w:t>
            </w:r>
            <w:r w:rsidRPr="00C51215">
              <w:rPr>
                <w:rFonts w:cs="Times New Roman"/>
                <w:iCs/>
                <w:szCs w:val="28"/>
                <w:lang w:val="en-US"/>
              </w:rPr>
              <w:t>N</w:t>
            </w:r>
          </w:p>
        </w:tc>
        <w:tc>
          <w:tcPr>
            <w:tcW w:w="2126" w:type="dxa"/>
            <w:vMerge w:val="restart"/>
          </w:tcPr>
          <w:p w:rsidR="00C51215" w:rsidRPr="00C51215" w:rsidRDefault="00C51215" w:rsidP="00546D89">
            <w:pPr>
              <w:contextualSpacing/>
              <w:jc w:val="both"/>
              <w:rPr>
                <w:rFonts w:cs="Times New Roman"/>
                <w:szCs w:val="28"/>
              </w:rPr>
            </w:pPr>
          </w:p>
        </w:tc>
        <w:tc>
          <w:tcPr>
            <w:tcW w:w="4962" w:type="dxa"/>
          </w:tcPr>
          <w:p w:rsidR="00C51215" w:rsidRPr="00C51215" w:rsidRDefault="00C51215" w:rsidP="00546D89">
            <w:pPr>
              <w:contextualSpacing/>
              <w:jc w:val="both"/>
              <w:rPr>
                <w:rFonts w:cs="Times New Roman"/>
                <w:szCs w:val="28"/>
              </w:rPr>
            </w:pPr>
            <w:r w:rsidRPr="00C51215">
              <w:rPr>
                <w:rFonts w:cs="Times New Roman"/>
                <w:iCs/>
                <w:szCs w:val="28"/>
              </w:rPr>
              <w:t>Единовременные расходы в _____ году.:</w:t>
            </w:r>
          </w:p>
        </w:tc>
        <w:tc>
          <w:tcPr>
            <w:tcW w:w="2551" w:type="dxa"/>
          </w:tcPr>
          <w:p w:rsidR="00C51215" w:rsidRPr="00C51215" w:rsidRDefault="00174BCF" w:rsidP="00174BCF">
            <w:pPr>
              <w:contextualSpacing/>
              <w:jc w:val="center"/>
              <w:rPr>
                <w:rFonts w:cs="Times New Roman"/>
                <w:szCs w:val="28"/>
              </w:rPr>
            </w:pPr>
            <w:r>
              <w:rPr>
                <w:rFonts w:cs="Times New Roman"/>
                <w:szCs w:val="28"/>
              </w:rPr>
              <w:t>-</w:t>
            </w:r>
          </w:p>
        </w:tc>
        <w:tc>
          <w:tcPr>
            <w:tcW w:w="2693" w:type="dxa"/>
          </w:tcPr>
          <w:p w:rsidR="00C51215" w:rsidRPr="00C51215" w:rsidRDefault="00C51215" w:rsidP="00546D89">
            <w:pPr>
              <w:contextualSpacing/>
              <w:jc w:val="both"/>
              <w:rPr>
                <w:rFonts w:cs="Times New Roman"/>
                <w:szCs w:val="28"/>
              </w:rPr>
            </w:pPr>
          </w:p>
        </w:tc>
      </w:tr>
      <w:tr w:rsidR="00C51215" w:rsidRPr="00C51215" w:rsidTr="00546D89">
        <w:trPr>
          <w:trHeight w:val="759"/>
        </w:trPr>
        <w:tc>
          <w:tcPr>
            <w:tcW w:w="2405" w:type="dxa"/>
            <w:vMerge/>
          </w:tcPr>
          <w:p w:rsidR="00C51215" w:rsidRPr="00C51215" w:rsidRDefault="00C51215" w:rsidP="00546D89">
            <w:pPr>
              <w:contextualSpacing/>
              <w:jc w:val="both"/>
              <w:rPr>
                <w:rFonts w:cs="Times New Roman"/>
                <w:iCs/>
                <w:szCs w:val="28"/>
              </w:rPr>
            </w:pPr>
          </w:p>
        </w:tc>
        <w:tc>
          <w:tcPr>
            <w:tcW w:w="2126" w:type="dxa"/>
            <w:vMerge/>
          </w:tcPr>
          <w:p w:rsidR="00C51215" w:rsidRPr="00C51215" w:rsidRDefault="00C51215" w:rsidP="00546D89">
            <w:pPr>
              <w:contextualSpacing/>
              <w:jc w:val="both"/>
              <w:rPr>
                <w:rFonts w:cs="Times New Roman"/>
                <w:szCs w:val="28"/>
              </w:rPr>
            </w:pPr>
          </w:p>
        </w:tc>
        <w:tc>
          <w:tcPr>
            <w:tcW w:w="4962" w:type="dxa"/>
          </w:tcPr>
          <w:p w:rsidR="00C51215" w:rsidRPr="00C51215" w:rsidRDefault="00C51215" w:rsidP="00546D89">
            <w:pPr>
              <w:contextualSpacing/>
              <w:jc w:val="both"/>
              <w:rPr>
                <w:rFonts w:cs="Times New Roman"/>
                <w:iCs/>
                <w:szCs w:val="28"/>
              </w:rPr>
            </w:pPr>
            <w:r w:rsidRPr="00C51215">
              <w:rPr>
                <w:rFonts w:cs="Times New Roman"/>
                <w:iCs/>
                <w:szCs w:val="28"/>
              </w:rPr>
              <w:t xml:space="preserve">Периодические расходы </w:t>
            </w:r>
          </w:p>
          <w:p w:rsidR="00C51215" w:rsidRPr="00C51215" w:rsidRDefault="00C51215" w:rsidP="00546D89">
            <w:pPr>
              <w:contextualSpacing/>
              <w:jc w:val="both"/>
              <w:rPr>
                <w:rFonts w:cs="Times New Roman"/>
                <w:szCs w:val="28"/>
              </w:rPr>
            </w:pPr>
            <w:r w:rsidRPr="00C51215">
              <w:rPr>
                <w:rFonts w:cs="Times New Roman"/>
                <w:iCs/>
                <w:szCs w:val="28"/>
              </w:rPr>
              <w:t>за период _____  – _____ г.:</w:t>
            </w:r>
          </w:p>
        </w:tc>
        <w:tc>
          <w:tcPr>
            <w:tcW w:w="2551" w:type="dxa"/>
          </w:tcPr>
          <w:p w:rsidR="00C51215" w:rsidRPr="00C51215" w:rsidRDefault="00174BCF" w:rsidP="00174BCF">
            <w:pPr>
              <w:contextualSpacing/>
              <w:jc w:val="center"/>
              <w:rPr>
                <w:rFonts w:cs="Times New Roman"/>
                <w:szCs w:val="28"/>
              </w:rPr>
            </w:pPr>
            <w:r>
              <w:rPr>
                <w:rFonts w:cs="Times New Roman"/>
                <w:szCs w:val="28"/>
              </w:rPr>
              <w:t>-</w:t>
            </w:r>
          </w:p>
        </w:tc>
        <w:tc>
          <w:tcPr>
            <w:tcW w:w="2693" w:type="dxa"/>
          </w:tcPr>
          <w:p w:rsidR="00C51215" w:rsidRPr="00C51215" w:rsidRDefault="00C51215" w:rsidP="00546D89">
            <w:pPr>
              <w:contextualSpacing/>
              <w:jc w:val="both"/>
              <w:rPr>
                <w:rFonts w:cs="Times New Roman"/>
                <w:szCs w:val="28"/>
              </w:rPr>
            </w:pPr>
          </w:p>
        </w:tc>
      </w:tr>
      <w:tr w:rsidR="00C51215" w:rsidRPr="00C51215" w:rsidTr="00546D89">
        <w:trPr>
          <w:trHeight w:val="415"/>
        </w:trPr>
        <w:tc>
          <w:tcPr>
            <w:tcW w:w="2405" w:type="dxa"/>
            <w:vMerge/>
          </w:tcPr>
          <w:p w:rsidR="00C51215" w:rsidRPr="00C51215" w:rsidRDefault="00C51215" w:rsidP="00546D89">
            <w:pPr>
              <w:contextualSpacing/>
              <w:jc w:val="both"/>
              <w:rPr>
                <w:rFonts w:cs="Times New Roman"/>
                <w:iCs/>
                <w:szCs w:val="28"/>
              </w:rPr>
            </w:pPr>
          </w:p>
        </w:tc>
        <w:tc>
          <w:tcPr>
            <w:tcW w:w="2126" w:type="dxa"/>
            <w:vMerge/>
          </w:tcPr>
          <w:p w:rsidR="00C51215" w:rsidRPr="00C51215" w:rsidRDefault="00C51215" w:rsidP="00546D89">
            <w:pPr>
              <w:contextualSpacing/>
              <w:jc w:val="both"/>
              <w:rPr>
                <w:rFonts w:cs="Times New Roman"/>
                <w:szCs w:val="28"/>
              </w:rPr>
            </w:pPr>
          </w:p>
        </w:tc>
        <w:tc>
          <w:tcPr>
            <w:tcW w:w="4962" w:type="dxa"/>
          </w:tcPr>
          <w:p w:rsidR="00C51215" w:rsidRPr="00C51215" w:rsidRDefault="00C51215" w:rsidP="00546D89">
            <w:pPr>
              <w:contextualSpacing/>
              <w:jc w:val="both"/>
              <w:rPr>
                <w:rFonts w:cs="Times New Roman"/>
                <w:szCs w:val="28"/>
              </w:rPr>
            </w:pPr>
            <w:r w:rsidRPr="00C51215">
              <w:rPr>
                <w:rFonts w:cs="Times New Roman"/>
                <w:iCs/>
                <w:szCs w:val="28"/>
              </w:rPr>
              <w:t>Возможные доходы за период ______г.:</w:t>
            </w:r>
          </w:p>
        </w:tc>
        <w:tc>
          <w:tcPr>
            <w:tcW w:w="2551" w:type="dxa"/>
          </w:tcPr>
          <w:p w:rsidR="00C51215" w:rsidRPr="00C51215" w:rsidRDefault="00174BCF" w:rsidP="00174BCF">
            <w:pPr>
              <w:contextualSpacing/>
              <w:jc w:val="center"/>
              <w:rPr>
                <w:rFonts w:cs="Times New Roman"/>
                <w:szCs w:val="28"/>
              </w:rPr>
            </w:pPr>
            <w:r>
              <w:rPr>
                <w:rFonts w:cs="Times New Roman"/>
                <w:szCs w:val="28"/>
              </w:rPr>
              <w:t>-</w:t>
            </w:r>
          </w:p>
        </w:tc>
        <w:tc>
          <w:tcPr>
            <w:tcW w:w="2693" w:type="dxa"/>
          </w:tcPr>
          <w:p w:rsidR="00C51215" w:rsidRPr="00C51215" w:rsidRDefault="00C51215" w:rsidP="00546D89">
            <w:pPr>
              <w:contextualSpacing/>
              <w:jc w:val="both"/>
              <w:rPr>
                <w:rFonts w:cs="Times New Roman"/>
                <w:szCs w:val="28"/>
              </w:rPr>
            </w:pPr>
          </w:p>
        </w:tc>
      </w:tr>
      <w:tr w:rsidR="00C51215" w:rsidRPr="00C51215" w:rsidTr="00546D89">
        <w:tc>
          <w:tcPr>
            <w:tcW w:w="9493" w:type="dxa"/>
            <w:gridSpan w:val="3"/>
          </w:tcPr>
          <w:p w:rsidR="00C51215" w:rsidRPr="00C51215" w:rsidRDefault="00C51215" w:rsidP="00546D89">
            <w:pPr>
              <w:contextualSpacing/>
              <w:jc w:val="both"/>
              <w:rPr>
                <w:rFonts w:cs="Times New Roman"/>
                <w:iCs/>
                <w:szCs w:val="28"/>
              </w:rPr>
            </w:pPr>
            <w:r w:rsidRPr="00C51215">
              <w:rPr>
                <w:rFonts w:cs="Times New Roman"/>
                <w:iCs/>
                <w:szCs w:val="28"/>
              </w:rPr>
              <w:lastRenderedPageBreak/>
              <w:t>Итого единовременные расходы за период __________________ гг.:</w:t>
            </w:r>
          </w:p>
          <w:p w:rsidR="00C51215" w:rsidRPr="00C51215" w:rsidRDefault="00C51215" w:rsidP="00546D89">
            <w:pPr>
              <w:contextualSpacing/>
              <w:jc w:val="both"/>
              <w:rPr>
                <w:rFonts w:cs="Times New Roman"/>
                <w:szCs w:val="28"/>
              </w:rPr>
            </w:pPr>
          </w:p>
        </w:tc>
        <w:tc>
          <w:tcPr>
            <w:tcW w:w="2551" w:type="dxa"/>
          </w:tcPr>
          <w:p w:rsidR="00C51215" w:rsidRPr="00C51215" w:rsidRDefault="00174BCF" w:rsidP="00174BCF">
            <w:pPr>
              <w:contextualSpacing/>
              <w:jc w:val="center"/>
              <w:rPr>
                <w:rFonts w:cs="Times New Roman"/>
                <w:szCs w:val="28"/>
              </w:rPr>
            </w:pPr>
            <w:r>
              <w:rPr>
                <w:rFonts w:cs="Times New Roman"/>
                <w:szCs w:val="28"/>
              </w:rPr>
              <w:t>-</w:t>
            </w:r>
          </w:p>
        </w:tc>
        <w:tc>
          <w:tcPr>
            <w:tcW w:w="2693" w:type="dxa"/>
          </w:tcPr>
          <w:p w:rsidR="00C51215" w:rsidRPr="00C51215" w:rsidRDefault="00C51215" w:rsidP="00546D89">
            <w:pPr>
              <w:contextualSpacing/>
              <w:jc w:val="both"/>
              <w:rPr>
                <w:rFonts w:cs="Times New Roman"/>
                <w:szCs w:val="28"/>
              </w:rPr>
            </w:pPr>
          </w:p>
        </w:tc>
      </w:tr>
      <w:tr w:rsidR="00C51215" w:rsidRPr="00C51215" w:rsidTr="00546D89">
        <w:trPr>
          <w:trHeight w:val="406"/>
        </w:trPr>
        <w:tc>
          <w:tcPr>
            <w:tcW w:w="9493" w:type="dxa"/>
            <w:gridSpan w:val="3"/>
            <w:tcBorders>
              <w:top w:val="single" w:sz="4" w:space="0" w:color="auto"/>
              <w:left w:val="single" w:sz="4" w:space="0" w:color="auto"/>
              <w:bottom w:val="single" w:sz="4" w:space="0" w:color="auto"/>
              <w:right w:val="single" w:sz="4" w:space="0" w:color="auto"/>
            </w:tcBorders>
          </w:tcPr>
          <w:p w:rsidR="00C51215" w:rsidRPr="00C51215" w:rsidRDefault="00C51215" w:rsidP="00546D89">
            <w:pPr>
              <w:contextualSpacing/>
              <w:jc w:val="both"/>
              <w:rPr>
                <w:rFonts w:cs="Times New Roman"/>
                <w:iCs/>
                <w:szCs w:val="28"/>
              </w:rPr>
            </w:pPr>
            <w:r w:rsidRPr="00C51215">
              <w:rPr>
                <w:rFonts w:cs="Times New Roman"/>
                <w:iCs/>
                <w:szCs w:val="28"/>
              </w:rPr>
              <w:t>Итого периодические расходы за период __________________ гг.:</w:t>
            </w:r>
          </w:p>
          <w:p w:rsidR="00C51215" w:rsidRPr="00C51215" w:rsidRDefault="00C51215" w:rsidP="00546D89">
            <w:pPr>
              <w:contextualSpacing/>
              <w:jc w:val="both"/>
              <w:rPr>
                <w:rFonts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C51215" w:rsidRPr="00C51215" w:rsidRDefault="00174BCF" w:rsidP="00174BCF">
            <w:pPr>
              <w:contextualSpacing/>
              <w:jc w:val="center"/>
              <w:rPr>
                <w:rFonts w:cs="Times New Roman"/>
                <w:szCs w:val="28"/>
              </w:rPr>
            </w:pPr>
            <w:r>
              <w:rPr>
                <w:rFonts w:cs="Times New Roman"/>
                <w:szCs w:val="28"/>
              </w:rPr>
              <w:t>-</w:t>
            </w:r>
          </w:p>
        </w:tc>
        <w:tc>
          <w:tcPr>
            <w:tcW w:w="2693" w:type="dxa"/>
            <w:tcBorders>
              <w:top w:val="single" w:sz="4" w:space="0" w:color="auto"/>
              <w:left w:val="single" w:sz="4" w:space="0" w:color="auto"/>
              <w:bottom w:val="single" w:sz="4" w:space="0" w:color="auto"/>
              <w:right w:val="single" w:sz="4" w:space="0" w:color="auto"/>
            </w:tcBorders>
          </w:tcPr>
          <w:p w:rsidR="00C51215" w:rsidRPr="00C51215" w:rsidRDefault="00C51215" w:rsidP="00546D89">
            <w:pPr>
              <w:contextualSpacing/>
              <w:jc w:val="both"/>
              <w:rPr>
                <w:rFonts w:cs="Times New Roman"/>
                <w:szCs w:val="28"/>
              </w:rPr>
            </w:pPr>
          </w:p>
        </w:tc>
      </w:tr>
      <w:tr w:rsidR="00C51215" w:rsidRPr="00C51215" w:rsidTr="00546D89">
        <w:trPr>
          <w:trHeight w:val="472"/>
        </w:trPr>
        <w:tc>
          <w:tcPr>
            <w:tcW w:w="9493" w:type="dxa"/>
            <w:gridSpan w:val="3"/>
            <w:tcBorders>
              <w:top w:val="single" w:sz="4" w:space="0" w:color="auto"/>
              <w:left w:val="single" w:sz="4" w:space="0" w:color="auto"/>
              <w:bottom w:val="single" w:sz="4" w:space="0" w:color="auto"/>
              <w:right w:val="single" w:sz="4" w:space="0" w:color="auto"/>
            </w:tcBorders>
          </w:tcPr>
          <w:p w:rsidR="00C51215" w:rsidRPr="00C51215" w:rsidRDefault="00C51215" w:rsidP="00546D89">
            <w:pPr>
              <w:contextualSpacing/>
              <w:jc w:val="both"/>
              <w:rPr>
                <w:rFonts w:cs="Times New Roman"/>
                <w:szCs w:val="28"/>
              </w:rPr>
            </w:pPr>
            <w:r w:rsidRPr="00C51215">
              <w:rPr>
                <w:rFonts w:cs="Times New Roman"/>
                <w:iCs/>
                <w:szCs w:val="28"/>
              </w:rPr>
              <w:t>Итого возможные доходы за период __________________ гг.:</w:t>
            </w:r>
          </w:p>
        </w:tc>
        <w:tc>
          <w:tcPr>
            <w:tcW w:w="2551" w:type="dxa"/>
            <w:tcBorders>
              <w:top w:val="single" w:sz="4" w:space="0" w:color="auto"/>
              <w:left w:val="single" w:sz="4" w:space="0" w:color="auto"/>
              <w:bottom w:val="single" w:sz="4" w:space="0" w:color="auto"/>
              <w:right w:val="single" w:sz="4" w:space="0" w:color="auto"/>
            </w:tcBorders>
          </w:tcPr>
          <w:p w:rsidR="00C51215" w:rsidRPr="00C51215" w:rsidRDefault="00174BCF" w:rsidP="00174BCF">
            <w:pPr>
              <w:contextualSpacing/>
              <w:jc w:val="center"/>
              <w:rPr>
                <w:rFonts w:cs="Times New Roman"/>
                <w:szCs w:val="28"/>
              </w:rPr>
            </w:pPr>
            <w:r>
              <w:rPr>
                <w:rFonts w:cs="Times New Roman"/>
                <w:szCs w:val="28"/>
              </w:rPr>
              <w:t>-</w:t>
            </w:r>
          </w:p>
        </w:tc>
        <w:tc>
          <w:tcPr>
            <w:tcW w:w="2693" w:type="dxa"/>
            <w:tcBorders>
              <w:top w:val="single" w:sz="4" w:space="0" w:color="auto"/>
              <w:left w:val="single" w:sz="4" w:space="0" w:color="auto"/>
              <w:bottom w:val="single" w:sz="4" w:space="0" w:color="auto"/>
              <w:right w:val="single" w:sz="4" w:space="0" w:color="auto"/>
            </w:tcBorders>
          </w:tcPr>
          <w:p w:rsidR="00C51215" w:rsidRPr="00C51215" w:rsidRDefault="00C51215" w:rsidP="00546D89">
            <w:pPr>
              <w:contextualSpacing/>
              <w:jc w:val="both"/>
              <w:rPr>
                <w:rFonts w:cs="Times New Roman"/>
                <w:szCs w:val="28"/>
              </w:rPr>
            </w:pPr>
          </w:p>
        </w:tc>
      </w:tr>
    </w:tbl>
    <w:p w:rsidR="00C51215" w:rsidRPr="00C51215" w:rsidRDefault="00C51215" w:rsidP="00C51215">
      <w:pPr>
        <w:contextualSpacing/>
        <w:jc w:val="both"/>
        <w:rPr>
          <w:rFonts w:cs="Times New Roman"/>
          <w:bCs/>
          <w:szCs w:val="28"/>
        </w:rPr>
      </w:pPr>
    </w:p>
    <w:p w:rsidR="00C51215" w:rsidRPr="00C51215" w:rsidRDefault="00C51215" w:rsidP="00C51215">
      <w:pPr>
        <w:ind w:firstLine="720"/>
        <w:contextualSpacing/>
        <w:jc w:val="both"/>
        <w:rPr>
          <w:rFonts w:cs="Times New Roman"/>
          <w:bCs/>
          <w:szCs w:val="28"/>
        </w:rPr>
      </w:pPr>
      <w:r w:rsidRPr="00C51215">
        <w:rPr>
          <w:rFonts w:cs="Times New Roman"/>
          <w:bCs/>
          <w:szCs w:val="28"/>
        </w:rPr>
        <w:t>7. Установление/изменение обязанностей, запретов и ограничений потенциальных адресатов предлагаемого правового регулирования и связанные с ними расходы (доходы)</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4"/>
        <w:gridCol w:w="3260"/>
        <w:gridCol w:w="2640"/>
        <w:gridCol w:w="2463"/>
      </w:tblGrid>
      <w:tr w:rsidR="00C51215" w:rsidRPr="00C51215" w:rsidTr="00546D89">
        <w:tc>
          <w:tcPr>
            <w:tcW w:w="6374" w:type="dxa"/>
          </w:tcPr>
          <w:p w:rsidR="00C51215" w:rsidRPr="00C51215" w:rsidRDefault="00C51215" w:rsidP="00546D89">
            <w:pPr>
              <w:contextualSpacing/>
              <w:jc w:val="center"/>
              <w:rPr>
                <w:rFonts w:cs="Times New Roman"/>
                <w:szCs w:val="28"/>
              </w:rPr>
            </w:pPr>
            <w:r w:rsidRPr="00C51215">
              <w:rPr>
                <w:rFonts w:cs="Times New Roman"/>
                <w:szCs w:val="28"/>
              </w:rPr>
              <w:t>7.1. Новые обязанности, запреты</w:t>
            </w:r>
          </w:p>
          <w:p w:rsidR="00C51215" w:rsidRPr="00C51215" w:rsidRDefault="00C51215" w:rsidP="00546D89">
            <w:pPr>
              <w:contextualSpacing/>
              <w:jc w:val="center"/>
              <w:rPr>
                <w:rFonts w:cs="Times New Roman"/>
                <w:szCs w:val="28"/>
              </w:rPr>
            </w:pPr>
            <w:r w:rsidRPr="00C51215">
              <w:rPr>
                <w:rFonts w:cs="Times New Roman"/>
                <w:szCs w:val="28"/>
              </w:rPr>
              <w:t xml:space="preserve">и ограничения, изменения существующих обязанностей, запретов и ограничений, вводимые предлагаемым правовым регулированием,                              для потенциальных адресатов </w:t>
            </w:r>
          </w:p>
          <w:p w:rsidR="00C51215" w:rsidRPr="00C51215" w:rsidRDefault="00C51215" w:rsidP="00546D89">
            <w:pPr>
              <w:contextualSpacing/>
              <w:jc w:val="center"/>
              <w:rPr>
                <w:rFonts w:cs="Times New Roman"/>
                <w:szCs w:val="28"/>
              </w:rPr>
            </w:pPr>
            <w:r w:rsidRPr="00C51215">
              <w:rPr>
                <w:rFonts w:cs="Times New Roman"/>
                <w:szCs w:val="28"/>
              </w:rPr>
              <w:t>правового регулирования</w:t>
            </w:r>
          </w:p>
          <w:p w:rsidR="00C51215" w:rsidRPr="00C51215" w:rsidRDefault="00C51215" w:rsidP="00546D89">
            <w:pPr>
              <w:contextualSpacing/>
              <w:jc w:val="center"/>
              <w:rPr>
                <w:rFonts w:cs="Times New Roman"/>
                <w:szCs w:val="28"/>
              </w:rPr>
            </w:pPr>
            <w:r w:rsidRPr="00C51215">
              <w:rPr>
                <w:rFonts w:cs="Times New Roman"/>
                <w:iCs/>
                <w:szCs w:val="28"/>
              </w:rPr>
              <w:t>(с указанием соответствующих положений проекта нормативного правового акта)</w:t>
            </w:r>
          </w:p>
        </w:tc>
        <w:tc>
          <w:tcPr>
            <w:tcW w:w="3260" w:type="dxa"/>
          </w:tcPr>
          <w:p w:rsidR="00C51215" w:rsidRPr="00C51215" w:rsidRDefault="00C51215" w:rsidP="00546D89">
            <w:pPr>
              <w:contextualSpacing/>
              <w:jc w:val="center"/>
              <w:rPr>
                <w:rFonts w:cs="Times New Roman"/>
                <w:szCs w:val="28"/>
              </w:rPr>
            </w:pPr>
            <w:r w:rsidRPr="00C51215">
              <w:rPr>
                <w:rFonts w:cs="Times New Roman"/>
                <w:szCs w:val="28"/>
              </w:rPr>
              <w:t>7.2. Описание</w:t>
            </w:r>
          </w:p>
          <w:p w:rsidR="00C51215" w:rsidRPr="00C51215" w:rsidRDefault="00C51215" w:rsidP="00546D89">
            <w:pPr>
              <w:contextualSpacing/>
              <w:jc w:val="center"/>
              <w:rPr>
                <w:rFonts w:cs="Times New Roman"/>
                <w:szCs w:val="28"/>
              </w:rPr>
            </w:pPr>
            <w:r w:rsidRPr="00C51215">
              <w:rPr>
                <w:rFonts w:cs="Times New Roman"/>
                <w:szCs w:val="28"/>
              </w:rPr>
              <w:t>расходов и возможных доходов,</w:t>
            </w:r>
          </w:p>
          <w:p w:rsidR="00C51215" w:rsidRPr="00C51215" w:rsidRDefault="00C51215" w:rsidP="00546D89">
            <w:pPr>
              <w:contextualSpacing/>
              <w:jc w:val="center"/>
              <w:rPr>
                <w:rFonts w:cs="Times New Roman"/>
                <w:szCs w:val="28"/>
              </w:rPr>
            </w:pPr>
            <w:r w:rsidRPr="00C51215">
              <w:rPr>
                <w:rFonts w:cs="Times New Roman"/>
                <w:szCs w:val="28"/>
              </w:rPr>
              <w:t>связанных с введением предлагаемого правового</w:t>
            </w:r>
          </w:p>
          <w:p w:rsidR="00C51215" w:rsidRPr="00C51215" w:rsidRDefault="00C51215" w:rsidP="00546D89">
            <w:pPr>
              <w:contextualSpacing/>
              <w:jc w:val="center"/>
              <w:rPr>
                <w:rFonts w:cs="Times New Roman"/>
                <w:szCs w:val="28"/>
              </w:rPr>
            </w:pPr>
            <w:r w:rsidRPr="00C51215">
              <w:rPr>
                <w:rFonts w:cs="Times New Roman"/>
                <w:szCs w:val="28"/>
              </w:rPr>
              <w:t>регулирования</w:t>
            </w:r>
          </w:p>
        </w:tc>
        <w:tc>
          <w:tcPr>
            <w:tcW w:w="2640" w:type="dxa"/>
          </w:tcPr>
          <w:p w:rsidR="00C51215" w:rsidRPr="00C51215" w:rsidRDefault="00C51215" w:rsidP="00546D89">
            <w:pPr>
              <w:contextualSpacing/>
              <w:jc w:val="center"/>
              <w:rPr>
                <w:rFonts w:cs="Times New Roman"/>
                <w:szCs w:val="28"/>
              </w:rPr>
            </w:pPr>
            <w:r w:rsidRPr="00C51215">
              <w:rPr>
                <w:rFonts w:cs="Times New Roman"/>
                <w:szCs w:val="28"/>
              </w:rPr>
              <w:t>7.3. Количественная оценка</w:t>
            </w:r>
          </w:p>
          <w:p w:rsidR="00C51215" w:rsidRPr="00C51215" w:rsidRDefault="00C51215" w:rsidP="00546D89">
            <w:pPr>
              <w:contextualSpacing/>
              <w:jc w:val="center"/>
              <w:rPr>
                <w:rFonts w:cs="Times New Roman"/>
                <w:szCs w:val="28"/>
              </w:rPr>
            </w:pPr>
            <w:r w:rsidRPr="00C51215">
              <w:rPr>
                <w:rFonts w:cs="Times New Roman"/>
                <w:szCs w:val="28"/>
              </w:rPr>
              <w:t>(руб.)</w:t>
            </w:r>
          </w:p>
        </w:tc>
        <w:tc>
          <w:tcPr>
            <w:tcW w:w="2463" w:type="dxa"/>
          </w:tcPr>
          <w:p w:rsidR="00C51215" w:rsidRPr="00C51215" w:rsidRDefault="00C51215" w:rsidP="00546D89">
            <w:pPr>
              <w:contextualSpacing/>
              <w:jc w:val="center"/>
              <w:rPr>
                <w:rFonts w:cs="Times New Roman"/>
                <w:szCs w:val="28"/>
              </w:rPr>
            </w:pPr>
            <w:r w:rsidRPr="00C51215">
              <w:rPr>
                <w:rFonts w:cs="Times New Roman"/>
                <w:szCs w:val="28"/>
              </w:rPr>
              <w:t>7.4. Источники</w:t>
            </w:r>
          </w:p>
          <w:p w:rsidR="00C51215" w:rsidRPr="00C51215" w:rsidRDefault="00C51215" w:rsidP="00546D89">
            <w:pPr>
              <w:contextualSpacing/>
              <w:jc w:val="center"/>
              <w:rPr>
                <w:rFonts w:cs="Times New Roman"/>
                <w:szCs w:val="28"/>
              </w:rPr>
            </w:pPr>
            <w:r w:rsidRPr="00C51215">
              <w:rPr>
                <w:rFonts w:cs="Times New Roman"/>
                <w:szCs w:val="28"/>
              </w:rPr>
              <w:t>данных</w:t>
            </w:r>
          </w:p>
          <w:p w:rsidR="00C51215" w:rsidRPr="00C51215" w:rsidRDefault="00C51215" w:rsidP="00546D89">
            <w:pPr>
              <w:contextualSpacing/>
              <w:jc w:val="center"/>
              <w:rPr>
                <w:rFonts w:cs="Times New Roman"/>
                <w:szCs w:val="28"/>
              </w:rPr>
            </w:pPr>
            <w:r w:rsidRPr="00C51215">
              <w:rPr>
                <w:rFonts w:cs="Times New Roman"/>
                <w:szCs w:val="28"/>
              </w:rPr>
              <w:t>для</w:t>
            </w:r>
          </w:p>
          <w:p w:rsidR="00C51215" w:rsidRPr="00C51215" w:rsidRDefault="00C51215" w:rsidP="00546D89">
            <w:pPr>
              <w:contextualSpacing/>
              <w:jc w:val="center"/>
              <w:rPr>
                <w:rFonts w:cs="Times New Roman"/>
                <w:szCs w:val="28"/>
              </w:rPr>
            </w:pPr>
            <w:r w:rsidRPr="00C51215">
              <w:rPr>
                <w:rFonts w:cs="Times New Roman"/>
                <w:szCs w:val="28"/>
              </w:rPr>
              <w:t>расчетов</w:t>
            </w:r>
          </w:p>
        </w:tc>
      </w:tr>
      <w:tr w:rsidR="00A569FB" w:rsidRPr="00C51215" w:rsidTr="00546D89">
        <w:tc>
          <w:tcPr>
            <w:tcW w:w="6374" w:type="dxa"/>
          </w:tcPr>
          <w:p w:rsidR="00A569FB" w:rsidRDefault="00A569FB" w:rsidP="00A569FB">
            <w:pPr>
              <w:ind w:firstLine="534"/>
              <w:jc w:val="both"/>
              <w:rPr>
                <w:rFonts w:cs="Times New Roman"/>
                <w:i/>
                <w:iCs/>
                <w:szCs w:val="28"/>
              </w:rPr>
            </w:pPr>
            <w:r>
              <w:rPr>
                <w:rFonts w:cs="Times New Roman"/>
                <w:i/>
                <w:iCs/>
                <w:szCs w:val="28"/>
              </w:rPr>
              <w:t xml:space="preserve">1. </w:t>
            </w:r>
            <w:r w:rsidRPr="006C5C8F">
              <w:rPr>
                <w:rFonts w:cs="Times New Roman"/>
                <w:i/>
                <w:iCs/>
                <w:szCs w:val="28"/>
              </w:rPr>
              <w:t xml:space="preserve">Критерии </w:t>
            </w:r>
            <w:r>
              <w:rPr>
                <w:rFonts w:cs="Times New Roman"/>
                <w:i/>
                <w:iCs/>
                <w:szCs w:val="28"/>
              </w:rPr>
              <w:t xml:space="preserve">отбора получателей субсидии (п.4 раздела </w:t>
            </w:r>
            <w:r>
              <w:rPr>
                <w:rFonts w:cs="Times New Roman"/>
                <w:i/>
                <w:iCs/>
                <w:szCs w:val="28"/>
                <w:lang w:val="en-US"/>
              </w:rPr>
              <w:t>I</w:t>
            </w:r>
            <w:r w:rsidRPr="00E30B22">
              <w:rPr>
                <w:rFonts w:cs="Times New Roman"/>
                <w:i/>
                <w:iCs/>
                <w:szCs w:val="28"/>
              </w:rPr>
              <w:t>)</w:t>
            </w:r>
            <w:r>
              <w:rPr>
                <w:rFonts w:cs="Times New Roman"/>
                <w:i/>
                <w:iCs/>
                <w:szCs w:val="28"/>
              </w:rPr>
              <w:t>:</w:t>
            </w:r>
          </w:p>
          <w:p w:rsidR="00A569FB" w:rsidRDefault="00A569FB" w:rsidP="00A569FB">
            <w:pPr>
              <w:ind w:firstLine="534"/>
              <w:jc w:val="both"/>
              <w:rPr>
                <w:rFonts w:cs="Times New Roman"/>
                <w:i/>
                <w:iCs/>
                <w:szCs w:val="28"/>
              </w:rPr>
            </w:pPr>
            <w:r>
              <w:rPr>
                <w:rFonts w:cs="Times New Roman"/>
                <w:i/>
                <w:iCs/>
                <w:szCs w:val="28"/>
              </w:rPr>
              <w:t>- осуществление деятельности по управлению многоквартирными домами или одноквартирными домами (строениями);</w:t>
            </w:r>
          </w:p>
          <w:p w:rsidR="00A569FB" w:rsidRPr="006C5C8F" w:rsidRDefault="00A569FB" w:rsidP="00A569FB">
            <w:pPr>
              <w:ind w:firstLine="534"/>
              <w:jc w:val="both"/>
              <w:rPr>
                <w:rFonts w:cs="Times New Roman"/>
                <w:i/>
                <w:iCs/>
                <w:szCs w:val="28"/>
              </w:rPr>
            </w:pPr>
            <w:r>
              <w:rPr>
                <w:rFonts w:cs="Times New Roman"/>
                <w:i/>
                <w:iCs/>
                <w:szCs w:val="28"/>
              </w:rPr>
              <w:t>- о</w:t>
            </w:r>
            <w:r w:rsidRPr="00981CAA">
              <w:rPr>
                <w:i/>
                <w:szCs w:val="28"/>
              </w:rPr>
              <w:t>казание услуг по содержанию жилых помещений отдельным категориям граждан, которым предоставляется дополнительная мера социальной поддержки согласно решения Думы города от 02.10.2018 № 326-</w:t>
            </w:r>
            <w:r w:rsidRPr="00981CAA">
              <w:rPr>
                <w:i/>
                <w:szCs w:val="28"/>
                <w:lang w:val="en-US"/>
              </w:rPr>
              <w:t>VI</w:t>
            </w:r>
            <w:r w:rsidRPr="00981CAA">
              <w:rPr>
                <w:i/>
                <w:szCs w:val="28"/>
              </w:rPr>
              <w:t xml:space="preserve"> ДГ.</w:t>
            </w:r>
          </w:p>
        </w:tc>
        <w:tc>
          <w:tcPr>
            <w:tcW w:w="3260" w:type="dxa"/>
          </w:tcPr>
          <w:p w:rsidR="00A569FB" w:rsidRDefault="00A569FB" w:rsidP="00A569F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640" w:type="dxa"/>
          </w:tcPr>
          <w:p w:rsidR="00A569FB" w:rsidRDefault="00A569FB" w:rsidP="00A569F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2463" w:type="dxa"/>
          </w:tcPr>
          <w:p w:rsidR="00A569FB" w:rsidRDefault="00A569FB" w:rsidP="00A569F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E30B22" w:rsidRPr="006C5C8F" w:rsidTr="00546D89">
        <w:trPr>
          <w:cantSplit/>
        </w:trPr>
        <w:tc>
          <w:tcPr>
            <w:tcW w:w="6374" w:type="dxa"/>
          </w:tcPr>
          <w:p w:rsidR="00A569FB" w:rsidRDefault="00E30B22" w:rsidP="00655FE3">
            <w:pPr>
              <w:ind w:firstLine="534"/>
              <w:contextualSpacing/>
              <w:jc w:val="both"/>
              <w:rPr>
                <w:rFonts w:cs="Times New Roman"/>
                <w:i/>
                <w:iCs/>
                <w:szCs w:val="28"/>
              </w:rPr>
            </w:pPr>
            <w:r>
              <w:rPr>
                <w:rFonts w:cs="Times New Roman"/>
                <w:i/>
                <w:iCs/>
                <w:szCs w:val="28"/>
              </w:rPr>
              <w:lastRenderedPageBreak/>
              <w:t xml:space="preserve">2. Требования, которым должны соответствовать получатели субсидии на первое число месяца, в котором представлены документы при первичном обращении за субсидией (п.3 раздела </w:t>
            </w:r>
            <w:r>
              <w:rPr>
                <w:rFonts w:cs="Times New Roman"/>
                <w:i/>
                <w:iCs/>
                <w:szCs w:val="28"/>
                <w:lang w:val="en-US"/>
              </w:rPr>
              <w:t>II</w:t>
            </w:r>
            <w:r>
              <w:rPr>
                <w:rFonts w:cs="Times New Roman"/>
                <w:i/>
                <w:iCs/>
                <w:szCs w:val="28"/>
              </w:rPr>
              <w:t xml:space="preserve">). </w:t>
            </w:r>
          </w:p>
          <w:p w:rsidR="00E30B22" w:rsidRPr="00E30B22" w:rsidRDefault="00E30B22" w:rsidP="00A569FB">
            <w:pPr>
              <w:contextualSpacing/>
              <w:jc w:val="both"/>
              <w:rPr>
                <w:rFonts w:cs="Times New Roman"/>
                <w:i/>
                <w:iCs/>
                <w:szCs w:val="28"/>
              </w:rPr>
            </w:pPr>
            <w:r w:rsidRPr="00B66E41">
              <w:rPr>
                <w:rFonts w:cs="Times New Roman"/>
                <w:i/>
                <w:iCs/>
                <w:szCs w:val="28"/>
              </w:rPr>
              <w:t xml:space="preserve">Требования установлены в соответствии с </w:t>
            </w:r>
            <w:r w:rsidRPr="00B66E41">
              <w:rPr>
                <w:i/>
                <w:szCs w:val="28"/>
              </w:rPr>
              <w:t xml:space="preserve">постановлением Правительства Российской Федерации от </w:t>
            </w:r>
            <w:r w:rsidR="00655FE3" w:rsidRPr="00B66E41">
              <w:rPr>
                <w:i/>
                <w:szCs w:val="28"/>
              </w:rPr>
              <w:t>0</w:t>
            </w:r>
            <w:r w:rsidRPr="00B66E41">
              <w:rPr>
                <w:i/>
                <w:szCs w:val="28"/>
              </w:rPr>
              <w:t xml:space="preserve">6.09.2016 № 887 «Об общих требованиях </w:t>
            </w:r>
            <w:r w:rsidRPr="00B66E41">
              <w:rPr>
                <w:i/>
                <w:szCs w:val="28"/>
              </w:rPr>
              <w:b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3260" w:type="dxa"/>
          </w:tcPr>
          <w:p w:rsidR="00E30B22" w:rsidRDefault="00E30B22" w:rsidP="00E30B22">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640" w:type="dxa"/>
          </w:tcPr>
          <w:p w:rsidR="00E30B22" w:rsidRDefault="00E30B22" w:rsidP="00E30B22">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2463" w:type="dxa"/>
          </w:tcPr>
          <w:p w:rsidR="00E30B22" w:rsidRDefault="00E30B22" w:rsidP="00E30B22">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746159" w:rsidRPr="006C5C8F" w:rsidTr="00546D89">
        <w:trPr>
          <w:cantSplit/>
        </w:trPr>
        <w:tc>
          <w:tcPr>
            <w:tcW w:w="6374" w:type="dxa"/>
          </w:tcPr>
          <w:p w:rsidR="00746159" w:rsidRPr="006C5C8F" w:rsidRDefault="00746159" w:rsidP="00746159">
            <w:pPr>
              <w:ind w:firstLine="534"/>
              <w:jc w:val="both"/>
              <w:rPr>
                <w:rFonts w:cs="Times New Roman"/>
                <w:i/>
                <w:iCs/>
                <w:szCs w:val="28"/>
              </w:rPr>
            </w:pPr>
            <w:r>
              <w:rPr>
                <w:i/>
                <w:szCs w:val="28"/>
              </w:rPr>
              <w:t>3</w:t>
            </w:r>
            <w:r w:rsidRPr="00655FE3">
              <w:rPr>
                <w:i/>
                <w:szCs w:val="28"/>
              </w:rPr>
              <w:t xml:space="preserve">. Получатели субсидии, имеющие право на получение субсидии, письменно обращаются в департамент и представляют </w:t>
            </w:r>
            <w:r>
              <w:rPr>
                <w:i/>
                <w:szCs w:val="28"/>
              </w:rPr>
              <w:t xml:space="preserve">пакет документов, установленный в п.4 раздела </w:t>
            </w:r>
            <w:r>
              <w:rPr>
                <w:i/>
                <w:szCs w:val="28"/>
                <w:lang w:val="en-US"/>
              </w:rPr>
              <w:t>II</w:t>
            </w:r>
          </w:p>
        </w:tc>
        <w:tc>
          <w:tcPr>
            <w:tcW w:w="3260" w:type="dxa"/>
          </w:tcPr>
          <w:p w:rsidR="00746159" w:rsidRDefault="00746159" w:rsidP="00746159">
            <w:pPr>
              <w:autoSpaceDE w:val="0"/>
              <w:autoSpaceDN w:val="0"/>
              <w:jc w:val="center"/>
              <w:rPr>
                <w:rFonts w:eastAsia="Times New Roman" w:cs="Times New Roman"/>
                <w:i/>
                <w:szCs w:val="28"/>
                <w:lang w:eastAsia="ru-RU"/>
              </w:rPr>
            </w:pPr>
            <w:r>
              <w:rPr>
                <w:rFonts w:eastAsia="Times New Roman" w:cs="Times New Roman"/>
                <w:i/>
                <w:szCs w:val="28"/>
                <w:lang w:eastAsia="ru-RU"/>
              </w:rPr>
              <w:t>представление документов</w:t>
            </w:r>
            <w:r w:rsidR="00512EF4">
              <w:rPr>
                <w:rFonts w:eastAsia="Times New Roman" w:cs="Times New Roman"/>
                <w:i/>
                <w:szCs w:val="28"/>
                <w:lang w:eastAsia="ru-RU"/>
              </w:rPr>
              <w:t xml:space="preserve"> при первичном обращении</w:t>
            </w:r>
          </w:p>
        </w:tc>
        <w:tc>
          <w:tcPr>
            <w:tcW w:w="2640" w:type="dxa"/>
          </w:tcPr>
          <w:p w:rsidR="00746159" w:rsidRDefault="00746159" w:rsidP="00BC5E13">
            <w:pPr>
              <w:autoSpaceDE w:val="0"/>
              <w:autoSpaceDN w:val="0"/>
              <w:jc w:val="center"/>
              <w:rPr>
                <w:rFonts w:eastAsia="Times New Roman" w:cs="Times New Roman"/>
                <w:i/>
                <w:szCs w:val="28"/>
                <w:lang w:eastAsia="ru-RU"/>
              </w:rPr>
            </w:pPr>
            <w:r>
              <w:rPr>
                <w:rFonts w:eastAsia="Times New Roman" w:cs="Times New Roman"/>
                <w:i/>
                <w:szCs w:val="28"/>
                <w:lang w:eastAsia="ru-RU"/>
              </w:rPr>
              <w:t>расход</w:t>
            </w:r>
            <w:r w:rsidR="00595D4C">
              <w:rPr>
                <w:rFonts w:eastAsia="Times New Roman" w:cs="Times New Roman"/>
                <w:i/>
                <w:szCs w:val="28"/>
                <w:lang w:eastAsia="ru-RU"/>
              </w:rPr>
              <w:t>ы</w:t>
            </w:r>
            <w:r>
              <w:rPr>
                <w:rFonts w:eastAsia="Times New Roman" w:cs="Times New Roman"/>
                <w:i/>
                <w:szCs w:val="28"/>
                <w:lang w:eastAsia="ru-RU"/>
              </w:rPr>
              <w:t xml:space="preserve"> одного получателя субсидии </w:t>
            </w:r>
            <w:r w:rsidR="00E7382D">
              <w:rPr>
                <w:rFonts w:eastAsia="Times New Roman" w:cs="Times New Roman"/>
                <w:i/>
                <w:szCs w:val="28"/>
                <w:lang w:eastAsia="ru-RU"/>
              </w:rPr>
              <w:t>5 </w:t>
            </w:r>
            <w:r w:rsidR="00BC5E13">
              <w:rPr>
                <w:rFonts w:eastAsia="Times New Roman" w:cs="Times New Roman"/>
                <w:i/>
                <w:szCs w:val="28"/>
                <w:lang w:eastAsia="ru-RU"/>
              </w:rPr>
              <w:t>0</w:t>
            </w:r>
            <w:r w:rsidR="00E7382D">
              <w:rPr>
                <w:rFonts w:eastAsia="Times New Roman" w:cs="Times New Roman"/>
                <w:i/>
                <w:szCs w:val="28"/>
                <w:lang w:eastAsia="ru-RU"/>
              </w:rPr>
              <w:t>7</w:t>
            </w:r>
            <w:r w:rsidR="00BC5E13">
              <w:rPr>
                <w:rFonts w:eastAsia="Times New Roman" w:cs="Times New Roman"/>
                <w:i/>
                <w:szCs w:val="28"/>
                <w:lang w:eastAsia="ru-RU"/>
              </w:rPr>
              <w:t>8</w:t>
            </w:r>
            <w:r w:rsidR="00E7382D">
              <w:rPr>
                <w:rFonts w:eastAsia="Times New Roman" w:cs="Times New Roman"/>
                <w:i/>
                <w:szCs w:val="28"/>
                <w:lang w:eastAsia="ru-RU"/>
              </w:rPr>
              <w:t xml:space="preserve">,08 руб. в год, четырех получателей субсидии </w:t>
            </w:r>
            <w:r w:rsidR="00595D4C">
              <w:rPr>
                <w:rFonts w:eastAsia="Times New Roman" w:cs="Times New Roman"/>
                <w:i/>
                <w:szCs w:val="28"/>
                <w:lang w:eastAsia="ru-RU"/>
              </w:rPr>
              <w:t xml:space="preserve">- </w:t>
            </w:r>
            <w:r w:rsidR="00E7382D">
              <w:rPr>
                <w:rFonts w:eastAsia="Times New Roman" w:cs="Times New Roman"/>
                <w:i/>
                <w:szCs w:val="28"/>
                <w:lang w:eastAsia="ru-RU"/>
              </w:rPr>
              <w:t>2</w:t>
            </w:r>
            <w:r w:rsidR="00BC5E13">
              <w:rPr>
                <w:rFonts w:eastAsia="Times New Roman" w:cs="Times New Roman"/>
                <w:i/>
                <w:szCs w:val="28"/>
                <w:lang w:eastAsia="ru-RU"/>
              </w:rPr>
              <w:t>0 312,</w:t>
            </w:r>
            <w:r w:rsidR="00E7382D">
              <w:rPr>
                <w:rFonts w:eastAsia="Times New Roman" w:cs="Times New Roman"/>
                <w:i/>
                <w:szCs w:val="28"/>
                <w:lang w:eastAsia="ru-RU"/>
              </w:rPr>
              <w:t>32 руб.</w:t>
            </w:r>
            <w:r w:rsidR="00E7382D">
              <w:rPr>
                <w:rFonts w:eastAsia="Times New Roman" w:cs="Times New Roman"/>
                <w:i/>
                <w:szCs w:val="28"/>
                <w:lang w:eastAsia="ru-RU"/>
              </w:rPr>
              <w:br/>
              <w:t xml:space="preserve"> в год</w:t>
            </w:r>
          </w:p>
        </w:tc>
        <w:tc>
          <w:tcPr>
            <w:tcW w:w="2463" w:type="dxa"/>
          </w:tcPr>
          <w:p w:rsidR="00A569FB" w:rsidRDefault="00746159" w:rsidP="00746159">
            <w:pPr>
              <w:autoSpaceDE w:val="0"/>
              <w:autoSpaceDN w:val="0"/>
              <w:jc w:val="center"/>
              <w:rPr>
                <w:i/>
              </w:rPr>
            </w:pPr>
            <w:r>
              <w:rPr>
                <w:i/>
              </w:rPr>
              <w:t xml:space="preserve">статистические данные, </w:t>
            </w:r>
          </w:p>
          <w:p w:rsidR="00746159" w:rsidRDefault="00746159" w:rsidP="00746159">
            <w:pPr>
              <w:autoSpaceDE w:val="0"/>
              <w:autoSpaceDN w:val="0"/>
              <w:jc w:val="center"/>
              <w:rPr>
                <w:i/>
              </w:rPr>
            </w:pPr>
            <w:r>
              <w:rPr>
                <w:i/>
              </w:rPr>
              <w:t xml:space="preserve">данные </w:t>
            </w:r>
            <w:r w:rsidRPr="002E63D5">
              <w:rPr>
                <w:i/>
              </w:rPr>
              <w:t xml:space="preserve">из сети </w:t>
            </w:r>
          </w:p>
          <w:p w:rsidR="00A569FB" w:rsidRDefault="00746159" w:rsidP="00746159">
            <w:pPr>
              <w:autoSpaceDE w:val="0"/>
              <w:autoSpaceDN w:val="0"/>
              <w:jc w:val="center"/>
              <w:rPr>
                <w:i/>
              </w:rPr>
            </w:pPr>
            <w:r>
              <w:rPr>
                <w:i/>
              </w:rPr>
              <w:t>И</w:t>
            </w:r>
            <w:r w:rsidRPr="002E63D5">
              <w:rPr>
                <w:i/>
              </w:rPr>
              <w:t xml:space="preserve">нтернет, </w:t>
            </w:r>
            <w:r>
              <w:rPr>
                <w:i/>
              </w:rPr>
              <w:br/>
            </w:r>
            <w:r w:rsidRPr="002E63D5">
              <w:rPr>
                <w:i/>
              </w:rPr>
              <w:t xml:space="preserve">с официальных </w:t>
            </w:r>
          </w:p>
          <w:p w:rsidR="00746159" w:rsidRPr="002F4C27" w:rsidRDefault="00746159" w:rsidP="00746159">
            <w:pPr>
              <w:autoSpaceDE w:val="0"/>
              <w:autoSpaceDN w:val="0"/>
              <w:jc w:val="center"/>
              <w:rPr>
                <w:rFonts w:eastAsia="Times New Roman" w:cs="Times New Roman"/>
                <w:i/>
                <w:szCs w:val="28"/>
                <w:lang w:eastAsia="ru-RU"/>
              </w:rPr>
            </w:pPr>
            <w:r w:rsidRPr="002E63D5">
              <w:rPr>
                <w:i/>
              </w:rPr>
              <w:t>сайтов предприятий продажи</w:t>
            </w:r>
          </w:p>
        </w:tc>
      </w:tr>
      <w:tr w:rsidR="00512EF4" w:rsidRPr="006C5C8F" w:rsidTr="00546D89">
        <w:trPr>
          <w:cantSplit/>
        </w:trPr>
        <w:tc>
          <w:tcPr>
            <w:tcW w:w="6374" w:type="dxa"/>
          </w:tcPr>
          <w:p w:rsidR="00512EF4" w:rsidRPr="00655FE3" w:rsidRDefault="00512EF4" w:rsidP="00512EF4">
            <w:pPr>
              <w:ind w:firstLine="534"/>
              <w:contextualSpacing/>
              <w:jc w:val="both"/>
              <w:rPr>
                <w:rFonts w:cs="Times New Roman"/>
                <w:i/>
                <w:iCs/>
                <w:szCs w:val="28"/>
              </w:rPr>
            </w:pPr>
            <w:r w:rsidRPr="00655FE3">
              <w:rPr>
                <w:i/>
                <w:szCs w:val="28"/>
              </w:rPr>
              <w:t>4</w:t>
            </w:r>
            <w:r>
              <w:rPr>
                <w:i/>
                <w:szCs w:val="28"/>
              </w:rPr>
              <w:t xml:space="preserve">. </w:t>
            </w:r>
            <w:r w:rsidRPr="00655FE3">
              <w:rPr>
                <w:i/>
                <w:szCs w:val="28"/>
              </w:rPr>
              <w:t xml:space="preserve">В соответствии с соглашением о предоставлении субсидии получатель субсидии обязан ежемесячно до 20 числа месяца, следующего за отчетным, представлять в департамент </w:t>
            </w:r>
            <w:r>
              <w:rPr>
                <w:i/>
                <w:szCs w:val="28"/>
              </w:rPr>
              <w:t>пакет</w:t>
            </w:r>
            <w:r w:rsidRPr="00655FE3">
              <w:rPr>
                <w:i/>
                <w:szCs w:val="28"/>
              </w:rPr>
              <w:t xml:space="preserve"> документ</w:t>
            </w:r>
            <w:r>
              <w:rPr>
                <w:i/>
                <w:szCs w:val="28"/>
              </w:rPr>
              <w:t xml:space="preserve">ов, установленный в п. 11 раздела </w:t>
            </w:r>
            <w:r>
              <w:rPr>
                <w:i/>
                <w:szCs w:val="28"/>
                <w:lang w:val="en-US"/>
              </w:rPr>
              <w:t>II</w:t>
            </w:r>
            <w:r>
              <w:rPr>
                <w:i/>
                <w:szCs w:val="28"/>
              </w:rPr>
              <w:t>.</w:t>
            </w:r>
          </w:p>
        </w:tc>
        <w:tc>
          <w:tcPr>
            <w:tcW w:w="3260" w:type="dxa"/>
          </w:tcPr>
          <w:p w:rsidR="00512EF4" w:rsidRDefault="00512EF4" w:rsidP="00512EF4">
            <w:pPr>
              <w:autoSpaceDE w:val="0"/>
              <w:autoSpaceDN w:val="0"/>
              <w:jc w:val="center"/>
              <w:rPr>
                <w:rFonts w:eastAsia="Times New Roman" w:cs="Times New Roman"/>
                <w:i/>
                <w:szCs w:val="28"/>
                <w:lang w:eastAsia="ru-RU"/>
              </w:rPr>
            </w:pPr>
            <w:r>
              <w:rPr>
                <w:rFonts w:eastAsia="Times New Roman" w:cs="Times New Roman"/>
                <w:i/>
                <w:szCs w:val="28"/>
                <w:lang w:eastAsia="ru-RU"/>
              </w:rPr>
              <w:t>ежемесячное представление документов для получения субсидии</w:t>
            </w:r>
          </w:p>
        </w:tc>
        <w:tc>
          <w:tcPr>
            <w:tcW w:w="2640" w:type="dxa"/>
          </w:tcPr>
          <w:p w:rsidR="00512EF4" w:rsidRDefault="00512EF4" w:rsidP="00BC5E13">
            <w:pPr>
              <w:autoSpaceDE w:val="0"/>
              <w:autoSpaceDN w:val="0"/>
              <w:jc w:val="center"/>
              <w:rPr>
                <w:rFonts w:eastAsia="Times New Roman" w:cs="Times New Roman"/>
                <w:i/>
                <w:szCs w:val="28"/>
                <w:lang w:eastAsia="ru-RU"/>
              </w:rPr>
            </w:pPr>
            <w:r>
              <w:rPr>
                <w:rFonts w:eastAsia="Times New Roman" w:cs="Times New Roman"/>
                <w:i/>
                <w:szCs w:val="28"/>
                <w:lang w:eastAsia="ru-RU"/>
              </w:rPr>
              <w:t>расход</w:t>
            </w:r>
            <w:r w:rsidR="00595D4C">
              <w:rPr>
                <w:rFonts w:eastAsia="Times New Roman" w:cs="Times New Roman"/>
                <w:i/>
                <w:szCs w:val="28"/>
                <w:lang w:eastAsia="ru-RU"/>
              </w:rPr>
              <w:t>ы</w:t>
            </w:r>
            <w:r>
              <w:rPr>
                <w:rFonts w:eastAsia="Times New Roman" w:cs="Times New Roman"/>
                <w:i/>
                <w:szCs w:val="28"/>
                <w:lang w:eastAsia="ru-RU"/>
              </w:rPr>
              <w:t xml:space="preserve"> одного получателя субсидии </w:t>
            </w:r>
            <w:r w:rsidR="00E7382D">
              <w:rPr>
                <w:rFonts w:eastAsia="Times New Roman" w:cs="Times New Roman"/>
                <w:i/>
                <w:szCs w:val="28"/>
                <w:lang w:eastAsia="ru-RU"/>
              </w:rPr>
              <w:t>4</w:t>
            </w:r>
            <w:r w:rsidR="00BC5E13">
              <w:rPr>
                <w:rFonts w:eastAsia="Times New Roman" w:cs="Times New Roman"/>
                <w:i/>
                <w:szCs w:val="28"/>
                <w:lang w:eastAsia="ru-RU"/>
              </w:rPr>
              <w:t>7</w:t>
            </w:r>
            <w:r w:rsidR="00E7382D">
              <w:rPr>
                <w:rFonts w:eastAsia="Times New Roman" w:cs="Times New Roman"/>
                <w:i/>
                <w:szCs w:val="28"/>
                <w:lang w:eastAsia="ru-RU"/>
              </w:rPr>
              <w:t> </w:t>
            </w:r>
            <w:r w:rsidR="00BC5E13">
              <w:rPr>
                <w:rFonts w:eastAsia="Times New Roman" w:cs="Times New Roman"/>
                <w:i/>
                <w:szCs w:val="28"/>
                <w:lang w:eastAsia="ru-RU"/>
              </w:rPr>
              <w:t>538</w:t>
            </w:r>
            <w:r w:rsidR="00E7382D">
              <w:rPr>
                <w:rFonts w:eastAsia="Times New Roman" w:cs="Times New Roman"/>
                <w:i/>
                <w:szCs w:val="28"/>
                <w:lang w:eastAsia="ru-RU"/>
              </w:rPr>
              <w:t xml:space="preserve">,96 руб. в год, четырех получателей </w:t>
            </w:r>
            <w:r w:rsidR="00595D4C">
              <w:rPr>
                <w:rFonts w:eastAsia="Times New Roman" w:cs="Times New Roman"/>
                <w:i/>
                <w:szCs w:val="28"/>
                <w:lang w:eastAsia="ru-RU"/>
              </w:rPr>
              <w:t>-</w:t>
            </w:r>
            <w:r w:rsidR="00E7382D">
              <w:rPr>
                <w:rFonts w:eastAsia="Times New Roman" w:cs="Times New Roman"/>
                <w:i/>
                <w:szCs w:val="28"/>
                <w:lang w:eastAsia="ru-RU"/>
              </w:rPr>
              <w:t xml:space="preserve"> 19</w:t>
            </w:r>
            <w:r w:rsidR="00BC5E13">
              <w:rPr>
                <w:rFonts w:eastAsia="Times New Roman" w:cs="Times New Roman"/>
                <w:i/>
                <w:szCs w:val="28"/>
                <w:lang w:eastAsia="ru-RU"/>
              </w:rPr>
              <w:t>0</w:t>
            </w:r>
            <w:r w:rsidR="00E7382D">
              <w:rPr>
                <w:rFonts w:eastAsia="Times New Roman" w:cs="Times New Roman"/>
                <w:i/>
                <w:szCs w:val="28"/>
                <w:lang w:eastAsia="ru-RU"/>
              </w:rPr>
              <w:t> </w:t>
            </w:r>
            <w:r w:rsidR="00BC5E13">
              <w:rPr>
                <w:rFonts w:eastAsia="Times New Roman" w:cs="Times New Roman"/>
                <w:i/>
                <w:szCs w:val="28"/>
                <w:lang w:eastAsia="ru-RU"/>
              </w:rPr>
              <w:t>155</w:t>
            </w:r>
            <w:r w:rsidR="00E7382D">
              <w:rPr>
                <w:rFonts w:eastAsia="Times New Roman" w:cs="Times New Roman"/>
                <w:i/>
                <w:szCs w:val="28"/>
                <w:lang w:eastAsia="ru-RU"/>
              </w:rPr>
              <w:t>,84 руб. в год</w:t>
            </w:r>
          </w:p>
        </w:tc>
        <w:tc>
          <w:tcPr>
            <w:tcW w:w="2463" w:type="dxa"/>
          </w:tcPr>
          <w:p w:rsidR="00A569FB" w:rsidRDefault="00512EF4" w:rsidP="00512EF4">
            <w:pPr>
              <w:autoSpaceDE w:val="0"/>
              <w:autoSpaceDN w:val="0"/>
              <w:jc w:val="center"/>
              <w:rPr>
                <w:i/>
              </w:rPr>
            </w:pPr>
            <w:r>
              <w:rPr>
                <w:i/>
              </w:rPr>
              <w:t xml:space="preserve">статистические данные, </w:t>
            </w:r>
          </w:p>
          <w:p w:rsidR="00512EF4" w:rsidRDefault="00512EF4" w:rsidP="00512EF4">
            <w:pPr>
              <w:autoSpaceDE w:val="0"/>
              <w:autoSpaceDN w:val="0"/>
              <w:jc w:val="center"/>
              <w:rPr>
                <w:i/>
              </w:rPr>
            </w:pPr>
            <w:r>
              <w:rPr>
                <w:i/>
              </w:rPr>
              <w:t xml:space="preserve">данные </w:t>
            </w:r>
            <w:r w:rsidRPr="002E63D5">
              <w:rPr>
                <w:i/>
              </w:rPr>
              <w:t xml:space="preserve">из сети </w:t>
            </w:r>
          </w:p>
          <w:p w:rsidR="00A569FB" w:rsidRDefault="00512EF4" w:rsidP="00512EF4">
            <w:pPr>
              <w:autoSpaceDE w:val="0"/>
              <w:autoSpaceDN w:val="0"/>
              <w:jc w:val="center"/>
              <w:rPr>
                <w:i/>
              </w:rPr>
            </w:pPr>
            <w:r>
              <w:rPr>
                <w:i/>
              </w:rPr>
              <w:t>И</w:t>
            </w:r>
            <w:r w:rsidRPr="002E63D5">
              <w:rPr>
                <w:i/>
              </w:rPr>
              <w:t xml:space="preserve">нтернет, </w:t>
            </w:r>
            <w:r>
              <w:rPr>
                <w:i/>
              </w:rPr>
              <w:br/>
            </w:r>
            <w:r w:rsidRPr="002E63D5">
              <w:rPr>
                <w:i/>
              </w:rPr>
              <w:t xml:space="preserve">с официальных </w:t>
            </w:r>
          </w:p>
          <w:p w:rsidR="00512EF4" w:rsidRPr="002F4C27" w:rsidRDefault="00512EF4" w:rsidP="00512EF4">
            <w:pPr>
              <w:autoSpaceDE w:val="0"/>
              <w:autoSpaceDN w:val="0"/>
              <w:jc w:val="center"/>
              <w:rPr>
                <w:rFonts w:eastAsia="Times New Roman" w:cs="Times New Roman"/>
                <w:i/>
                <w:szCs w:val="28"/>
                <w:lang w:eastAsia="ru-RU"/>
              </w:rPr>
            </w:pPr>
            <w:r w:rsidRPr="002E63D5">
              <w:rPr>
                <w:i/>
              </w:rPr>
              <w:t>сайтов предприятий продажи</w:t>
            </w:r>
          </w:p>
        </w:tc>
      </w:tr>
      <w:tr w:rsidR="00512EF4" w:rsidRPr="006C5C8F" w:rsidTr="00546D89">
        <w:trPr>
          <w:cantSplit/>
        </w:trPr>
        <w:tc>
          <w:tcPr>
            <w:tcW w:w="6374" w:type="dxa"/>
          </w:tcPr>
          <w:p w:rsidR="00512EF4" w:rsidRPr="006C5C8F" w:rsidRDefault="00512EF4" w:rsidP="00512EF4">
            <w:pPr>
              <w:ind w:firstLine="709"/>
              <w:jc w:val="both"/>
              <w:rPr>
                <w:rFonts w:cs="Times New Roman"/>
                <w:i/>
                <w:iCs/>
                <w:szCs w:val="28"/>
              </w:rPr>
            </w:pPr>
            <w:r>
              <w:rPr>
                <w:rFonts w:cs="Times New Roman"/>
                <w:i/>
                <w:iCs/>
                <w:szCs w:val="28"/>
              </w:rPr>
              <w:lastRenderedPageBreak/>
              <w:t>5.</w:t>
            </w:r>
            <w:r>
              <w:rPr>
                <w:szCs w:val="28"/>
              </w:rPr>
              <w:t xml:space="preserve"> </w:t>
            </w:r>
            <w:r w:rsidRPr="00655FE3">
              <w:rPr>
                <w:i/>
                <w:szCs w:val="28"/>
              </w:rPr>
              <w:t>Ежеквартально по 30-е число месяца, следующего за отчетным периодом, получатель субсидии представляет в департамент бухгалтерскую (финансовую) отчетность за отчетный период, подтверждающую факт образования расходов в составе, определенном соглашением. Годовая бухгалтерская (финансовая) отчетность, заверенная налоговым органом, представляется в течение 90 дней по окончании отчетного периода.</w:t>
            </w:r>
            <w:r>
              <w:rPr>
                <w:i/>
                <w:szCs w:val="28"/>
              </w:rPr>
              <w:t xml:space="preserve"> (п. 18 раздела </w:t>
            </w:r>
            <w:r>
              <w:rPr>
                <w:i/>
                <w:szCs w:val="28"/>
                <w:lang w:val="en-US"/>
              </w:rPr>
              <w:t>II)</w:t>
            </w:r>
            <w:r>
              <w:rPr>
                <w:i/>
                <w:szCs w:val="28"/>
              </w:rPr>
              <w:t>.</w:t>
            </w:r>
          </w:p>
        </w:tc>
        <w:tc>
          <w:tcPr>
            <w:tcW w:w="3260" w:type="dxa"/>
          </w:tcPr>
          <w:p w:rsidR="00512EF4" w:rsidRDefault="00512EF4" w:rsidP="00512EF4">
            <w:pPr>
              <w:autoSpaceDE w:val="0"/>
              <w:autoSpaceDN w:val="0"/>
              <w:jc w:val="center"/>
              <w:rPr>
                <w:rFonts w:eastAsia="Times New Roman" w:cs="Times New Roman"/>
                <w:i/>
                <w:szCs w:val="28"/>
                <w:lang w:eastAsia="ru-RU"/>
              </w:rPr>
            </w:pPr>
            <w:r>
              <w:rPr>
                <w:rFonts w:eastAsia="Times New Roman" w:cs="Times New Roman"/>
                <w:i/>
                <w:szCs w:val="28"/>
                <w:lang w:eastAsia="ru-RU"/>
              </w:rPr>
              <w:t>ежеквартальное представление отчетных документов</w:t>
            </w:r>
          </w:p>
        </w:tc>
        <w:tc>
          <w:tcPr>
            <w:tcW w:w="2640" w:type="dxa"/>
          </w:tcPr>
          <w:p w:rsidR="00512EF4" w:rsidRDefault="00512EF4" w:rsidP="00BC5E13">
            <w:pPr>
              <w:autoSpaceDE w:val="0"/>
              <w:autoSpaceDN w:val="0"/>
              <w:jc w:val="center"/>
              <w:rPr>
                <w:rFonts w:eastAsia="Times New Roman" w:cs="Times New Roman"/>
                <w:i/>
                <w:szCs w:val="28"/>
                <w:lang w:eastAsia="ru-RU"/>
              </w:rPr>
            </w:pPr>
            <w:r>
              <w:rPr>
                <w:rFonts w:eastAsia="Times New Roman" w:cs="Times New Roman"/>
                <w:i/>
                <w:szCs w:val="28"/>
                <w:lang w:eastAsia="ru-RU"/>
              </w:rPr>
              <w:t>расход</w:t>
            </w:r>
            <w:r w:rsidR="00595D4C">
              <w:rPr>
                <w:rFonts w:eastAsia="Times New Roman" w:cs="Times New Roman"/>
                <w:i/>
                <w:szCs w:val="28"/>
                <w:lang w:eastAsia="ru-RU"/>
              </w:rPr>
              <w:t>ы</w:t>
            </w:r>
            <w:r>
              <w:rPr>
                <w:rFonts w:eastAsia="Times New Roman" w:cs="Times New Roman"/>
                <w:i/>
                <w:szCs w:val="28"/>
                <w:lang w:eastAsia="ru-RU"/>
              </w:rPr>
              <w:t xml:space="preserve"> одного получателя субсидии </w:t>
            </w:r>
            <w:r w:rsidR="00BC5E13">
              <w:rPr>
                <w:rFonts w:eastAsia="Times New Roman" w:cs="Times New Roman"/>
                <w:i/>
                <w:szCs w:val="28"/>
                <w:lang w:eastAsia="ru-RU"/>
              </w:rPr>
              <w:t>2</w:t>
            </w:r>
            <w:r w:rsidR="00E7382D">
              <w:rPr>
                <w:rFonts w:eastAsia="Times New Roman" w:cs="Times New Roman"/>
                <w:i/>
                <w:szCs w:val="28"/>
                <w:lang w:eastAsia="ru-RU"/>
              </w:rPr>
              <w:t> </w:t>
            </w:r>
            <w:r w:rsidR="00BC5E13">
              <w:rPr>
                <w:rFonts w:eastAsia="Times New Roman" w:cs="Times New Roman"/>
                <w:i/>
                <w:szCs w:val="28"/>
                <w:lang w:eastAsia="ru-RU"/>
              </w:rPr>
              <w:t>370</w:t>
            </w:r>
            <w:r w:rsidR="00E7382D">
              <w:rPr>
                <w:rFonts w:eastAsia="Times New Roman" w:cs="Times New Roman"/>
                <w:i/>
                <w:szCs w:val="28"/>
                <w:lang w:eastAsia="ru-RU"/>
              </w:rPr>
              <w:t xml:space="preserve">,52 руб. в год, четырех получателей субсидии </w:t>
            </w:r>
            <w:r w:rsidR="00BC5E13">
              <w:rPr>
                <w:rFonts w:eastAsia="Times New Roman" w:cs="Times New Roman"/>
                <w:i/>
                <w:szCs w:val="28"/>
                <w:lang w:eastAsia="ru-RU"/>
              </w:rPr>
              <w:t>–</w:t>
            </w:r>
            <w:r w:rsidR="00E7382D">
              <w:rPr>
                <w:rFonts w:eastAsia="Times New Roman" w:cs="Times New Roman"/>
                <w:i/>
                <w:szCs w:val="28"/>
                <w:lang w:eastAsia="ru-RU"/>
              </w:rPr>
              <w:t xml:space="preserve"> </w:t>
            </w:r>
            <w:r w:rsidR="00BC5E13">
              <w:rPr>
                <w:rFonts w:eastAsia="Times New Roman" w:cs="Times New Roman"/>
                <w:i/>
                <w:szCs w:val="28"/>
                <w:lang w:eastAsia="ru-RU"/>
              </w:rPr>
              <w:t>9 482,08</w:t>
            </w:r>
            <w:r w:rsidR="00E7382D">
              <w:rPr>
                <w:rFonts w:eastAsia="Times New Roman" w:cs="Times New Roman"/>
                <w:i/>
                <w:szCs w:val="28"/>
                <w:lang w:eastAsia="ru-RU"/>
              </w:rPr>
              <w:t xml:space="preserve"> руб. в год</w:t>
            </w:r>
          </w:p>
        </w:tc>
        <w:tc>
          <w:tcPr>
            <w:tcW w:w="2463" w:type="dxa"/>
          </w:tcPr>
          <w:p w:rsidR="00A569FB" w:rsidRDefault="00512EF4" w:rsidP="00512EF4">
            <w:pPr>
              <w:autoSpaceDE w:val="0"/>
              <w:autoSpaceDN w:val="0"/>
              <w:jc w:val="center"/>
              <w:rPr>
                <w:i/>
              </w:rPr>
            </w:pPr>
            <w:r>
              <w:rPr>
                <w:i/>
              </w:rPr>
              <w:t xml:space="preserve">статистические данные, </w:t>
            </w:r>
          </w:p>
          <w:p w:rsidR="00512EF4" w:rsidRDefault="00512EF4" w:rsidP="00512EF4">
            <w:pPr>
              <w:autoSpaceDE w:val="0"/>
              <w:autoSpaceDN w:val="0"/>
              <w:jc w:val="center"/>
              <w:rPr>
                <w:i/>
              </w:rPr>
            </w:pPr>
            <w:r>
              <w:rPr>
                <w:i/>
              </w:rPr>
              <w:t xml:space="preserve">данные </w:t>
            </w:r>
            <w:r w:rsidRPr="002E63D5">
              <w:rPr>
                <w:i/>
              </w:rPr>
              <w:t xml:space="preserve">из сети </w:t>
            </w:r>
          </w:p>
          <w:p w:rsidR="00A569FB" w:rsidRDefault="00512EF4" w:rsidP="00512EF4">
            <w:pPr>
              <w:autoSpaceDE w:val="0"/>
              <w:autoSpaceDN w:val="0"/>
              <w:jc w:val="center"/>
              <w:rPr>
                <w:i/>
              </w:rPr>
            </w:pPr>
            <w:r>
              <w:rPr>
                <w:i/>
              </w:rPr>
              <w:t>И</w:t>
            </w:r>
            <w:r w:rsidRPr="002E63D5">
              <w:rPr>
                <w:i/>
              </w:rPr>
              <w:t xml:space="preserve">нтернет, </w:t>
            </w:r>
            <w:r>
              <w:rPr>
                <w:i/>
              </w:rPr>
              <w:br/>
            </w:r>
            <w:r w:rsidRPr="002E63D5">
              <w:rPr>
                <w:i/>
              </w:rPr>
              <w:t xml:space="preserve">с официальных </w:t>
            </w:r>
          </w:p>
          <w:p w:rsidR="00512EF4" w:rsidRPr="002F4C27" w:rsidRDefault="00512EF4" w:rsidP="00512EF4">
            <w:pPr>
              <w:autoSpaceDE w:val="0"/>
              <w:autoSpaceDN w:val="0"/>
              <w:jc w:val="center"/>
              <w:rPr>
                <w:rFonts w:eastAsia="Times New Roman" w:cs="Times New Roman"/>
                <w:i/>
                <w:szCs w:val="28"/>
                <w:lang w:eastAsia="ru-RU"/>
              </w:rPr>
            </w:pPr>
            <w:r w:rsidRPr="002E63D5">
              <w:rPr>
                <w:i/>
              </w:rPr>
              <w:t>сайтов предприятий продажи</w:t>
            </w:r>
          </w:p>
        </w:tc>
      </w:tr>
    </w:tbl>
    <w:p w:rsidR="00C51215" w:rsidRPr="00C51215" w:rsidRDefault="00C51215" w:rsidP="00C51215">
      <w:pPr>
        <w:contextualSpacing/>
        <w:jc w:val="both"/>
        <w:rPr>
          <w:rFonts w:cs="Times New Roman"/>
          <w:szCs w:val="28"/>
        </w:rPr>
      </w:pPr>
    </w:p>
    <w:p w:rsidR="00C51215" w:rsidRPr="00C51215" w:rsidRDefault="00C51215" w:rsidP="00C51215">
      <w:pPr>
        <w:ind w:firstLine="720"/>
        <w:contextualSpacing/>
        <w:jc w:val="both"/>
        <w:rPr>
          <w:rFonts w:cs="Times New Roman"/>
          <w:bCs/>
          <w:szCs w:val="28"/>
        </w:rPr>
      </w:pPr>
      <w:r w:rsidRPr="00C51215">
        <w:rPr>
          <w:rFonts w:cs="Times New Roman"/>
          <w:bCs/>
          <w:szCs w:val="28"/>
        </w:rPr>
        <w:t>8. Сравнение возможных вариантов решения проблемы</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9"/>
        <w:gridCol w:w="2126"/>
        <w:gridCol w:w="4962"/>
        <w:gridCol w:w="4110"/>
      </w:tblGrid>
      <w:tr w:rsidR="00C51215" w:rsidRPr="00C51215" w:rsidTr="00A569FB">
        <w:trPr>
          <w:cantSplit/>
          <w:trHeight w:val="361"/>
        </w:trPr>
        <w:tc>
          <w:tcPr>
            <w:tcW w:w="3539" w:type="dxa"/>
          </w:tcPr>
          <w:p w:rsidR="00C51215" w:rsidRPr="00C51215" w:rsidRDefault="00C51215" w:rsidP="00546D89">
            <w:pPr>
              <w:contextualSpacing/>
              <w:jc w:val="center"/>
              <w:rPr>
                <w:rFonts w:cs="Times New Roman"/>
                <w:iCs/>
                <w:szCs w:val="28"/>
              </w:rPr>
            </w:pPr>
            <w:r w:rsidRPr="00C51215">
              <w:rPr>
                <w:rFonts w:cs="Times New Roman"/>
                <w:iCs/>
                <w:szCs w:val="28"/>
              </w:rPr>
              <w:t>Наименование</w:t>
            </w:r>
          </w:p>
        </w:tc>
        <w:tc>
          <w:tcPr>
            <w:tcW w:w="2126" w:type="dxa"/>
          </w:tcPr>
          <w:p w:rsidR="00C51215" w:rsidRPr="00C51215" w:rsidRDefault="00C51215" w:rsidP="00546D89">
            <w:pPr>
              <w:contextualSpacing/>
              <w:jc w:val="center"/>
              <w:rPr>
                <w:rFonts w:cs="Times New Roman"/>
                <w:szCs w:val="28"/>
              </w:rPr>
            </w:pPr>
            <w:r w:rsidRPr="00C51215">
              <w:rPr>
                <w:rFonts w:cs="Times New Roman"/>
                <w:szCs w:val="28"/>
              </w:rPr>
              <w:t>Вариант 1</w:t>
            </w:r>
          </w:p>
          <w:p w:rsidR="00C51215" w:rsidRPr="00C51215" w:rsidRDefault="00C51215" w:rsidP="00546D89">
            <w:pPr>
              <w:contextualSpacing/>
              <w:jc w:val="center"/>
              <w:rPr>
                <w:rFonts w:cs="Times New Roman"/>
                <w:szCs w:val="28"/>
              </w:rPr>
            </w:pPr>
            <w:r w:rsidRPr="00C51215">
              <w:rPr>
                <w:rFonts w:cs="Times New Roman"/>
                <w:szCs w:val="28"/>
              </w:rPr>
              <w:t>(существующее</w:t>
            </w:r>
          </w:p>
          <w:p w:rsidR="00C51215" w:rsidRPr="00C51215" w:rsidRDefault="00C51215" w:rsidP="00546D89">
            <w:pPr>
              <w:contextualSpacing/>
              <w:jc w:val="center"/>
              <w:rPr>
                <w:rFonts w:cs="Times New Roman"/>
                <w:szCs w:val="28"/>
              </w:rPr>
            </w:pPr>
            <w:r w:rsidRPr="00C51215">
              <w:rPr>
                <w:rFonts w:cs="Times New Roman"/>
                <w:szCs w:val="28"/>
              </w:rPr>
              <w:t>правовое</w:t>
            </w:r>
          </w:p>
          <w:p w:rsidR="00C51215" w:rsidRPr="00C51215" w:rsidRDefault="00C51215" w:rsidP="00546D89">
            <w:pPr>
              <w:contextualSpacing/>
              <w:jc w:val="center"/>
              <w:rPr>
                <w:rFonts w:cs="Times New Roman"/>
                <w:szCs w:val="28"/>
              </w:rPr>
            </w:pPr>
            <w:r w:rsidRPr="00C51215">
              <w:rPr>
                <w:rFonts w:cs="Times New Roman"/>
                <w:szCs w:val="28"/>
              </w:rPr>
              <w:t>регулирование)</w:t>
            </w:r>
          </w:p>
        </w:tc>
        <w:tc>
          <w:tcPr>
            <w:tcW w:w="4962" w:type="dxa"/>
          </w:tcPr>
          <w:p w:rsidR="00C51215" w:rsidRPr="00C51215" w:rsidRDefault="00C51215" w:rsidP="00546D89">
            <w:pPr>
              <w:contextualSpacing/>
              <w:jc w:val="center"/>
              <w:rPr>
                <w:rFonts w:cs="Times New Roman"/>
                <w:szCs w:val="28"/>
              </w:rPr>
            </w:pPr>
            <w:r w:rsidRPr="00C51215">
              <w:rPr>
                <w:rFonts w:cs="Times New Roman"/>
                <w:szCs w:val="28"/>
              </w:rPr>
              <w:t>Вариант 2</w:t>
            </w:r>
          </w:p>
          <w:p w:rsidR="00C51215" w:rsidRPr="00C51215" w:rsidRDefault="00C51215" w:rsidP="00546D89">
            <w:pPr>
              <w:contextualSpacing/>
              <w:jc w:val="center"/>
              <w:rPr>
                <w:rFonts w:cs="Times New Roman"/>
                <w:szCs w:val="28"/>
              </w:rPr>
            </w:pPr>
            <w:r w:rsidRPr="00C51215">
              <w:rPr>
                <w:rFonts w:cs="Times New Roman"/>
                <w:szCs w:val="28"/>
              </w:rPr>
              <w:t>(предлагаемое</w:t>
            </w:r>
          </w:p>
          <w:p w:rsidR="00C51215" w:rsidRPr="00C51215" w:rsidRDefault="00C51215" w:rsidP="00546D89">
            <w:pPr>
              <w:contextualSpacing/>
              <w:jc w:val="center"/>
              <w:rPr>
                <w:rFonts w:cs="Times New Roman"/>
                <w:szCs w:val="28"/>
              </w:rPr>
            </w:pPr>
            <w:r w:rsidRPr="00C51215">
              <w:rPr>
                <w:rFonts w:cs="Times New Roman"/>
                <w:szCs w:val="28"/>
              </w:rPr>
              <w:t>правовое</w:t>
            </w:r>
          </w:p>
          <w:p w:rsidR="00C51215" w:rsidRPr="00C51215" w:rsidRDefault="00C51215" w:rsidP="00546D89">
            <w:pPr>
              <w:contextualSpacing/>
              <w:jc w:val="center"/>
              <w:rPr>
                <w:rFonts w:cs="Times New Roman"/>
                <w:szCs w:val="28"/>
              </w:rPr>
            </w:pPr>
            <w:r w:rsidRPr="00C51215">
              <w:rPr>
                <w:rFonts w:cs="Times New Roman"/>
                <w:szCs w:val="28"/>
              </w:rPr>
              <w:t>регулирование)</w:t>
            </w:r>
          </w:p>
        </w:tc>
        <w:tc>
          <w:tcPr>
            <w:tcW w:w="4110" w:type="dxa"/>
          </w:tcPr>
          <w:p w:rsidR="00C51215" w:rsidRPr="00C51215" w:rsidRDefault="00C51215" w:rsidP="00546D89">
            <w:pPr>
              <w:contextualSpacing/>
              <w:jc w:val="center"/>
              <w:rPr>
                <w:rFonts w:cs="Times New Roman"/>
                <w:szCs w:val="28"/>
              </w:rPr>
            </w:pPr>
            <w:r w:rsidRPr="00C51215">
              <w:rPr>
                <w:rFonts w:cs="Times New Roman"/>
                <w:szCs w:val="28"/>
              </w:rPr>
              <w:t xml:space="preserve">Вариант </w:t>
            </w:r>
            <w:r w:rsidRPr="00C51215">
              <w:rPr>
                <w:rFonts w:cs="Times New Roman"/>
                <w:szCs w:val="28"/>
                <w:lang w:val="en-US"/>
              </w:rPr>
              <w:t>N</w:t>
            </w:r>
          </w:p>
          <w:p w:rsidR="00C51215" w:rsidRPr="00C51215" w:rsidRDefault="00C51215" w:rsidP="00546D89">
            <w:pPr>
              <w:contextualSpacing/>
              <w:jc w:val="center"/>
              <w:rPr>
                <w:rFonts w:cs="Times New Roman"/>
                <w:szCs w:val="28"/>
              </w:rPr>
            </w:pPr>
            <w:r w:rsidRPr="00C51215">
              <w:rPr>
                <w:rFonts w:cs="Times New Roman"/>
                <w:szCs w:val="28"/>
              </w:rPr>
              <w:t>(альтернативный вариант</w:t>
            </w:r>
          </w:p>
          <w:p w:rsidR="00C51215" w:rsidRPr="00C51215" w:rsidRDefault="00C51215" w:rsidP="00546D89">
            <w:pPr>
              <w:contextualSpacing/>
              <w:jc w:val="center"/>
              <w:rPr>
                <w:rFonts w:cs="Times New Roman"/>
                <w:szCs w:val="28"/>
              </w:rPr>
            </w:pPr>
            <w:r w:rsidRPr="00C51215">
              <w:rPr>
                <w:rFonts w:cs="Times New Roman"/>
                <w:szCs w:val="28"/>
              </w:rPr>
              <w:t>правового</w:t>
            </w:r>
          </w:p>
          <w:p w:rsidR="00C51215" w:rsidRPr="00C51215" w:rsidRDefault="00C51215" w:rsidP="00546D89">
            <w:pPr>
              <w:contextualSpacing/>
              <w:jc w:val="center"/>
              <w:rPr>
                <w:rFonts w:cs="Times New Roman"/>
                <w:szCs w:val="28"/>
              </w:rPr>
            </w:pPr>
            <w:r w:rsidRPr="00C51215">
              <w:rPr>
                <w:rFonts w:cs="Times New Roman"/>
                <w:szCs w:val="28"/>
              </w:rPr>
              <w:t>регулирования)</w:t>
            </w:r>
          </w:p>
        </w:tc>
      </w:tr>
      <w:tr w:rsidR="008C0C11" w:rsidRPr="00C51215" w:rsidTr="00A569FB">
        <w:tc>
          <w:tcPr>
            <w:tcW w:w="3539" w:type="dxa"/>
          </w:tcPr>
          <w:p w:rsidR="008C0C11" w:rsidRPr="00C51215" w:rsidRDefault="008C0C11" w:rsidP="008C0C11">
            <w:pPr>
              <w:contextualSpacing/>
              <w:jc w:val="both"/>
              <w:rPr>
                <w:rFonts w:cs="Times New Roman"/>
                <w:iCs/>
                <w:szCs w:val="28"/>
              </w:rPr>
            </w:pPr>
            <w:r w:rsidRPr="00C51215">
              <w:rPr>
                <w:rFonts w:cs="Times New Roman"/>
                <w:iCs/>
                <w:szCs w:val="28"/>
              </w:rPr>
              <w:t>8.1. Содержание варианта решения проблемы</w:t>
            </w:r>
          </w:p>
        </w:tc>
        <w:tc>
          <w:tcPr>
            <w:tcW w:w="2126" w:type="dxa"/>
          </w:tcPr>
          <w:p w:rsidR="008C0C11" w:rsidRPr="00C51215" w:rsidRDefault="008C0C11" w:rsidP="008C0C11">
            <w:pPr>
              <w:contextualSpacing/>
              <w:jc w:val="center"/>
              <w:rPr>
                <w:rFonts w:cs="Times New Roman"/>
                <w:szCs w:val="28"/>
              </w:rPr>
            </w:pPr>
            <w:r>
              <w:rPr>
                <w:rFonts w:cs="Times New Roman"/>
                <w:szCs w:val="28"/>
              </w:rPr>
              <w:t>-</w:t>
            </w:r>
          </w:p>
        </w:tc>
        <w:tc>
          <w:tcPr>
            <w:tcW w:w="4962" w:type="dxa"/>
          </w:tcPr>
          <w:p w:rsidR="008C0C11" w:rsidRPr="00C51215" w:rsidRDefault="008C0C11" w:rsidP="008C0C11">
            <w:pPr>
              <w:contextualSpacing/>
              <w:jc w:val="both"/>
              <w:rPr>
                <w:rFonts w:cs="Times New Roman"/>
                <w:iCs/>
                <w:szCs w:val="28"/>
              </w:rPr>
            </w:pPr>
            <w:r>
              <w:rPr>
                <w:i/>
              </w:rPr>
              <w:t xml:space="preserve">Обеспечение предоставления за счет средств местного бюджета дополнительной меры социальной поддержки по оплате содержания жилых помещений отдельным категориям граждан посредством предоставления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осуществляющим управление многоквартирным, жилым домом, субсидии на возмещение недополученных доходов, возникающих в связи со снижением размеров </w:t>
            </w:r>
            <w:r>
              <w:rPr>
                <w:i/>
              </w:rPr>
              <w:lastRenderedPageBreak/>
              <w:t>платы со держание жилых помещений отдельным категориям граждан, в соответствии с бюджетным законодательством</w:t>
            </w:r>
          </w:p>
        </w:tc>
        <w:tc>
          <w:tcPr>
            <w:tcW w:w="4110" w:type="dxa"/>
          </w:tcPr>
          <w:p w:rsidR="008C0C11" w:rsidRPr="00C51215" w:rsidRDefault="000C1E2A" w:rsidP="00EC55A7">
            <w:pPr>
              <w:contextualSpacing/>
              <w:jc w:val="center"/>
              <w:rPr>
                <w:rFonts w:cs="Times New Roman"/>
                <w:szCs w:val="28"/>
              </w:rPr>
            </w:pPr>
            <w:r>
              <w:rPr>
                <w:i/>
              </w:rPr>
              <w:lastRenderedPageBreak/>
              <w:t xml:space="preserve">Обеспечение предоставления за счет средств местного бюджета дополнительной меры социальной поддержки по оплате содержания жилых помещений отдельным категориям граждан посредством предоставления дополнительной меры социальной поддержки непосредственно гражданам на </w:t>
            </w:r>
            <w:r w:rsidR="00181B2D">
              <w:rPr>
                <w:i/>
              </w:rPr>
              <w:t xml:space="preserve">их </w:t>
            </w:r>
            <w:r w:rsidRPr="00E32DC6">
              <w:rPr>
                <w:i/>
              </w:rPr>
              <w:t>лицев</w:t>
            </w:r>
            <w:r w:rsidR="00EC55A7" w:rsidRPr="00E32DC6">
              <w:rPr>
                <w:i/>
              </w:rPr>
              <w:t>ые</w:t>
            </w:r>
            <w:r w:rsidRPr="00E32DC6">
              <w:rPr>
                <w:i/>
              </w:rPr>
              <w:t xml:space="preserve"> счет</w:t>
            </w:r>
            <w:r w:rsidR="00EC55A7" w:rsidRPr="00E32DC6">
              <w:rPr>
                <w:i/>
              </w:rPr>
              <w:t>а</w:t>
            </w:r>
          </w:p>
        </w:tc>
      </w:tr>
      <w:tr w:rsidR="008C0C11" w:rsidRPr="00C51215" w:rsidTr="00A569FB">
        <w:tc>
          <w:tcPr>
            <w:tcW w:w="3539" w:type="dxa"/>
          </w:tcPr>
          <w:p w:rsidR="008C0C11" w:rsidRPr="00C51215" w:rsidRDefault="008C0C11" w:rsidP="00A569FB">
            <w:pPr>
              <w:contextualSpacing/>
              <w:rPr>
                <w:rFonts w:cs="Times New Roman"/>
                <w:iCs/>
                <w:szCs w:val="28"/>
              </w:rPr>
            </w:pPr>
            <w:r w:rsidRPr="00C51215">
              <w:rPr>
                <w:rFonts w:cs="Times New Roman"/>
                <w:iCs/>
                <w:szCs w:val="28"/>
              </w:rPr>
              <w:lastRenderedPageBreak/>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126" w:type="dxa"/>
          </w:tcPr>
          <w:p w:rsidR="008C0C11" w:rsidRPr="00C51215" w:rsidRDefault="008C0C11" w:rsidP="008C0C11">
            <w:pPr>
              <w:contextualSpacing/>
              <w:jc w:val="center"/>
              <w:rPr>
                <w:rFonts w:cs="Times New Roman"/>
                <w:szCs w:val="28"/>
              </w:rPr>
            </w:pPr>
            <w:r>
              <w:rPr>
                <w:rFonts w:cs="Times New Roman"/>
                <w:szCs w:val="28"/>
              </w:rPr>
              <w:t>-</w:t>
            </w:r>
          </w:p>
        </w:tc>
        <w:tc>
          <w:tcPr>
            <w:tcW w:w="4962" w:type="dxa"/>
          </w:tcPr>
          <w:p w:rsidR="008C0C11" w:rsidRPr="00C51215" w:rsidRDefault="008C0C11" w:rsidP="00E32DC6">
            <w:pPr>
              <w:contextualSpacing/>
              <w:jc w:val="both"/>
              <w:rPr>
                <w:rFonts w:cs="Times New Roman"/>
                <w:szCs w:val="28"/>
              </w:rPr>
            </w:pPr>
            <w:r w:rsidRPr="00174BCF">
              <w:rPr>
                <w:i/>
                <w:szCs w:val="28"/>
              </w:rPr>
              <w:t>Юридические лица (за исключением государственных (муниципальных) учреждений), осуществляющие управление многоквартирным, жилым домом и оказывающие услуги по содержанию жилых помещени</w:t>
            </w:r>
            <w:r w:rsidR="00E32DC6">
              <w:rPr>
                <w:i/>
                <w:szCs w:val="28"/>
              </w:rPr>
              <w:t xml:space="preserve">й отдельным категориям граждан </w:t>
            </w:r>
            <w:r>
              <w:rPr>
                <w:i/>
                <w:szCs w:val="28"/>
              </w:rPr>
              <w:t>(2018-2021г.г. – 4 адресата)</w:t>
            </w:r>
          </w:p>
        </w:tc>
        <w:tc>
          <w:tcPr>
            <w:tcW w:w="4110" w:type="dxa"/>
          </w:tcPr>
          <w:p w:rsidR="008C0C11" w:rsidRPr="000C1E2A" w:rsidRDefault="00D4535C" w:rsidP="000C1E2A">
            <w:pPr>
              <w:contextualSpacing/>
              <w:jc w:val="center"/>
              <w:rPr>
                <w:rFonts w:cs="Times New Roman"/>
                <w:i/>
                <w:szCs w:val="28"/>
              </w:rPr>
            </w:pPr>
            <w:r w:rsidRPr="000C1E2A">
              <w:rPr>
                <w:rFonts w:cs="Times New Roman"/>
                <w:i/>
                <w:szCs w:val="28"/>
              </w:rPr>
              <w:t>Отдельные категории граждан</w:t>
            </w:r>
            <w:r>
              <w:rPr>
                <w:rFonts w:cs="Times New Roman"/>
                <w:i/>
                <w:szCs w:val="28"/>
              </w:rPr>
              <w:t xml:space="preserve">, имеющие право на получение дополнительной меры социальной поддержки </w:t>
            </w:r>
            <w:r>
              <w:rPr>
                <w:i/>
              </w:rPr>
              <w:t>по ежемесячной оплате содержания жилых помещений общей площадью 20 205,58 м2, в которых проживают 334 человека</w:t>
            </w:r>
            <w:bookmarkStart w:id="2" w:name="_GoBack"/>
            <w:bookmarkEnd w:id="2"/>
          </w:p>
        </w:tc>
      </w:tr>
      <w:tr w:rsidR="00EA0031" w:rsidRPr="00C51215" w:rsidTr="00A569FB">
        <w:tc>
          <w:tcPr>
            <w:tcW w:w="3539" w:type="dxa"/>
          </w:tcPr>
          <w:p w:rsidR="00EA0031" w:rsidRPr="00C51215" w:rsidRDefault="00EA0031" w:rsidP="00A569FB">
            <w:pPr>
              <w:contextualSpacing/>
              <w:rPr>
                <w:rFonts w:cs="Times New Roman"/>
                <w:iCs/>
                <w:szCs w:val="28"/>
              </w:rPr>
            </w:pPr>
            <w:r w:rsidRPr="00C51215">
              <w:rPr>
                <w:rFonts w:cs="Times New Roman"/>
                <w:iCs/>
                <w:szCs w:val="28"/>
              </w:rPr>
              <w:t>8.3. Оценка расходов (доходов) потенциальных адресатов регулирования, связанных с введением предлагаемого правового регулирования</w:t>
            </w:r>
          </w:p>
        </w:tc>
        <w:tc>
          <w:tcPr>
            <w:tcW w:w="2126" w:type="dxa"/>
          </w:tcPr>
          <w:p w:rsidR="00EA0031" w:rsidRPr="00C51215" w:rsidRDefault="00EA0031" w:rsidP="00EA0031">
            <w:pPr>
              <w:contextualSpacing/>
              <w:jc w:val="center"/>
              <w:rPr>
                <w:rFonts w:cs="Times New Roman"/>
                <w:szCs w:val="28"/>
              </w:rPr>
            </w:pPr>
            <w:r>
              <w:rPr>
                <w:rFonts w:cs="Times New Roman"/>
                <w:szCs w:val="28"/>
              </w:rPr>
              <w:t>-</w:t>
            </w:r>
          </w:p>
        </w:tc>
        <w:tc>
          <w:tcPr>
            <w:tcW w:w="4962" w:type="dxa"/>
          </w:tcPr>
          <w:p w:rsidR="00EA0031" w:rsidRPr="00E32DC6" w:rsidRDefault="00EA0031" w:rsidP="00EC55A7">
            <w:pPr>
              <w:contextualSpacing/>
              <w:jc w:val="both"/>
              <w:rPr>
                <w:rFonts w:cs="Times New Roman"/>
                <w:i/>
                <w:szCs w:val="28"/>
              </w:rPr>
            </w:pPr>
            <w:r w:rsidRPr="00E32DC6">
              <w:rPr>
                <w:rFonts w:cs="Times New Roman"/>
                <w:i/>
                <w:szCs w:val="28"/>
              </w:rPr>
              <w:t xml:space="preserve">Расходы одного получателя субсидии составляют </w:t>
            </w:r>
            <w:r w:rsidR="00EC55A7" w:rsidRPr="00E32DC6">
              <w:rPr>
                <w:rFonts w:cs="Times New Roman"/>
                <w:i/>
                <w:szCs w:val="28"/>
              </w:rPr>
              <w:t>54 987,56</w:t>
            </w:r>
            <w:r w:rsidRPr="00E32DC6">
              <w:rPr>
                <w:rFonts w:cs="Times New Roman"/>
                <w:i/>
                <w:szCs w:val="28"/>
              </w:rPr>
              <w:t xml:space="preserve"> руб. в год, четырех получателей субсидии </w:t>
            </w:r>
            <w:r w:rsidR="00EC55A7" w:rsidRPr="00E32DC6">
              <w:rPr>
                <w:rFonts w:cs="Times New Roman"/>
                <w:i/>
                <w:szCs w:val="28"/>
              </w:rPr>
              <w:t>–</w:t>
            </w:r>
            <w:r w:rsidRPr="00E32DC6">
              <w:rPr>
                <w:rFonts w:cs="Times New Roman"/>
                <w:i/>
                <w:szCs w:val="28"/>
              </w:rPr>
              <w:t xml:space="preserve"> </w:t>
            </w:r>
            <w:r w:rsidR="00EC55A7" w:rsidRPr="00E32DC6">
              <w:rPr>
                <w:rFonts w:cs="Times New Roman"/>
                <w:i/>
                <w:szCs w:val="28"/>
              </w:rPr>
              <w:t>219 950,24</w:t>
            </w:r>
            <w:r w:rsidRPr="00E32DC6">
              <w:rPr>
                <w:rFonts w:cs="Times New Roman"/>
                <w:i/>
                <w:szCs w:val="28"/>
              </w:rPr>
              <w:t xml:space="preserve"> руб. в год</w:t>
            </w:r>
          </w:p>
        </w:tc>
        <w:tc>
          <w:tcPr>
            <w:tcW w:w="4110" w:type="dxa"/>
          </w:tcPr>
          <w:p w:rsidR="00EA0031" w:rsidRPr="00E32DC6" w:rsidRDefault="00EA0031" w:rsidP="00EC55A7">
            <w:pPr>
              <w:contextualSpacing/>
              <w:jc w:val="both"/>
              <w:rPr>
                <w:rFonts w:cs="Times New Roman"/>
                <w:i/>
                <w:szCs w:val="28"/>
              </w:rPr>
            </w:pPr>
            <w:r w:rsidRPr="00E32DC6">
              <w:rPr>
                <w:rFonts w:cs="Times New Roman"/>
                <w:i/>
                <w:szCs w:val="28"/>
              </w:rPr>
              <w:t xml:space="preserve">Расходы </w:t>
            </w:r>
            <w:r w:rsidR="00843B51" w:rsidRPr="00E32DC6">
              <w:rPr>
                <w:rFonts w:cs="Times New Roman"/>
                <w:i/>
                <w:szCs w:val="28"/>
              </w:rPr>
              <w:t>гражданина (нанимателя либо собственника жилого помещения) на представление пакета документов в МФЦ для обращения за предоставлением дополнительной меры социальной поддержки (временные затраты, денежные расходы на поездку в МФЦ, копи</w:t>
            </w:r>
            <w:r w:rsidR="00EC55A7" w:rsidRPr="00E32DC6">
              <w:rPr>
                <w:rFonts w:cs="Times New Roman"/>
                <w:i/>
                <w:szCs w:val="28"/>
              </w:rPr>
              <w:t>рование</w:t>
            </w:r>
            <w:r w:rsidR="00843B51" w:rsidRPr="00E32DC6">
              <w:rPr>
                <w:rFonts w:cs="Times New Roman"/>
                <w:i/>
                <w:szCs w:val="28"/>
              </w:rPr>
              <w:t xml:space="preserve"> документов)</w:t>
            </w:r>
          </w:p>
        </w:tc>
      </w:tr>
      <w:tr w:rsidR="00EA0031" w:rsidRPr="00C51215" w:rsidTr="00A569FB">
        <w:tc>
          <w:tcPr>
            <w:tcW w:w="3539" w:type="dxa"/>
          </w:tcPr>
          <w:p w:rsidR="00EA0031" w:rsidRPr="00C51215" w:rsidRDefault="00EA0031" w:rsidP="00A569FB">
            <w:pPr>
              <w:contextualSpacing/>
              <w:rPr>
                <w:rFonts w:cs="Times New Roman"/>
                <w:iCs/>
                <w:szCs w:val="28"/>
              </w:rPr>
            </w:pPr>
            <w:r w:rsidRPr="00C51215">
              <w:rPr>
                <w:rFonts w:cs="Times New Roman"/>
                <w:iCs/>
                <w:szCs w:val="28"/>
              </w:rPr>
              <w:t>8.4. Оценка расходов (доходов) бюджета города, связанных с введением предлагаемого правового регулирования</w:t>
            </w:r>
          </w:p>
        </w:tc>
        <w:tc>
          <w:tcPr>
            <w:tcW w:w="2126" w:type="dxa"/>
          </w:tcPr>
          <w:p w:rsidR="00EA0031" w:rsidRPr="00C51215" w:rsidRDefault="00EA0031" w:rsidP="00EA0031">
            <w:pPr>
              <w:contextualSpacing/>
              <w:jc w:val="center"/>
              <w:rPr>
                <w:rFonts w:cs="Times New Roman"/>
                <w:szCs w:val="28"/>
              </w:rPr>
            </w:pPr>
            <w:r>
              <w:rPr>
                <w:rFonts w:cs="Times New Roman"/>
                <w:szCs w:val="28"/>
              </w:rPr>
              <w:t>-</w:t>
            </w:r>
          </w:p>
        </w:tc>
        <w:tc>
          <w:tcPr>
            <w:tcW w:w="4962" w:type="dxa"/>
          </w:tcPr>
          <w:p w:rsidR="00E7194D" w:rsidRDefault="00EA0031" w:rsidP="00EA0031">
            <w:pPr>
              <w:contextualSpacing/>
              <w:jc w:val="both"/>
              <w:rPr>
                <w:rFonts w:cs="Times New Roman"/>
                <w:i/>
                <w:szCs w:val="28"/>
              </w:rPr>
            </w:pPr>
            <w:r w:rsidRPr="008C0C11">
              <w:rPr>
                <w:rFonts w:cs="Times New Roman"/>
                <w:i/>
                <w:szCs w:val="28"/>
              </w:rPr>
              <w:t>В пределах утвержденных лимитов бюджетных обязательств</w:t>
            </w:r>
            <w:r>
              <w:rPr>
                <w:rFonts w:cs="Times New Roman"/>
                <w:i/>
                <w:szCs w:val="28"/>
              </w:rPr>
              <w:t xml:space="preserve">: </w:t>
            </w:r>
          </w:p>
          <w:p w:rsidR="00EA0031" w:rsidRPr="008C0C11" w:rsidRDefault="00EA0031" w:rsidP="00EA0031">
            <w:pPr>
              <w:contextualSpacing/>
              <w:jc w:val="both"/>
              <w:rPr>
                <w:rFonts w:cs="Times New Roman"/>
                <w:i/>
                <w:szCs w:val="28"/>
              </w:rPr>
            </w:pPr>
            <w:r>
              <w:rPr>
                <w:rFonts w:cs="Times New Roman"/>
                <w:i/>
                <w:szCs w:val="28"/>
              </w:rPr>
              <w:t>2019г. – 10 915 501 руб.</w:t>
            </w:r>
          </w:p>
        </w:tc>
        <w:tc>
          <w:tcPr>
            <w:tcW w:w="4110" w:type="dxa"/>
          </w:tcPr>
          <w:p w:rsidR="00EA0031" w:rsidRPr="008C0C11" w:rsidRDefault="00EA0031" w:rsidP="00EA0031">
            <w:pPr>
              <w:contextualSpacing/>
              <w:jc w:val="both"/>
              <w:rPr>
                <w:rFonts w:cs="Times New Roman"/>
                <w:i/>
                <w:szCs w:val="28"/>
              </w:rPr>
            </w:pPr>
            <w:r w:rsidRPr="008C0C11">
              <w:rPr>
                <w:rFonts w:cs="Times New Roman"/>
                <w:i/>
                <w:szCs w:val="28"/>
              </w:rPr>
              <w:t>В пределах утвержденных лимитов бюджетных обязательств</w:t>
            </w:r>
            <w:r>
              <w:rPr>
                <w:rFonts w:cs="Times New Roman"/>
                <w:i/>
                <w:szCs w:val="28"/>
              </w:rPr>
              <w:t>: 2019г. – 10 915 501 руб.</w:t>
            </w:r>
          </w:p>
        </w:tc>
      </w:tr>
      <w:tr w:rsidR="00EA0031" w:rsidRPr="00C51215" w:rsidTr="00A569FB">
        <w:trPr>
          <w:trHeight w:val="461"/>
        </w:trPr>
        <w:tc>
          <w:tcPr>
            <w:tcW w:w="3539" w:type="dxa"/>
          </w:tcPr>
          <w:p w:rsidR="00EA0031" w:rsidRPr="00C51215" w:rsidRDefault="00EA0031" w:rsidP="00A569FB">
            <w:pPr>
              <w:contextualSpacing/>
              <w:rPr>
                <w:rFonts w:cs="Times New Roman"/>
                <w:iCs/>
                <w:szCs w:val="28"/>
              </w:rPr>
            </w:pPr>
            <w:r w:rsidRPr="00C51215">
              <w:rPr>
                <w:rFonts w:cs="Times New Roman"/>
                <w:iCs/>
                <w:szCs w:val="28"/>
              </w:rPr>
              <w:t>8.5. Оценка рисков неблагоприятных последствий</w:t>
            </w:r>
          </w:p>
        </w:tc>
        <w:tc>
          <w:tcPr>
            <w:tcW w:w="2126" w:type="dxa"/>
          </w:tcPr>
          <w:p w:rsidR="00EA0031" w:rsidRPr="00C51215" w:rsidRDefault="00EA0031" w:rsidP="00EA0031">
            <w:pPr>
              <w:contextualSpacing/>
              <w:jc w:val="center"/>
              <w:rPr>
                <w:rFonts w:cs="Times New Roman"/>
                <w:szCs w:val="28"/>
              </w:rPr>
            </w:pPr>
            <w:r>
              <w:rPr>
                <w:rFonts w:cs="Times New Roman"/>
                <w:szCs w:val="28"/>
              </w:rPr>
              <w:t>-</w:t>
            </w:r>
          </w:p>
        </w:tc>
        <w:tc>
          <w:tcPr>
            <w:tcW w:w="4962" w:type="dxa"/>
          </w:tcPr>
          <w:p w:rsidR="00EA0031" w:rsidRPr="009E2A0D" w:rsidRDefault="00843B51" w:rsidP="00EA0031">
            <w:pPr>
              <w:contextualSpacing/>
              <w:jc w:val="center"/>
              <w:rPr>
                <w:rFonts w:cs="Times New Roman"/>
                <w:i/>
                <w:szCs w:val="28"/>
              </w:rPr>
            </w:pPr>
            <w:r>
              <w:rPr>
                <w:rFonts w:cs="Times New Roman"/>
                <w:i/>
                <w:szCs w:val="28"/>
              </w:rPr>
              <w:t>О</w:t>
            </w:r>
            <w:r w:rsidR="00EA0031" w:rsidRPr="009E2A0D">
              <w:rPr>
                <w:rFonts w:cs="Times New Roman"/>
                <w:i/>
                <w:szCs w:val="28"/>
              </w:rPr>
              <w:t>тсутствует</w:t>
            </w:r>
          </w:p>
        </w:tc>
        <w:tc>
          <w:tcPr>
            <w:tcW w:w="4110" w:type="dxa"/>
          </w:tcPr>
          <w:p w:rsidR="00EA0031" w:rsidRPr="009E2A0D" w:rsidRDefault="00843B51" w:rsidP="002D5DA7">
            <w:pPr>
              <w:contextualSpacing/>
              <w:jc w:val="center"/>
              <w:rPr>
                <w:rFonts w:cs="Times New Roman"/>
                <w:i/>
                <w:szCs w:val="28"/>
              </w:rPr>
            </w:pPr>
            <w:r>
              <w:rPr>
                <w:rFonts w:cs="Times New Roman"/>
                <w:i/>
                <w:szCs w:val="28"/>
              </w:rPr>
              <w:t xml:space="preserve">Убытки управляющих организаций, </w:t>
            </w:r>
            <w:r w:rsidRPr="00174BCF">
              <w:rPr>
                <w:i/>
                <w:szCs w:val="28"/>
              </w:rPr>
              <w:t>осуществляющи</w:t>
            </w:r>
            <w:r>
              <w:rPr>
                <w:i/>
                <w:szCs w:val="28"/>
              </w:rPr>
              <w:t>х</w:t>
            </w:r>
            <w:r w:rsidRPr="00174BCF">
              <w:rPr>
                <w:i/>
                <w:szCs w:val="28"/>
              </w:rPr>
              <w:t xml:space="preserve"> управление многоквартирным, жилым домом и оказывающи</w:t>
            </w:r>
            <w:r>
              <w:rPr>
                <w:i/>
                <w:szCs w:val="28"/>
              </w:rPr>
              <w:t>х</w:t>
            </w:r>
            <w:r w:rsidRPr="00174BCF">
              <w:rPr>
                <w:i/>
                <w:szCs w:val="28"/>
              </w:rPr>
              <w:t xml:space="preserve"> услуги по содержанию жилых помещений </w:t>
            </w:r>
            <w:r w:rsidRPr="00174BCF">
              <w:rPr>
                <w:i/>
                <w:szCs w:val="28"/>
              </w:rPr>
              <w:lastRenderedPageBreak/>
              <w:t>отдельным категориям граждан</w:t>
            </w:r>
            <w:r>
              <w:rPr>
                <w:i/>
                <w:szCs w:val="28"/>
              </w:rPr>
              <w:t xml:space="preserve"> в связи с необращением в МФЦ за предоставлением дополнительной меры социальной поддержки и как следствие неоплатой </w:t>
            </w:r>
            <w:r>
              <w:rPr>
                <w:i/>
              </w:rPr>
              <w:t>содержания жилых помещений по причине высокой стоимости услуг по содержанию жилого помещения (ориентировочно до 50% от запланированных средств</w:t>
            </w:r>
            <w:r w:rsidR="002D5DA7">
              <w:rPr>
                <w:i/>
              </w:rPr>
              <w:t xml:space="preserve"> – 5 000,00 тыс.</w:t>
            </w:r>
            <w:r w:rsidR="002D5DA7" w:rsidRPr="00E32DC6">
              <w:rPr>
                <w:i/>
              </w:rPr>
              <w:t>руб.</w:t>
            </w:r>
            <w:r w:rsidR="00EC55A7" w:rsidRPr="00E32DC6">
              <w:rPr>
                <w:i/>
              </w:rPr>
              <w:t>)</w:t>
            </w:r>
          </w:p>
        </w:tc>
      </w:tr>
    </w:tbl>
    <w:p w:rsidR="00C51215" w:rsidRPr="00C51215" w:rsidRDefault="00C51215" w:rsidP="00C51215">
      <w:pPr>
        <w:contextualSpacing/>
        <w:jc w:val="both"/>
        <w:rPr>
          <w:rFonts w:cs="Times New Roman"/>
          <w:szCs w:val="28"/>
        </w:rPr>
      </w:pPr>
    </w:p>
    <w:p w:rsidR="00C51215" w:rsidRDefault="00C51215" w:rsidP="00C51215">
      <w:pPr>
        <w:ind w:firstLine="720"/>
        <w:contextualSpacing/>
        <w:jc w:val="both"/>
        <w:rPr>
          <w:rFonts w:cs="Times New Roman"/>
          <w:szCs w:val="28"/>
        </w:rPr>
      </w:pPr>
      <w:r w:rsidRPr="00C51215">
        <w:rPr>
          <w:rFonts w:cs="Times New Roman"/>
          <w:szCs w:val="28"/>
        </w:rPr>
        <w:t>8.6. Обоснование выбора предпочтительного варианта решения выявленной проблемы:</w:t>
      </w:r>
    </w:p>
    <w:p w:rsidR="009E2A0D" w:rsidRPr="00C51215" w:rsidRDefault="009E2A0D" w:rsidP="00C51215">
      <w:pPr>
        <w:ind w:firstLine="720"/>
        <w:contextualSpacing/>
        <w:jc w:val="both"/>
        <w:rPr>
          <w:rFonts w:cs="Times New Roman"/>
          <w:szCs w:val="28"/>
        </w:rPr>
      </w:pPr>
      <w:r>
        <w:rPr>
          <w:i/>
        </w:rPr>
        <w:t>предлагаемый вариант</w:t>
      </w:r>
      <w:r w:rsidRPr="00804CB2">
        <w:rPr>
          <w:i/>
        </w:rPr>
        <w:t xml:space="preserve"> решения проблемы отвечает положениям </w:t>
      </w:r>
      <w:r>
        <w:rPr>
          <w:i/>
        </w:rPr>
        <w:t>действующего</w:t>
      </w:r>
      <w:r w:rsidRPr="00804CB2">
        <w:rPr>
          <w:i/>
        </w:rPr>
        <w:t xml:space="preserve"> законодательства и полностью обеспечивают достижение за</w:t>
      </w:r>
      <w:r>
        <w:rPr>
          <w:i/>
        </w:rPr>
        <w:t>явленной цели правового регулирования</w:t>
      </w:r>
    </w:p>
    <w:p w:rsidR="00C51215" w:rsidRPr="00C51215" w:rsidRDefault="00C51215" w:rsidP="00C51215">
      <w:pPr>
        <w:contextualSpacing/>
        <w:jc w:val="both"/>
        <w:rPr>
          <w:rFonts w:cs="Times New Roman"/>
          <w:szCs w:val="28"/>
        </w:rPr>
      </w:pPr>
    </w:p>
    <w:p w:rsidR="00C51215" w:rsidRPr="00C51215" w:rsidRDefault="00C51215" w:rsidP="00C51215">
      <w:pPr>
        <w:ind w:firstLine="720"/>
        <w:contextualSpacing/>
        <w:jc w:val="both"/>
        <w:rPr>
          <w:rFonts w:cs="Times New Roman"/>
          <w:szCs w:val="28"/>
        </w:rPr>
      </w:pPr>
      <w:r w:rsidRPr="00C51215">
        <w:rPr>
          <w:rFonts w:cs="Times New Roman"/>
          <w:szCs w:val="28"/>
        </w:rPr>
        <w:t>Приложения: </w:t>
      </w:r>
    </w:p>
    <w:p w:rsidR="00C51215" w:rsidRPr="00C51215" w:rsidRDefault="00C51215" w:rsidP="00C51215">
      <w:pPr>
        <w:ind w:firstLine="720"/>
        <w:contextualSpacing/>
        <w:jc w:val="both"/>
        <w:rPr>
          <w:rFonts w:cs="Times New Roman"/>
          <w:szCs w:val="28"/>
        </w:rPr>
      </w:pPr>
      <w:r w:rsidRPr="00C51215">
        <w:rPr>
          <w:rFonts w:cs="Times New Roman"/>
          <w:szCs w:val="28"/>
        </w:rPr>
        <w:t>1. Свод предложений о результатах публичных консультаций.</w:t>
      </w:r>
    </w:p>
    <w:p w:rsidR="00C51215" w:rsidRPr="00C51215" w:rsidRDefault="00C51215" w:rsidP="00C51215">
      <w:pPr>
        <w:ind w:firstLine="720"/>
        <w:contextualSpacing/>
        <w:jc w:val="both"/>
        <w:rPr>
          <w:rFonts w:cs="Times New Roman"/>
          <w:szCs w:val="28"/>
        </w:rPr>
      </w:pPr>
      <w:r w:rsidRPr="00C51215">
        <w:rPr>
          <w:rFonts w:cs="Times New Roman"/>
          <w:szCs w:val="28"/>
        </w:rPr>
        <w:t>2. Расчет расходов субъектов предпринимательской и инвестиционной деятельности.</w:t>
      </w:r>
    </w:p>
    <w:p w:rsidR="00C51215" w:rsidRPr="00C51215" w:rsidRDefault="00C51215" w:rsidP="00C51215">
      <w:pPr>
        <w:ind w:firstLine="720"/>
        <w:contextualSpacing/>
        <w:jc w:val="both"/>
        <w:rPr>
          <w:rFonts w:cs="Times New Roman"/>
          <w:szCs w:val="28"/>
        </w:rPr>
      </w:pPr>
    </w:p>
    <w:p w:rsidR="00C51215" w:rsidRPr="00C024FD" w:rsidRDefault="00C51215" w:rsidP="00C51215">
      <w:pPr>
        <w:ind w:firstLine="720"/>
        <w:contextualSpacing/>
        <w:jc w:val="both"/>
        <w:rPr>
          <w:rFonts w:cs="Times New Roman"/>
          <w:szCs w:val="28"/>
        </w:rPr>
      </w:pPr>
      <w:r w:rsidRPr="00C51215">
        <w:rPr>
          <w:rFonts w:cs="Times New Roman"/>
          <w:szCs w:val="28"/>
        </w:rPr>
        <w:t xml:space="preserve">Примечание: разделы </w:t>
      </w:r>
      <w:r w:rsidR="00C64BC1">
        <w:rPr>
          <w:rFonts w:cs="Times New Roman"/>
          <w:szCs w:val="28"/>
        </w:rPr>
        <w:t xml:space="preserve">1.8, 1.9, 4.3-4.5, 5, 6, 7, 8 </w:t>
      </w:r>
      <w:r w:rsidRPr="00C51215">
        <w:rPr>
          <w:rFonts w:cs="Times New Roman"/>
          <w:szCs w:val="28"/>
        </w:rPr>
        <w:t xml:space="preserve">сводного отчета, заполняются при доработке </w:t>
      </w:r>
      <w:r w:rsidR="00C64BC1">
        <w:rPr>
          <w:rFonts w:cs="Times New Roman"/>
          <w:szCs w:val="28"/>
        </w:rPr>
        <w:t>после проведения публичных консультаций.</w:t>
      </w:r>
    </w:p>
    <w:bookmarkEnd w:id="0"/>
    <w:bookmarkEnd w:id="1"/>
    <w:p w:rsidR="00883BB7" w:rsidRDefault="00883BB7" w:rsidP="00C51215">
      <w:pPr>
        <w:autoSpaceDE w:val="0"/>
        <w:autoSpaceDN w:val="0"/>
        <w:ind w:firstLine="567"/>
        <w:rPr>
          <w:rFonts w:eastAsia="Times New Roman" w:cs="Times New Roman"/>
          <w:szCs w:val="28"/>
          <w:lang w:eastAsia="ru-RU"/>
        </w:rPr>
        <w:sectPr w:rsidR="00883BB7" w:rsidSect="00A569FB">
          <w:pgSz w:w="16838" w:h="11906" w:orient="landscape" w:code="9"/>
          <w:pgMar w:top="567" w:right="1021" w:bottom="1134" w:left="1134" w:header="720" w:footer="720" w:gutter="0"/>
          <w:cols w:space="720"/>
          <w:noEndnote/>
          <w:docGrid w:linePitch="326"/>
        </w:sectPr>
      </w:pPr>
    </w:p>
    <w:p w:rsidR="00883BB7" w:rsidRPr="00883BB7" w:rsidRDefault="00883BB7" w:rsidP="00883BB7">
      <w:pPr>
        <w:ind w:firstLine="709"/>
        <w:jc w:val="right"/>
        <w:rPr>
          <w:rFonts w:cs="Times New Roman"/>
          <w:szCs w:val="28"/>
        </w:rPr>
      </w:pPr>
      <w:r w:rsidRPr="00883BB7">
        <w:rPr>
          <w:rFonts w:cs="Times New Roman"/>
          <w:szCs w:val="28"/>
        </w:rPr>
        <w:lastRenderedPageBreak/>
        <w:t>Приложение</w:t>
      </w:r>
    </w:p>
    <w:p w:rsidR="00883BB7" w:rsidRPr="00883BB7" w:rsidRDefault="00883BB7" w:rsidP="00883BB7">
      <w:pPr>
        <w:ind w:firstLine="709"/>
        <w:jc w:val="right"/>
        <w:rPr>
          <w:rFonts w:cs="Times New Roman"/>
          <w:szCs w:val="28"/>
        </w:rPr>
      </w:pPr>
      <w:r w:rsidRPr="00883BB7">
        <w:rPr>
          <w:rFonts w:cs="Times New Roman"/>
          <w:szCs w:val="28"/>
        </w:rPr>
        <w:t>к сводному отчету</w:t>
      </w:r>
    </w:p>
    <w:p w:rsidR="00883BB7" w:rsidRPr="00883BB7" w:rsidRDefault="00883BB7" w:rsidP="00883BB7">
      <w:pPr>
        <w:ind w:firstLine="709"/>
        <w:jc w:val="center"/>
        <w:rPr>
          <w:rFonts w:cs="Times New Roman"/>
          <w:szCs w:val="28"/>
        </w:rPr>
      </w:pPr>
    </w:p>
    <w:p w:rsidR="00883BB7" w:rsidRPr="00883BB7" w:rsidRDefault="00883BB7" w:rsidP="00883BB7">
      <w:pPr>
        <w:ind w:firstLine="709"/>
        <w:jc w:val="center"/>
        <w:rPr>
          <w:rFonts w:cs="Times New Roman"/>
          <w:szCs w:val="28"/>
        </w:rPr>
      </w:pPr>
      <w:r w:rsidRPr="00883BB7">
        <w:rPr>
          <w:rFonts w:cs="Times New Roman"/>
          <w:szCs w:val="28"/>
        </w:rPr>
        <w:t>Расчет расходов субъектов предпринимательской и инвестиционной деятельности, связанных с необходимостью соблюдения установленных нормативным правовым актом обязанностей</w:t>
      </w:r>
    </w:p>
    <w:p w:rsidR="00883BB7" w:rsidRPr="00883BB7" w:rsidRDefault="00883BB7" w:rsidP="00883BB7">
      <w:pPr>
        <w:ind w:firstLine="709"/>
        <w:jc w:val="center"/>
        <w:rPr>
          <w:rFonts w:cs="Times New Roman"/>
          <w:b/>
          <w:szCs w:val="28"/>
        </w:rPr>
      </w:pPr>
    </w:p>
    <w:p w:rsidR="00883BB7" w:rsidRPr="00883BB7" w:rsidRDefault="00883BB7" w:rsidP="00883BB7">
      <w:pPr>
        <w:ind w:firstLine="709"/>
        <w:jc w:val="center"/>
        <w:rPr>
          <w:rFonts w:cs="Times New Roman"/>
          <w:b/>
          <w:szCs w:val="28"/>
        </w:rPr>
      </w:pPr>
      <w:r w:rsidRPr="00883BB7">
        <w:rPr>
          <w:rFonts w:cs="Times New Roman"/>
          <w:b/>
          <w:szCs w:val="28"/>
        </w:rPr>
        <w:t>Информационные издержки (на одного субъекта)</w:t>
      </w:r>
    </w:p>
    <w:p w:rsidR="00883BB7" w:rsidRPr="00883BB7" w:rsidRDefault="00883BB7" w:rsidP="00883BB7">
      <w:pPr>
        <w:ind w:firstLine="709"/>
        <w:jc w:val="center"/>
        <w:rPr>
          <w:rFonts w:cs="Times New Roman"/>
          <w:b/>
          <w:szCs w:val="28"/>
        </w:rPr>
      </w:pPr>
    </w:p>
    <w:p w:rsidR="00883BB7" w:rsidRPr="00883BB7" w:rsidRDefault="00883BB7" w:rsidP="00883BB7">
      <w:pPr>
        <w:ind w:firstLine="709"/>
        <w:jc w:val="center"/>
        <w:rPr>
          <w:rFonts w:cs="Times New Roman"/>
          <w:b/>
          <w:szCs w:val="28"/>
        </w:rPr>
      </w:pPr>
      <w:r w:rsidRPr="00883BB7">
        <w:rPr>
          <w:rFonts w:cs="Times New Roman"/>
          <w:b/>
          <w:szCs w:val="28"/>
        </w:rPr>
        <w:tab/>
        <w:t>1 этап. Выделение информационных требований</w:t>
      </w:r>
    </w:p>
    <w:p w:rsidR="00883BB7" w:rsidRPr="00883BB7" w:rsidRDefault="00883BB7" w:rsidP="00883BB7">
      <w:pPr>
        <w:ind w:firstLine="709"/>
        <w:jc w:val="both"/>
        <w:rPr>
          <w:rFonts w:cs="Times New Roman"/>
          <w:szCs w:val="28"/>
        </w:rPr>
      </w:pPr>
      <w:r w:rsidRPr="00883BB7">
        <w:rPr>
          <w:rFonts w:cs="Times New Roman"/>
          <w:szCs w:val="28"/>
        </w:rPr>
        <w:t xml:space="preserve">Разделом </w:t>
      </w:r>
      <w:r w:rsidRPr="00883BB7">
        <w:rPr>
          <w:rFonts w:cs="Times New Roman"/>
          <w:szCs w:val="28"/>
          <w:lang w:val="en-US"/>
        </w:rPr>
        <w:t>II</w:t>
      </w:r>
      <w:r w:rsidRPr="00883BB7">
        <w:rPr>
          <w:rFonts w:cs="Times New Roman"/>
          <w:szCs w:val="28"/>
        </w:rPr>
        <w:t xml:space="preserve"> Порядка предоставления субсидии на возмещение недополученных доходов, возникающих в связи со снижением размеров платы за содержание жилых помещений отдельным категориям граждан, определен перечень представляемых документов. </w:t>
      </w:r>
    </w:p>
    <w:p w:rsidR="00883BB7" w:rsidRPr="00883BB7" w:rsidRDefault="00883BB7" w:rsidP="00883BB7">
      <w:pPr>
        <w:pStyle w:val="afff5"/>
        <w:widowControl/>
        <w:numPr>
          <w:ilvl w:val="0"/>
          <w:numId w:val="17"/>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1: Представление документов при первичном обращении за предоставлением субсидии (пункт 4).</w:t>
      </w:r>
    </w:p>
    <w:p w:rsidR="00883BB7" w:rsidRPr="00883BB7" w:rsidRDefault="00883BB7" w:rsidP="00883BB7">
      <w:pPr>
        <w:pStyle w:val="afff5"/>
        <w:widowControl/>
        <w:numPr>
          <w:ilvl w:val="0"/>
          <w:numId w:val="17"/>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№2: Представление документов для получения субсидии (пункт 11).</w:t>
      </w:r>
    </w:p>
    <w:p w:rsidR="00883BB7" w:rsidRPr="00883BB7" w:rsidRDefault="00883BB7" w:rsidP="00883BB7">
      <w:pPr>
        <w:pStyle w:val="afff5"/>
        <w:widowControl/>
        <w:numPr>
          <w:ilvl w:val="0"/>
          <w:numId w:val="17"/>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3: Представление отчетных документов (пункт 18).</w:t>
      </w:r>
    </w:p>
    <w:p w:rsidR="00883BB7" w:rsidRPr="00883BB7" w:rsidRDefault="00883BB7" w:rsidP="00883BB7">
      <w:pPr>
        <w:ind w:firstLine="709"/>
        <w:jc w:val="center"/>
        <w:rPr>
          <w:rFonts w:cs="Times New Roman"/>
          <w:b/>
          <w:szCs w:val="28"/>
        </w:rPr>
      </w:pPr>
      <w:r w:rsidRPr="00883BB7">
        <w:rPr>
          <w:rFonts w:cs="Times New Roman"/>
          <w:szCs w:val="28"/>
        </w:rPr>
        <w:tab/>
      </w:r>
      <w:r w:rsidRPr="00883BB7">
        <w:rPr>
          <w:rFonts w:cs="Times New Roman"/>
          <w:b/>
          <w:szCs w:val="28"/>
        </w:rPr>
        <w:t xml:space="preserve">2 этап. Выделение информационных элементов </w:t>
      </w:r>
    </w:p>
    <w:p w:rsidR="00883BB7" w:rsidRPr="00883BB7" w:rsidRDefault="00883BB7" w:rsidP="00883BB7">
      <w:pPr>
        <w:pStyle w:val="afff5"/>
        <w:widowControl/>
        <w:numPr>
          <w:ilvl w:val="0"/>
          <w:numId w:val="18"/>
        </w:numPr>
        <w:shd w:val="clear" w:color="auto" w:fill="FFFFFF"/>
        <w:autoSpaceDE/>
        <w:autoSpaceDN/>
        <w:adjustRightInd/>
        <w:ind w:left="0" w:firstLine="709"/>
        <w:jc w:val="both"/>
        <w:rPr>
          <w:rFonts w:ascii="Times New Roman" w:hAnsi="Times New Roman" w:cs="Times New Roman"/>
          <w:color w:val="000000"/>
          <w:sz w:val="28"/>
          <w:szCs w:val="28"/>
        </w:rPr>
      </w:pPr>
      <w:r w:rsidRPr="00883BB7">
        <w:rPr>
          <w:rFonts w:ascii="Times New Roman" w:hAnsi="Times New Roman" w:cs="Times New Roman"/>
          <w:sz w:val="28"/>
          <w:szCs w:val="28"/>
        </w:rPr>
        <w:t xml:space="preserve">Информационное требование № 1: </w:t>
      </w:r>
    </w:p>
    <w:p w:rsidR="00883BB7" w:rsidRPr="00883BB7" w:rsidRDefault="00883BB7" w:rsidP="00883BB7">
      <w:pPr>
        <w:pStyle w:val="afff5"/>
        <w:tabs>
          <w:tab w:val="left" w:pos="0"/>
        </w:tabs>
        <w:ind w:left="0" w:firstLine="709"/>
        <w:jc w:val="both"/>
        <w:rPr>
          <w:rFonts w:ascii="Times New Roman" w:hAnsi="Times New Roman" w:cs="Times New Roman"/>
          <w:sz w:val="28"/>
          <w:szCs w:val="28"/>
        </w:rPr>
      </w:pPr>
      <w:r w:rsidRPr="00883BB7">
        <w:rPr>
          <w:rFonts w:ascii="Times New Roman" w:hAnsi="Times New Roman" w:cs="Times New Roman"/>
          <w:sz w:val="28"/>
          <w:szCs w:val="28"/>
        </w:rPr>
        <w:t>- заявка на предоставление субсидии по установленной форме;</w:t>
      </w:r>
    </w:p>
    <w:p w:rsidR="00883BB7" w:rsidRPr="00883BB7" w:rsidRDefault="00883BB7" w:rsidP="00883BB7">
      <w:pPr>
        <w:tabs>
          <w:tab w:val="left" w:pos="0"/>
        </w:tabs>
        <w:ind w:firstLine="709"/>
        <w:jc w:val="both"/>
        <w:rPr>
          <w:rFonts w:cs="Times New Roman"/>
          <w:szCs w:val="28"/>
        </w:rPr>
      </w:pPr>
      <w:bookmarkStart w:id="3" w:name="sub_253"/>
      <w:r w:rsidRPr="00883BB7">
        <w:rPr>
          <w:rFonts w:cs="Times New Roman"/>
          <w:szCs w:val="28"/>
        </w:rPr>
        <w:t xml:space="preserve">- предварительный расчет размера субсидии на возмещение недополученных доходов по содержанию жилых помещений в текущем финансовом году. </w:t>
      </w:r>
      <w:bookmarkEnd w:id="3"/>
    </w:p>
    <w:p w:rsidR="00883BB7" w:rsidRPr="00883BB7" w:rsidRDefault="00883BB7" w:rsidP="00883BB7">
      <w:pPr>
        <w:pStyle w:val="afff5"/>
        <w:widowControl/>
        <w:numPr>
          <w:ilvl w:val="0"/>
          <w:numId w:val="18"/>
        </w:numPr>
        <w:tabs>
          <w:tab w:val="left" w:pos="0"/>
        </w:tabs>
        <w:autoSpaceDE/>
        <w:autoSpaceDN/>
        <w:adjustRightInd/>
        <w:ind w:left="0" w:firstLine="708"/>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2:</w:t>
      </w:r>
    </w:p>
    <w:p w:rsidR="00883BB7" w:rsidRPr="00883BB7" w:rsidRDefault="00883BB7" w:rsidP="00883BB7">
      <w:pPr>
        <w:pStyle w:val="afff5"/>
        <w:ind w:left="0" w:firstLine="709"/>
        <w:jc w:val="both"/>
        <w:rPr>
          <w:rFonts w:ascii="Times New Roman" w:hAnsi="Times New Roman" w:cs="Times New Roman"/>
          <w:sz w:val="28"/>
          <w:szCs w:val="28"/>
        </w:rPr>
      </w:pPr>
      <w:r w:rsidRPr="00883BB7">
        <w:rPr>
          <w:rFonts w:ascii="Times New Roman" w:hAnsi="Times New Roman" w:cs="Times New Roman"/>
          <w:sz w:val="28"/>
          <w:szCs w:val="28"/>
        </w:rPr>
        <w:t>- акт на предоставление субсидии с приложением документов, подтверждающих предоставление дополнительной меры социальной поддержки по оплате содержания жилых помещений отдельным категориям граждан;</w:t>
      </w:r>
    </w:p>
    <w:p w:rsidR="00883BB7" w:rsidRPr="00883BB7" w:rsidRDefault="00883BB7" w:rsidP="00883BB7">
      <w:pPr>
        <w:ind w:firstLine="709"/>
        <w:jc w:val="both"/>
        <w:rPr>
          <w:rFonts w:cs="Times New Roman"/>
          <w:szCs w:val="28"/>
        </w:rPr>
      </w:pPr>
      <w:r w:rsidRPr="00883BB7">
        <w:rPr>
          <w:rFonts w:cs="Times New Roman"/>
          <w:szCs w:val="28"/>
        </w:rPr>
        <w:t>- счет к акту на предоставление субсидии.</w:t>
      </w:r>
    </w:p>
    <w:p w:rsidR="00883BB7" w:rsidRPr="00883BB7" w:rsidRDefault="00883BB7" w:rsidP="00883BB7">
      <w:pPr>
        <w:ind w:firstLine="709"/>
        <w:jc w:val="both"/>
        <w:rPr>
          <w:rFonts w:cs="Times New Roman"/>
          <w:szCs w:val="28"/>
        </w:rPr>
      </w:pPr>
      <w:r w:rsidRPr="00883BB7">
        <w:rPr>
          <w:rFonts w:cs="Times New Roman"/>
          <w:szCs w:val="28"/>
        </w:rPr>
        <w:t>3.</w:t>
      </w:r>
      <w:r w:rsidRPr="00883BB7">
        <w:rPr>
          <w:rFonts w:cs="Times New Roman"/>
          <w:szCs w:val="28"/>
        </w:rPr>
        <w:tab/>
        <w:t>Информационное требование № 3: ежеквартальная и годовая бухгалтерская (финансовая) отчетность, заверенная налоговым органом.</w:t>
      </w:r>
    </w:p>
    <w:p w:rsidR="00883BB7" w:rsidRPr="00883BB7" w:rsidRDefault="00883BB7" w:rsidP="00883BB7">
      <w:pPr>
        <w:ind w:firstLine="709"/>
        <w:jc w:val="both"/>
        <w:rPr>
          <w:rFonts w:cs="Times New Roman"/>
          <w:szCs w:val="28"/>
        </w:rPr>
      </w:pPr>
    </w:p>
    <w:p w:rsidR="00883BB7" w:rsidRPr="00883BB7" w:rsidRDefault="00883BB7" w:rsidP="00883BB7">
      <w:pPr>
        <w:ind w:firstLine="709"/>
        <w:jc w:val="center"/>
        <w:rPr>
          <w:rFonts w:cs="Times New Roman"/>
          <w:b/>
          <w:szCs w:val="28"/>
        </w:rPr>
      </w:pPr>
      <w:r w:rsidRPr="00883BB7">
        <w:rPr>
          <w:rFonts w:cs="Times New Roman"/>
          <w:b/>
          <w:szCs w:val="28"/>
        </w:rPr>
        <w:t>3 этап. Показатели масштаба информационных требований</w:t>
      </w:r>
    </w:p>
    <w:p w:rsidR="00883BB7" w:rsidRPr="00883BB7" w:rsidRDefault="00883BB7" w:rsidP="00883BB7">
      <w:pPr>
        <w:ind w:firstLine="709"/>
        <w:jc w:val="both"/>
        <w:rPr>
          <w:rFonts w:cs="Times New Roman"/>
          <w:szCs w:val="28"/>
        </w:rPr>
      </w:pPr>
      <w:r w:rsidRPr="00883BB7">
        <w:rPr>
          <w:rFonts w:cs="Times New Roman"/>
          <w:szCs w:val="28"/>
        </w:rPr>
        <w:t>Данные расчеты произведены для 1 получателя субсидии:</w:t>
      </w:r>
    </w:p>
    <w:p w:rsidR="00883BB7" w:rsidRPr="00883BB7" w:rsidRDefault="00883BB7" w:rsidP="00883BB7">
      <w:pPr>
        <w:ind w:firstLine="709"/>
        <w:jc w:val="both"/>
        <w:rPr>
          <w:rFonts w:cs="Times New Roman"/>
          <w:szCs w:val="28"/>
        </w:rPr>
      </w:pPr>
      <w:r w:rsidRPr="00883BB7">
        <w:rPr>
          <w:rFonts w:cs="Times New Roman"/>
          <w:szCs w:val="28"/>
        </w:rPr>
        <w:t>1 сотрудника</w:t>
      </w:r>
    </w:p>
    <w:p w:rsidR="00883BB7" w:rsidRPr="00883BB7" w:rsidRDefault="00883BB7" w:rsidP="00883BB7">
      <w:pPr>
        <w:ind w:firstLine="709"/>
        <w:jc w:val="center"/>
        <w:rPr>
          <w:rFonts w:cs="Times New Roman"/>
          <w:b/>
          <w:szCs w:val="28"/>
        </w:rPr>
      </w:pPr>
    </w:p>
    <w:p w:rsidR="00883BB7" w:rsidRPr="00883BB7" w:rsidRDefault="00883BB7" w:rsidP="00883BB7">
      <w:pPr>
        <w:ind w:firstLine="709"/>
        <w:jc w:val="center"/>
        <w:rPr>
          <w:rFonts w:cs="Times New Roman"/>
          <w:b/>
          <w:szCs w:val="28"/>
        </w:rPr>
      </w:pPr>
      <w:r w:rsidRPr="00883BB7">
        <w:rPr>
          <w:rFonts w:cs="Times New Roman"/>
          <w:b/>
          <w:szCs w:val="28"/>
        </w:rPr>
        <w:t>4 этап. Частота выполнения информационных требований</w:t>
      </w:r>
    </w:p>
    <w:p w:rsidR="00883BB7" w:rsidRPr="00883BB7" w:rsidRDefault="00883BB7" w:rsidP="00883BB7">
      <w:pPr>
        <w:pStyle w:val="afff5"/>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1:</w:t>
      </w:r>
    </w:p>
    <w:p w:rsidR="00883BB7" w:rsidRPr="00883BB7" w:rsidRDefault="00883BB7" w:rsidP="00883BB7">
      <w:pPr>
        <w:ind w:firstLine="709"/>
        <w:jc w:val="both"/>
        <w:rPr>
          <w:rFonts w:cs="Times New Roman"/>
          <w:szCs w:val="28"/>
        </w:rPr>
      </w:pPr>
      <w:r w:rsidRPr="00883BB7">
        <w:rPr>
          <w:rFonts w:cs="Times New Roman"/>
          <w:szCs w:val="28"/>
        </w:rPr>
        <w:t xml:space="preserve">Частота выполнения – 1 (при первичном обращении). </w:t>
      </w:r>
    </w:p>
    <w:p w:rsidR="00883BB7" w:rsidRPr="00883BB7" w:rsidRDefault="00883BB7" w:rsidP="00883BB7">
      <w:pPr>
        <w:pStyle w:val="afff5"/>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2:</w:t>
      </w:r>
    </w:p>
    <w:p w:rsidR="00883BB7" w:rsidRPr="00883BB7" w:rsidRDefault="00883BB7" w:rsidP="00883BB7">
      <w:pPr>
        <w:ind w:firstLine="709"/>
        <w:jc w:val="both"/>
        <w:rPr>
          <w:rFonts w:cs="Times New Roman"/>
          <w:szCs w:val="28"/>
        </w:rPr>
      </w:pPr>
      <w:r w:rsidRPr="00883BB7">
        <w:rPr>
          <w:rFonts w:cs="Times New Roman"/>
          <w:szCs w:val="28"/>
        </w:rPr>
        <w:t>Частота выполнения − 12 (ежемесячно).</w:t>
      </w:r>
    </w:p>
    <w:p w:rsidR="00883BB7" w:rsidRPr="00883BB7" w:rsidRDefault="00883BB7" w:rsidP="00883BB7">
      <w:pPr>
        <w:pStyle w:val="afff5"/>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3:</w:t>
      </w:r>
    </w:p>
    <w:p w:rsidR="00883BB7" w:rsidRPr="00883BB7" w:rsidRDefault="00883BB7" w:rsidP="00883BB7">
      <w:pPr>
        <w:ind w:firstLine="709"/>
        <w:jc w:val="both"/>
        <w:rPr>
          <w:rFonts w:cs="Times New Roman"/>
          <w:szCs w:val="28"/>
        </w:rPr>
      </w:pPr>
      <w:r w:rsidRPr="00883BB7">
        <w:rPr>
          <w:rFonts w:cs="Times New Roman"/>
          <w:szCs w:val="28"/>
        </w:rPr>
        <w:t>Частота выполнения – 4 (ежеквартальная и годовая бухгалтерская отчетность).</w:t>
      </w:r>
    </w:p>
    <w:p w:rsidR="00883BB7" w:rsidRPr="00883BB7" w:rsidRDefault="00883BB7" w:rsidP="00883BB7">
      <w:pPr>
        <w:ind w:firstLine="709"/>
        <w:jc w:val="both"/>
        <w:rPr>
          <w:rFonts w:cs="Times New Roman"/>
          <w:b/>
          <w:szCs w:val="28"/>
        </w:rPr>
      </w:pPr>
    </w:p>
    <w:p w:rsidR="00883BB7" w:rsidRPr="00883BB7" w:rsidRDefault="00883BB7" w:rsidP="00883BB7">
      <w:pPr>
        <w:ind w:firstLine="709"/>
        <w:jc w:val="center"/>
        <w:rPr>
          <w:rFonts w:cs="Times New Roman"/>
          <w:b/>
          <w:szCs w:val="28"/>
        </w:rPr>
      </w:pPr>
      <w:r w:rsidRPr="00883BB7">
        <w:rPr>
          <w:rFonts w:cs="Times New Roman"/>
          <w:b/>
          <w:szCs w:val="28"/>
        </w:rPr>
        <w:t>5 этап. Затраты рабочего времени, необходимые на выполнение информационных требований</w:t>
      </w:r>
    </w:p>
    <w:p w:rsidR="00883BB7" w:rsidRPr="00883BB7" w:rsidRDefault="00883BB7" w:rsidP="00883BB7">
      <w:pPr>
        <w:ind w:firstLine="709"/>
        <w:jc w:val="both"/>
        <w:rPr>
          <w:rFonts w:cs="Times New Roman"/>
          <w:szCs w:val="28"/>
        </w:rPr>
      </w:pPr>
      <w:r w:rsidRPr="00883BB7">
        <w:rPr>
          <w:rFonts w:cs="Times New Roman"/>
          <w:szCs w:val="28"/>
        </w:rPr>
        <w:t>Расчет трудозатрат:</w:t>
      </w:r>
    </w:p>
    <w:p w:rsidR="00883BB7" w:rsidRPr="00883BB7" w:rsidRDefault="00883BB7" w:rsidP="00883BB7">
      <w:pPr>
        <w:ind w:firstLine="709"/>
        <w:jc w:val="both"/>
        <w:rPr>
          <w:rFonts w:cs="Times New Roman"/>
          <w:szCs w:val="28"/>
        </w:rPr>
      </w:pPr>
      <w:r w:rsidRPr="00883BB7">
        <w:rPr>
          <w:rFonts w:cs="Times New Roman"/>
          <w:szCs w:val="28"/>
        </w:rPr>
        <w:t>Тит= (п раб. * t)/ продолжительностью рабочего дня, где</w:t>
      </w:r>
    </w:p>
    <w:p w:rsidR="00883BB7" w:rsidRPr="00883BB7" w:rsidRDefault="00883BB7" w:rsidP="00883BB7">
      <w:pPr>
        <w:ind w:firstLine="709"/>
        <w:jc w:val="both"/>
        <w:rPr>
          <w:rFonts w:cs="Times New Roman"/>
          <w:szCs w:val="28"/>
        </w:rPr>
      </w:pPr>
      <w:r w:rsidRPr="00883BB7">
        <w:rPr>
          <w:rFonts w:cs="Times New Roman"/>
          <w:szCs w:val="28"/>
        </w:rPr>
        <w:t>п раб. – число работников, участвующих в работе;</w:t>
      </w:r>
    </w:p>
    <w:p w:rsidR="00883BB7" w:rsidRPr="00883BB7" w:rsidRDefault="00883BB7" w:rsidP="00883BB7">
      <w:pPr>
        <w:ind w:firstLine="709"/>
        <w:jc w:val="both"/>
        <w:rPr>
          <w:rFonts w:cs="Times New Roman"/>
          <w:szCs w:val="28"/>
        </w:rPr>
      </w:pPr>
      <w:r w:rsidRPr="00883BB7">
        <w:rPr>
          <w:rFonts w:cs="Times New Roman"/>
          <w:szCs w:val="28"/>
        </w:rPr>
        <w:t>t – продолжительность времени в часах или днях, затраченных на выполнение работ (услуг).</w:t>
      </w:r>
    </w:p>
    <w:p w:rsidR="00883BB7" w:rsidRPr="00883BB7" w:rsidRDefault="00883BB7" w:rsidP="00883BB7">
      <w:pPr>
        <w:pStyle w:val="afff5"/>
        <w:widowControl/>
        <w:numPr>
          <w:ilvl w:val="0"/>
          <w:numId w:val="20"/>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1: Представление документов при первичном обращении за предоставлением субсидии</w:t>
      </w:r>
    </w:p>
    <w:p w:rsidR="00883BB7" w:rsidRPr="00883BB7" w:rsidRDefault="00883BB7" w:rsidP="00883BB7">
      <w:pPr>
        <w:pStyle w:val="afff5"/>
        <w:ind w:left="1068" w:firstLine="709"/>
        <w:jc w:val="center"/>
        <w:rPr>
          <w:rFonts w:ascii="Times New Roman" w:hAnsi="Times New Roman" w:cs="Times New Roman"/>
          <w:sz w:val="28"/>
          <w:szCs w:val="28"/>
        </w:rPr>
      </w:pPr>
      <w:r w:rsidRPr="00883BB7">
        <w:rPr>
          <w:rFonts w:ascii="Times New Roman" w:hAnsi="Times New Roman" w:cs="Times New Roman"/>
          <w:sz w:val="28"/>
          <w:szCs w:val="28"/>
        </w:rPr>
        <w:t>ТЗ</w:t>
      </w:r>
      <w:r w:rsidRPr="00883BB7">
        <w:rPr>
          <w:rFonts w:ascii="Times New Roman" w:hAnsi="Times New Roman" w:cs="Times New Roman"/>
          <w:sz w:val="28"/>
          <w:szCs w:val="28"/>
          <w:vertAlign w:val="subscript"/>
        </w:rPr>
        <w:t>1</w:t>
      </w:r>
      <w:r w:rsidRPr="00883BB7">
        <w:rPr>
          <w:rFonts w:ascii="Times New Roman" w:hAnsi="Times New Roman" w:cs="Times New Roman"/>
          <w:sz w:val="28"/>
          <w:szCs w:val="28"/>
        </w:rPr>
        <w:t xml:space="preserve">=(1 * </w:t>
      </w:r>
      <w:r w:rsidRPr="00883BB7">
        <w:rPr>
          <w:rFonts w:ascii="Times New Roman" w:hAnsi="Times New Roman" w:cs="Times New Roman"/>
          <w:b/>
          <w:sz w:val="28"/>
          <w:szCs w:val="28"/>
        </w:rPr>
        <w:t>8 час</w:t>
      </w:r>
      <w:r w:rsidRPr="00883BB7">
        <w:rPr>
          <w:rFonts w:ascii="Times New Roman" w:hAnsi="Times New Roman" w:cs="Times New Roman"/>
          <w:sz w:val="28"/>
          <w:szCs w:val="28"/>
        </w:rPr>
        <w:t>)/8= 1 человеко-день = 8 час</w:t>
      </w:r>
    </w:p>
    <w:p w:rsidR="00883BB7" w:rsidRPr="00883BB7" w:rsidRDefault="00883BB7" w:rsidP="00883BB7">
      <w:pPr>
        <w:pStyle w:val="afff5"/>
        <w:widowControl/>
        <w:numPr>
          <w:ilvl w:val="0"/>
          <w:numId w:val="20"/>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 xml:space="preserve">Информационное требование № 2: Ежемесячное представление документов для получения субсидии </w:t>
      </w:r>
    </w:p>
    <w:p w:rsidR="00883BB7" w:rsidRPr="00883BB7" w:rsidRDefault="00883BB7" w:rsidP="00883BB7">
      <w:pPr>
        <w:ind w:firstLine="709"/>
        <w:jc w:val="center"/>
        <w:rPr>
          <w:rFonts w:cs="Times New Roman"/>
          <w:szCs w:val="28"/>
        </w:rPr>
      </w:pPr>
      <w:r w:rsidRPr="00883BB7">
        <w:rPr>
          <w:rFonts w:cs="Times New Roman"/>
          <w:szCs w:val="28"/>
        </w:rPr>
        <w:t>ТЗ</w:t>
      </w:r>
      <w:r w:rsidRPr="00883BB7">
        <w:rPr>
          <w:rFonts w:cs="Times New Roman"/>
          <w:szCs w:val="28"/>
          <w:vertAlign w:val="subscript"/>
        </w:rPr>
        <w:t>1</w:t>
      </w:r>
      <w:r w:rsidRPr="00883BB7">
        <w:rPr>
          <w:rFonts w:cs="Times New Roman"/>
          <w:szCs w:val="28"/>
        </w:rPr>
        <w:t xml:space="preserve">=(1 * </w:t>
      </w:r>
      <w:r w:rsidRPr="00883BB7">
        <w:rPr>
          <w:rFonts w:cs="Times New Roman"/>
          <w:b/>
          <w:szCs w:val="28"/>
        </w:rPr>
        <w:t>8 час</w:t>
      </w:r>
      <w:r w:rsidRPr="00883BB7">
        <w:rPr>
          <w:rFonts w:cs="Times New Roman"/>
          <w:szCs w:val="28"/>
        </w:rPr>
        <w:t>)/8= 1 человеко-день в месяц * 12 раз в год =</w:t>
      </w:r>
    </w:p>
    <w:p w:rsidR="00883BB7" w:rsidRPr="00883BB7" w:rsidRDefault="00883BB7" w:rsidP="00883BB7">
      <w:pPr>
        <w:ind w:firstLine="709"/>
        <w:jc w:val="center"/>
        <w:rPr>
          <w:rFonts w:cs="Times New Roman"/>
          <w:szCs w:val="28"/>
        </w:rPr>
      </w:pPr>
      <w:r w:rsidRPr="00883BB7">
        <w:rPr>
          <w:rFonts w:cs="Times New Roman"/>
          <w:szCs w:val="28"/>
        </w:rPr>
        <w:t>= 12 человеко-дней в год = 96 час</w:t>
      </w:r>
    </w:p>
    <w:p w:rsidR="00883BB7" w:rsidRPr="00883BB7" w:rsidRDefault="00883BB7" w:rsidP="00883BB7">
      <w:pPr>
        <w:pStyle w:val="afff5"/>
        <w:widowControl/>
        <w:numPr>
          <w:ilvl w:val="0"/>
          <w:numId w:val="20"/>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3: Представление отчетных документов</w:t>
      </w:r>
    </w:p>
    <w:p w:rsidR="00883BB7" w:rsidRPr="00883BB7" w:rsidRDefault="00883BB7" w:rsidP="00883BB7">
      <w:pPr>
        <w:ind w:firstLine="709"/>
        <w:jc w:val="center"/>
        <w:rPr>
          <w:rFonts w:cs="Times New Roman"/>
          <w:szCs w:val="28"/>
        </w:rPr>
      </w:pPr>
      <w:r w:rsidRPr="00883BB7">
        <w:rPr>
          <w:rFonts w:cs="Times New Roman"/>
          <w:szCs w:val="28"/>
        </w:rPr>
        <w:t>ТЗ</w:t>
      </w:r>
      <w:r w:rsidRPr="00883BB7">
        <w:rPr>
          <w:rFonts w:cs="Times New Roman"/>
          <w:szCs w:val="28"/>
          <w:vertAlign w:val="subscript"/>
        </w:rPr>
        <w:t>1</w:t>
      </w:r>
      <w:r w:rsidRPr="00883BB7">
        <w:rPr>
          <w:rFonts w:cs="Times New Roman"/>
          <w:szCs w:val="28"/>
        </w:rPr>
        <w:t xml:space="preserve">=(1 * </w:t>
      </w:r>
      <w:r w:rsidRPr="00883BB7">
        <w:rPr>
          <w:rFonts w:cs="Times New Roman"/>
          <w:b/>
          <w:szCs w:val="28"/>
        </w:rPr>
        <w:t>0,5 час</w:t>
      </w:r>
      <w:r w:rsidRPr="00883BB7">
        <w:rPr>
          <w:rFonts w:cs="Times New Roman"/>
          <w:szCs w:val="28"/>
        </w:rPr>
        <w:t>)/8= 0,0625 человеко-дней в квартал * 4 раза в год =</w:t>
      </w:r>
    </w:p>
    <w:p w:rsidR="00883BB7" w:rsidRPr="00883BB7" w:rsidRDefault="00883BB7" w:rsidP="00883BB7">
      <w:pPr>
        <w:ind w:firstLine="709"/>
        <w:jc w:val="center"/>
        <w:rPr>
          <w:rFonts w:cs="Times New Roman"/>
          <w:szCs w:val="28"/>
        </w:rPr>
      </w:pPr>
      <w:r w:rsidRPr="00883BB7">
        <w:rPr>
          <w:rFonts w:cs="Times New Roman"/>
          <w:szCs w:val="28"/>
        </w:rPr>
        <w:t>= 0,25 человеко-дней в год = 2 час</w:t>
      </w:r>
    </w:p>
    <w:p w:rsidR="00883BB7" w:rsidRPr="00883BB7" w:rsidRDefault="00883BB7" w:rsidP="00883BB7">
      <w:pPr>
        <w:ind w:firstLine="709"/>
        <w:jc w:val="both"/>
        <w:rPr>
          <w:rFonts w:cs="Times New Roman"/>
          <w:szCs w:val="28"/>
        </w:rPr>
      </w:pPr>
      <w:r w:rsidRPr="00883BB7">
        <w:rPr>
          <w:rFonts w:cs="Times New Roman"/>
          <w:szCs w:val="28"/>
        </w:rPr>
        <w:t xml:space="preserve">В качестве заработной платы сотрудника взята среднемесячная заработная плата за 9 месяцев 2018г. по </w:t>
      </w:r>
      <w:r w:rsidRPr="00883BB7">
        <w:rPr>
          <w:rFonts w:cs="Times New Roman"/>
          <w:szCs w:val="28"/>
          <w:lang w:val="en-US"/>
        </w:rPr>
        <w:t>okved</w:t>
      </w:r>
      <w:r w:rsidRPr="00883BB7">
        <w:rPr>
          <w:rFonts w:cs="Times New Roman"/>
          <w:szCs w:val="28"/>
        </w:rPr>
        <w:t xml:space="preserve"> 2 Раздел </w:t>
      </w:r>
      <w:r w:rsidRPr="00883BB7">
        <w:rPr>
          <w:rFonts w:cs="Times New Roman"/>
          <w:szCs w:val="28"/>
          <w:lang w:val="en-US"/>
        </w:rPr>
        <w:t>L</w:t>
      </w:r>
      <w:r w:rsidRPr="00883BB7">
        <w:rPr>
          <w:rFonts w:cs="Times New Roman"/>
          <w:szCs w:val="28"/>
        </w:rPr>
        <w:t xml:space="preserve"> деятельность по операциям с недвижимым имуществом (основная деятельность управляющих организаций) и составляет 64 379,6 руб. </w:t>
      </w:r>
    </w:p>
    <w:p w:rsidR="00883BB7" w:rsidRPr="00883BB7" w:rsidRDefault="00883BB7" w:rsidP="00883BB7">
      <w:pPr>
        <w:ind w:firstLine="709"/>
        <w:jc w:val="both"/>
        <w:rPr>
          <w:rFonts w:cs="Times New Roman"/>
          <w:szCs w:val="28"/>
        </w:rPr>
      </w:pPr>
      <w:r w:rsidRPr="00883BB7">
        <w:rPr>
          <w:rFonts w:cs="Times New Roman"/>
          <w:szCs w:val="28"/>
        </w:rPr>
        <w:t xml:space="preserve">Рабочий месяц = 22 раб. дня. </w:t>
      </w:r>
    </w:p>
    <w:p w:rsidR="00883BB7" w:rsidRPr="00883BB7" w:rsidRDefault="00883BB7" w:rsidP="00883BB7">
      <w:pPr>
        <w:ind w:firstLine="709"/>
        <w:jc w:val="both"/>
        <w:rPr>
          <w:rFonts w:cs="Times New Roman"/>
          <w:szCs w:val="28"/>
        </w:rPr>
      </w:pPr>
      <w:r w:rsidRPr="00883BB7">
        <w:rPr>
          <w:rFonts w:cs="Times New Roman"/>
          <w:szCs w:val="28"/>
        </w:rPr>
        <w:t>Заработная плата 1 сотрудника в 201</w:t>
      </w:r>
      <w:r w:rsidR="003D7661">
        <w:rPr>
          <w:rFonts w:cs="Times New Roman"/>
          <w:szCs w:val="28"/>
        </w:rPr>
        <w:t>9</w:t>
      </w:r>
      <w:r w:rsidRPr="00883BB7">
        <w:rPr>
          <w:rFonts w:cs="Times New Roman"/>
          <w:szCs w:val="28"/>
        </w:rPr>
        <w:t xml:space="preserve"> году в день = 2 926,34 руб. </w:t>
      </w:r>
    </w:p>
    <w:p w:rsidR="00883BB7" w:rsidRPr="00883BB7" w:rsidRDefault="00883BB7" w:rsidP="00883BB7">
      <w:pPr>
        <w:ind w:firstLine="709"/>
        <w:jc w:val="both"/>
        <w:rPr>
          <w:rFonts w:cs="Times New Roman"/>
          <w:szCs w:val="28"/>
        </w:rPr>
      </w:pPr>
    </w:p>
    <w:p w:rsidR="00883BB7" w:rsidRPr="00883BB7" w:rsidRDefault="00883BB7" w:rsidP="00883BB7">
      <w:pPr>
        <w:ind w:firstLine="709"/>
        <w:jc w:val="center"/>
        <w:rPr>
          <w:rFonts w:cs="Times New Roman"/>
          <w:szCs w:val="28"/>
        </w:rPr>
      </w:pPr>
      <w:r w:rsidRPr="00883BB7">
        <w:rPr>
          <w:rFonts w:cs="Times New Roman"/>
          <w:szCs w:val="28"/>
        </w:rPr>
        <w:t xml:space="preserve">Средняя стоимость работы персонала в час при 8-часовой </w:t>
      </w:r>
      <w:r w:rsidRPr="00883BB7">
        <w:rPr>
          <w:rFonts w:cs="Times New Roman"/>
          <w:szCs w:val="28"/>
        </w:rPr>
        <w:br/>
        <w:t>продолжительности рабочего дня = 2 926,34/8=365,79 руб.</w:t>
      </w:r>
    </w:p>
    <w:p w:rsidR="00883BB7" w:rsidRPr="00883BB7" w:rsidRDefault="00883BB7" w:rsidP="00883BB7">
      <w:pPr>
        <w:ind w:firstLine="709"/>
        <w:jc w:val="center"/>
        <w:rPr>
          <w:rFonts w:cs="Times New Roman"/>
          <w:szCs w:val="28"/>
        </w:rPr>
      </w:pPr>
    </w:p>
    <w:p w:rsidR="00883BB7" w:rsidRPr="00883BB7" w:rsidRDefault="00883BB7" w:rsidP="00883BB7">
      <w:pPr>
        <w:ind w:firstLine="709"/>
        <w:jc w:val="center"/>
        <w:rPr>
          <w:rFonts w:cs="Times New Roman"/>
          <w:szCs w:val="28"/>
        </w:rPr>
      </w:pPr>
      <w:r w:rsidRPr="00883BB7">
        <w:rPr>
          <w:rFonts w:cs="Times New Roman"/>
          <w:szCs w:val="28"/>
        </w:rPr>
        <w:t>Средняя стоимость работы персонала в час</w:t>
      </w:r>
    </w:p>
    <w:p w:rsidR="00883BB7" w:rsidRPr="00883BB7" w:rsidRDefault="00883BB7" w:rsidP="00883BB7">
      <w:pPr>
        <w:ind w:firstLine="709"/>
        <w:jc w:val="center"/>
        <w:rPr>
          <w:rFonts w:cs="Times New Roman"/>
          <w:b/>
          <w:szCs w:val="28"/>
        </w:rPr>
      </w:pPr>
      <w:r w:rsidRPr="00883BB7">
        <w:rPr>
          <w:rFonts w:cs="Times New Roman"/>
          <w:szCs w:val="28"/>
        </w:rPr>
        <w:t xml:space="preserve">со страховыми взносами во внебюджетные фонды 30,2% = </w:t>
      </w:r>
      <w:r w:rsidRPr="00883BB7">
        <w:rPr>
          <w:rFonts w:cs="Times New Roman"/>
          <w:b/>
          <w:szCs w:val="28"/>
        </w:rPr>
        <w:t>476,26 руб.</w:t>
      </w:r>
    </w:p>
    <w:p w:rsidR="00883BB7" w:rsidRPr="00883BB7" w:rsidRDefault="00883BB7" w:rsidP="00883BB7">
      <w:pPr>
        <w:ind w:firstLine="709"/>
        <w:jc w:val="center"/>
        <w:rPr>
          <w:rFonts w:cs="Times New Roman"/>
          <w:szCs w:val="28"/>
        </w:rPr>
      </w:pPr>
    </w:p>
    <w:p w:rsidR="00883BB7" w:rsidRPr="00883BB7" w:rsidRDefault="00883BB7" w:rsidP="00883BB7">
      <w:pPr>
        <w:ind w:firstLine="709"/>
        <w:jc w:val="center"/>
        <w:rPr>
          <w:rFonts w:cs="Times New Roman"/>
          <w:b/>
          <w:szCs w:val="28"/>
        </w:rPr>
      </w:pPr>
      <w:r w:rsidRPr="00883BB7">
        <w:rPr>
          <w:rFonts w:cs="Times New Roman"/>
          <w:b/>
          <w:szCs w:val="28"/>
        </w:rPr>
        <w:t>6 этап. Стоимость приобретений, необходимых для выполнения информационных требований</w:t>
      </w:r>
    </w:p>
    <w:p w:rsidR="00883BB7" w:rsidRPr="00883BB7" w:rsidRDefault="00883BB7" w:rsidP="00883BB7">
      <w:pPr>
        <w:ind w:firstLine="709"/>
        <w:jc w:val="both"/>
        <w:rPr>
          <w:rFonts w:cs="Times New Roman"/>
          <w:szCs w:val="28"/>
        </w:rPr>
      </w:pPr>
      <w:r w:rsidRPr="00883BB7">
        <w:rPr>
          <w:rFonts w:cs="Times New Roman"/>
          <w:szCs w:val="28"/>
        </w:rPr>
        <w:t>Картридж – 1 000 руб.</w:t>
      </w:r>
    </w:p>
    <w:p w:rsidR="00883BB7" w:rsidRPr="00883BB7" w:rsidRDefault="00883BB7" w:rsidP="00883BB7">
      <w:pPr>
        <w:ind w:firstLine="709"/>
        <w:jc w:val="both"/>
        <w:rPr>
          <w:rFonts w:cs="Times New Roman"/>
          <w:szCs w:val="28"/>
        </w:rPr>
      </w:pPr>
      <w:r w:rsidRPr="00883BB7">
        <w:rPr>
          <w:rFonts w:cs="Times New Roman"/>
          <w:szCs w:val="28"/>
        </w:rPr>
        <w:t>Пачка бумаги (А4) – 218 руб.</w:t>
      </w:r>
    </w:p>
    <w:p w:rsidR="00883BB7" w:rsidRPr="00883BB7" w:rsidRDefault="00883BB7" w:rsidP="00883BB7">
      <w:pPr>
        <w:ind w:firstLine="709"/>
        <w:jc w:val="both"/>
        <w:rPr>
          <w:rFonts w:cs="Times New Roman"/>
          <w:szCs w:val="28"/>
        </w:rPr>
      </w:pPr>
      <w:r w:rsidRPr="00883BB7">
        <w:rPr>
          <w:rFonts w:cs="Times New Roman"/>
          <w:szCs w:val="28"/>
        </w:rPr>
        <w:t>(данные из сети интернет, с официальных сайтов предприятий продажи)</w:t>
      </w:r>
    </w:p>
    <w:p w:rsidR="00883BB7" w:rsidRPr="00883BB7" w:rsidRDefault="00883BB7" w:rsidP="00883BB7">
      <w:pPr>
        <w:ind w:firstLine="709"/>
        <w:jc w:val="center"/>
        <w:rPr>
          <w:rFonts w:cs="Times New Roman"/>
          <w:szCs w:val="28"/>
        </w:rPr>
      </w:pPr>
      <w:r w:rsidRPr="00883BB7">
        <w:rPr>
          <w:rFonts w:cs="Times New Roman"/>
          <w:szCs w:val="28"/>
        </w:rPr>
        <w:t>А</w:t>
      </w:r>
      <w:r w:rsidRPr="00883BB7">
        <w:rPr>
          <w:rFonts w:cs="Times New Roman"/>
          <w:szCs w:val="28"/>
          <w:vertAlign w:val="subscript"/>
        </w:rPr>
        <w:t>И</w:t>
      </w:r>
      <w:r w:rsidRPr="00883BB7">
        <w:rPr>
          <w:rFonts w:cs="Times New Roman"/>
          <w:szCs w:val="28"/>
        </w:rPr>
        <w:t>т=МР/ (</w:t>
      </w:r>
      <w:r w:rsidRPr="00883BB7">
        <w:rPr>
          <w:rFonts w:cs="Times New Roman"/>
          <w:szCs w:val="28"/>
          <w:lang w:val="en-US"/>
        </w:rPr>
        <w:t>n</w:t>
      </w:r>
      <w:r w:rsidRPr="00883BB7">
        <w:rPr>
          <w:rFonts w:cs="Times New Roman"/>
          <w:szCs w:val="28"/>
        </w:rPr>
        <w:t>*</w:t>
      </w:r>
      <w:r w:rsidRPr="00883BB7">
        <w:rPr>
          <w:rFonts w:cs="Times New Roman"/>
          <w:szCs w:val="28"/>
          <w:lang w:val="en-US"/>
        </w:rPr>
        <w:t>q</w:t>
      </w:r>
      <w:r w:rsidRPr="00883BB7">
        <w:rPr>
          <w:rFonts w:cs="Times New Roman"/>
          <w:szCs w:val="28"/>
        </w:rPr>
        <w:t>), где:</w:t>
      </w:r>
    </w:p>
    <w:p w:rsidR="00883BB7" w:rsidRPr="00883BB7" w:rsidRDefault="00883BB7" w:rsidP="00883BB7">
      <w:pPr>
        <w:ind w:firstLine="709"/>
        <w:jc w:val="both"/>
        <w:rPr>
          <w:rFonts w:cs="Times New Roman"/>
          <w:szCs w:val="28"/>
        </w:rPr>
      </w:pPr>
      <w:r w:rsidRPr="00883BB7">
        <w:rPr>
          <w:rFonts w:cs="Times New Roman"/>
          <w:szCs w:val="28"/>
        </w:rPr>
        <w:t>МР – средняя рыночная цена на соответствующий товар;</w:t>
      </w:r>
    </w:p>
    <w:p w:rsidR="00883BB7" w:rsidRPr="00883BB7" w:rsidRDefault="00883BB7" w:rsidP="00883BB7">
      <w:pPr>
        <w:ind w:firstLine="709"/>
        <w:jc w:val="both"/>
        <w:rPr>
          <w:rFonts w:cs="Times New Roman"/>
          <w:szCs w:val="28"/>
        </w:rPr>
      </w:pPr>
      <w:r w:rsidRPr="00883BB7">
        <w:rPr>
          <w:rFonts w:cs="Times New Roman"/>
          <w:szCs w:val="28"/>
          <w:lang w:val="en-US"/>
        </w:rPr>
        <w:t>n</w:t>
      </w:r>
      <w:r w:rsidRPr="00883BB7">
        <w:rPr>
          <w:rFonts w:cs="Times New Roman"/>
          <w:szCs w:val="28"/>
        </w:rPr>
        <w:t xml:space="preserve"> – нормативное число лет службы приобретения (для работ (услуг) и расходных материалов </w:t>
      </w:r>
      <w:r w:rsidRPr="00883BB7">
        <w:rPr>
          <w:rFonts w:cs="Times New Roman"/>
          <w:szCs w:val="28"/>
          <w:lang w:val="en-US"/>
        </w:rPr>
        <w:t>n</w:t>
      </w:r>
      <w:r w:rsidRPr="00883BB7">
        <w:rPr>
          <w:rFonts w:cs="Times New Roman"/>
          <w:szCs w:val="28"/>
        </w:rPr>
        <w:t>=1)</w:t>
      </w:r>
    </w:p>
    <w:p w:rsidR="00883BB7" w:rsidRPr="00883BB7" w:rsidRDefault="00883BB7" w:rsidP="00883BB7">
      <w:pPr>
        <w:ind w:firstLine="709"/>
        <w:jc w:val="both"/>
        <w:rPr>
          <w:rFonts w:cs="Times New Roman"/>
          <w:szCs w:val="28"/>
        </w:rPr>
      </w:pPr>
      <w:r w:rsidRPr="00883BB7">
        <w:rPr>
          <w:rFonts w:cs="Times New Roman"/>
          <w:szCs w:val="28"/>
          <w:lang w:val="en-US"/>
        </w:rPr>
        <w:t>q</w:t>
      </w:r>
      <w:r w:rsidRPr="00883BB7">
        <w:rPr>
          <w:rFonts w:cs="Times New Roman"/>
          <w:szCs w:val="28"/>
        </w:rPr>
        <w:t xml:space="preserve"> – ожидаемое число использования приобретения в год для осуществления информационного требования</w:t>
      </w:r>
    </w:p>
    <w:p w:rsidR="00883BB7" w:rsidRPr="00883BB7" w:rsidRDefault="00883BB7" w:rsidP="00883BB7">
      <w:pPr>
        <w:ind w:firstLine="709"/>
        <w:jc w:val="both"/>
        <w:rPr>
          <w:rFonts w:cs="Times New Roman"/>
          <w:szCs w:val="28"/>
        </w:rPr>
      </w:pPr>
    </w:p>
    <w:p w:rsidR="00883BB7" w:rsidRPr="00883BB7" w:rsidRDefault="00883BB7" w:rsidP="00883BB7">
      <w:pPr>
        <w:ind w:firstLine="709"/>
        <w:jc w:val="both"/>
        <w:rPr>
          <w:rFonts w:cs="Times New Roman"/>
          <w:szCs w:val="28"/>
        </w:rPr>
      </w:pPr>
      <w:r w:rsidRPr="00883BB7">
        <w:rPr>
          <w:rFonts w:cs="Times New Roman"/>
          <w:szCs w:val="28"/>
        </w:rPr>
        <w:t xml:space="preserve">МР= 1000 + 218 = 1 </w:t>
      </w:r>
      <w:r w:rsidR="00E063BF">
        <w:rPr>
          <w:rFonts w:cs="Times New Roman"/>
          <w:szCs w:val="28"/>
        </w:rPr>
        <w:t>21</w:t>
      </w:r>
      <w:r w:rsidRPr="00883BB7">
        <w:rPr>
          <w:rFonts w:cs="Times New Roman"/>
          <w:szCs w:val="28"/>
        </w:rPr>
        <w:t>8,00 руб.</w:t>
      </w:r>
    </w:p>
    <w:p w:rsidR="00883BB7" w:rsidRPr="00883BB7" w:rsidRDefault="00883BB7" w:rsidP="00883BB7">
      <w:pPr>
        <w:ind w:firstLine="709"/>
        <w:jc w:val="both"/>
        <w:rPr>
          <w:rFonts w:cs="Times New Roman"/>
          <w:szCs w:val="28"/>
        </w:rPr>
      </w:pPr>
    </w:p>
    <w:p w:rsidR="00883BB7" w:rsidRPr="00883BB7" w:rsidRDefault="00883BB7" w:rsidP="00883BB7">
      <w:pPr>
        <w:ind w:firstLine="709"/>
        <w:jc w:val="center"/>
        <w:rPr>
          <w:rFonts w:cs="Times New Roman"/>
          <w:b/>
          <w:szCs w:val="28"/>
        </w:rPr>
      </w:pPr>
      <w:r w:rsidRPr="00883BB7">
        <w:rPr>
          <w:rFonts w:cs="Times New Roman"/>
          <w:b/>
          <w:szCs w:val="28"/>
        </w:rPr>
        <w:t>Аит= 1 2</w:t>
      </w:r>
      <w:r w:rsidR="00E063BF">
        <w:rPr>
          <w:rFonts w:cs="Times New Roman"/>
          <w:b/>
          <w:szCs w:val="28"/>
        </w:rPr>
        <w:t>18</w:t>
      </w:r>
      <w:r w:rsidRPr="00883BB7">
        <w:rPr>
          <w:rFonts w:cs="Times New Roman"/>
          <w:b/>
          <w:szCs w:val="28"/>
        </w:rPr>
        <w:t>,00 / (1*1) = 1 2</w:t>
      </w:r>
      <w:r w:rsidR="00E063BF">
        <w:rPr>
          <w:rFonts w:cs="Times New Roman"/>
          <w:b/>
          <w:szCs w:val="28"/>
        </w:rPr>
        <w:t>18</w:t>
      </w:r>
      <w:r w:rsidRPr="00883BB7">
        <w:rPr>
          <w:rFonts w:cs="Times New Roman"/>
          <w:b/>
          <w:szCs w:val="28"/>
        </w:rPr>
        <w:t>,00руб.</w:t>
      </w:r>
    </w:p>
    <w:p w:rsidR="00883BB7" w:rsidRPr="00883BB7" w:rsidRDefault="00883BB7" w:rsidP="00883BB7">
      <w:pPr>
        <w:ind w:firstLine="709"/>
        <w:jc w:val="both"/>
        <w:rPr>
          <w:rFonts w:cs="Times New Roman"/>
          <w:szCs w:val="28"/>
        </w:rPr>
      </w:pPr>
    </w:p>
    <w:p w:rsidR="00883BB7" w:rsidRPr="00883BB7" w:rsidRDefault="00883BB7" w:rsidP="00883BB7">
      <w:pPr>
        <w:ind w:firstLine="709"/>
        <w:jc w:val="both"/>
        <w:rPr>
          <w:rFonts w:cs="Times New Roman"/>
          <w:szCs w:val="28"/>
        </w:rPr>
      </w:pPr>
      <w:r w:rsidRPr="00883BB7">
        <w:rPr>
          <w:rFonts w:cs="Times New Roman"/>
          <w:szCs w:val="28"/>
        </w:rPr>
        <w:t xml:space="preserve">Для расчета транспортных расходов, связанных с доставкой (представлением) документов, принят предельный максимальный тариф на проезд пассажиров в городском сообщении в транспортных средствах категории «М3» на период с 1 января 2019 года по 31 декабря 2019 года, утвержденный приказом Региональной службы по тарифам автономного округа от 12.12.2018 №99-нп, который составляет 25,00 рублей за 1 поездку. </w:t>
      </w:r>
    </w:p>
    <w:p w:rsidR="00883BB7" w:rsidRPr="00883BB7" w:rsidRDefault="00883BB7" w:rsidP="00883BB7">
      <w:pPr>
        <w:ind w:firstLine="709"/>
        <w:jc w:val="both"/>
        <w:rPr>
          <w:rFonts w:cs="Times New Roman"/>
          <w:szCs w:val="28"/>
        </w:rPr>
      </w:pPr>
      <w:r w:rsidRPr="00883BB7">
        <w:rPr>
          <w:rFonts w:cs="Times New Roman"/>
          <w:szCs w:val="28"/>
        </w:rPr>
        <w:t>Для выполнения 3 информационных требований необходимо:</w:t>
      </w:r>
    </w:p>
    <w:p w:rsidR="00883BB7" w:rsidRPr="00883BB7" w:rsidRDefault="00883BB7" w:rsidP="00883BB7">
      <w:pPr>
        <w:ind w:firstLine="709"/>
        <w:jc w:val="both"/>
        <w:rPr>
          <w:rFonts w:cs="Times New Roman"/>
          <w:szCs w:val="28"/>
        </w:rPr>
      </w:pPr>
      <w:r w:rsidRPr="00883BB7">
        <w:rPr>
          <w:rFonts w:cs="Times New Roman"/>
          <w:szCs w:val="28"/>
        </w:rPr>
        <w:t>ит №1: 1 * 2 = 2 поездки * 25,00 руб. = 50,00 рублей</w:t>
      </w:r>
    </w:p>
    <w:p w:rsidR="00883BB7" w:rsidRPr="00883BB7" w:rsidRDefault="00883BB7" w:rsidP="00883BB7">
      <w:pPr>
        <w:ind w:firstLine="709"/>
        <w:jc w:val="both"/>
        <w:rPr>
          <w:rFonts w:cs="Times New Roman"/>
          <w:szCs w:val="28"/>
        </w:rPr>
      </w:pPr>
      <w:r w:rsidRPr="00883BB7">
        <w:rPr>
          <w:rFonts w:cs="Times New Roman"/>
          <w:szCs w:val="28"/>
        </w:rPr>
        <w:t>ит №2: 12 * 2 = 24 поездки * 25,00 рублей = 600,00 рублей</w:t>
      </w:r>
    </w:p>
    <w:p w:rsidR="00883BB7" w:rsidRPr="00883BB7" w:rsidRDefault="00883BB7" w:rsidP="00883BB7">
      <w:pPr>
        <w:ind w:firstLine="709"/>
        <w:jc w:val="both"/>
        <w:rPr>
          <w:rFonts w:cs="Times New Roman"/>
          <w:szCs w:val="28"/>
        </w:rPr>
      </w:pPr>
      <w:r w:rsidRPr="00883BB7">
        <w:rPr>
          <w:rFonts w:cs="Times New Roman"/>
          <w:szCs w:val="28"/>
        </w:rPr>
        <w:t>ит №3: 4 * 2 = 8 поездок * 25,00 рублей = 200,00 рублей.</w:t>
      </w:r>
    </w:p>
    <w:p w:rsidR="00883BB7" w:rsidRPr="00883BB7" w:rsidRDefault="00883BB7" w:rsidP="00883BB7">
      <w:pPr>
        <w:pStyle w:val="afffb"/>
        <w:spacing w:before="0" w:beforeAutospacing="0" w:after="0" w:afterAutospacing="0"/>
        <w:ind w:left="927" w:firstLine="709"/>
        <w:jc w:val="both"/>
        <w:rPr>
          <w:sz w:val="28"/>
          <w:szCs w:val="28"/>
        </w:rPr>
      </w:pPr>
      <w:r w:rsidRPr="00883BB7">
        <w:rPr>
          <w:sz w:val="28"/>
          <w:szCs w:val="28"/>
        </w:rPr>
        <w:t xml:space="preserve">Итого = </w:t>
      </w:r>
      <w:r w:rsidRPr="00883BB7">
        <w:rPr>
          <w:b/>
          <w:sz w:val="28"/>
          <w:szCs w:val="28"/>
        </w:rPr>
        <w:t>850 руб.</w:t>
      </w:r>
    </w:p>
    <w:p w:rsidR="00883BB7" w:rsidRPr="00883BB7" w:rsidRDefault="00883BB7" w:rsidP="00883BB7">
      <w:pPr>
        <w:ind w:firstLine="709"/>
        <w:jc w:val="center"/>
        <w:rPr>
          <w:rFonts w:cs="Times New Roman"/>
          <w:szCs w:val="28"/>
        </w:rPr>
      </w:pPr>
    </w:p>
    <w:p w:rsidR="00883BB7" w:rsidRPr="00883BB7" w:rsidRDefault="00883BB7" w:rsidP="00883BB7">
      <w:pPr>
        <w:ind w:firstLine="709"/>
        <w:jc w:val="center"/>
        <w:rPr>
          <w:rFonts w:cs="Times New Roman"/>
          <w:b/>
          <w:szCs w:val="28"/>
        </w:rPr>
      </w:pPr>
      <w:r w:rsidRPr="00883BB7">
        <w:rPr>
          <w:rFonts w:cs="Times New Roman"/>
          <w:b/>
          <w:szCs w:val="28"/>
        </w:rPr>
        <w:t>7 этап. Сумма информационных издержек</w:t>
      </w:r>
    </w:p>
    <w:p w:rsidR="00883BB7" w:rsidRPr="00883BB7" w:rsidRDefault="00883BB7" w:rsidP="00883BB7">
      <w:pPr>
        <w:ind w:firstLine="709"/>
        <w:jc w:val="center"/>
        <w:rPr>
          <w:rFonts w:cs="Times New Roman"/>
          <w:b/>
          <w:szCs w:val="28"/>
        </w:rPr>
      </w:pPr>
    </w:p>
    <w:p w:rsidR="00883BB7" w:rsidRPr="00883BB7" w:rsidRDefault="00883BB7" w:rsidP="00883BB7">
      <w:pPr>
        <w:ind w:firstLine="709"/>
        <w:jc w:val="center"/>
        <w:rPr>
          <w:rFonts w:cs="Times New Roman"/>
          <w:b/>
          <w:szCs w:val="28"/>
        </w:rPr>
      </w:pPr>
      <w:r w:rsidRPr="00883BB7">
        <w:rPr>
          <w:rFonts w:cs="Times New Roman"/>
          <w:b/>
          <w:szCs w:val="28"/>
        </w:rPr>
        <w:t>И</w:t>
      </w:r>
      <w:r w:rsidRPr="00883BB7">
        <w:rPr>
          <w:rFonts w:cs="Times New Roman"/>
          <w:b/>
          <w:szCs w:val="28"/>
          <w:vertAlign w:val="subscript"/>
        </w:rPr>
        <w:t>ИТ</w:t>
      </w:r>
      <w:r w:rsidRPr="00883BB7">
        <w:rPr>
          <w:rFonts w:cs="Times New Roman"/>
          <w:b/>
          <w:szCs w:val="28"/>
        </w:rPr>
        <w:t>=</w:t>
      </w:r>
      <w:r w:rsidRPr="00883BB7">
        <w:rPr>
          <w:rFonts w:cs="Times New Roman"/>
          <w:b/>
          <w:szCs w:val="28"/>
          <w:lang w:val="en-US"/>
        </w:rPr>
        <w:t>t</w:t>
      </w:r>
      <w:r w:rsidRPr="00883BB7">
        <w:rPr>
          <w:rFonts w:cs="Times New Roman"/>
          <w:b/>
          <w:szCs w:val="28"/>
          <w:vertAlign w:val="subscript"/>
        </w:rPr>
        <w:t>ИТ</w:t>
      </w:r>
      <w:r w:rsidRPr="00883BB7">
        <w:rPr>
          <w:rFonts w:cs="Times New Roman"/>
          <w:b/>
          <w:szCs w:val="28"/>
        </w:rPr>
        <w:t>*</w:t>
      </w:r>
      <w:r w:rsidRPr="00883BB7">
        <w:rPr>
          <w:rFonts w:cs="Times New Roman"/>
          <w:b/>
          <w:szCs w:val="28"/>
          <w:lang w:val="en-US"/>
        </w:rPr>
        <w:t>W</w:t>
      </w:r>
      <w:r w:rsidRPr="00883BB7">
        <w:rPr>
          <w:rFonts w:cs="Times New Roman"/>
          <w:b/>
          <w:szCs w:val="28"/>
        </w:rPr>
        <w:t>+А</w:t>
      </w:r>
      <w:r w:rsidRPr="00883BB7">
        <w:rPr>
          <w:rFonts w:cs="Times New Roman"/>
          <w:b/>
          <w:szCs w:val="28"/>
          <w:vertAlign w:val="subscript"/>
        </w:rPr>
        <w:t>ИТ,</w:t>
      </w:r>
      <w:r w:rsidRPr="00883BB7">
        <w:rPr>
          <w:rFonts w:cs="Times New Roman"/>
          <w:b/>
          <w:szCs w:val="28"/>
        </w:rPr>
        <w:t xml:space="preserve"> где</w:t>
      </w:r>
    </w:p>
    <w:p w:rsidR="00883BB7" w:rsidRPr="00883BB7" w:rsidRDefault="00883BB7" w:rsidP="00883BB7">
      <w:pPr>
        <w:ind w:firstLine="709"/>
        <w:jc w:val="both"/>
        <w:rPr>
          <w:rFonts w:cs="Times New Roman"/>
          <w:szCs w:val="28"/>
        </w:rPr>
      </w:pPr>
      <w:r w:rsidRPr="00883BB7">
        <w:rPr>
          <w:rFonts w:cs="Times New Roman"/>
          <w:b/>
          <w:szCs w:val="28"/>
          <w:lang w:val="en-US"/>
        </w:rPr>
        <w:t>t</w:t>
      </w:r>
      <w:r w:rsidRPr="00883BB7">
        <w:rPr>
          <w:rFonts w:cs="Times New Roman"/>
          <w:b/>
          <w:szCs w:val="28"/>
          <w:vertAlign w:val="subscript"/>
        </w:rPr>
        <w:t>ИТ</w:t>
      </w:r>
      <w:r w:rsidRPr="00883BB7">
        <w:rPr>
          <w:rFonts w:cs="Times New Roman"/>
          <w:b/>
          <w:szCs w:val="28"/>
        </w:rPr>
        <w:t xml:space="preserve"> – </w:t>
      </w:r>
      <w:r w:rsidRPr="00883BB7">
        <w:rPr>
          <w:rFonts w:cs="Times New Roman"/>
          <w:szCs w:val="28"/>
        </w:rPr>
        <w:t>затраты рабочего времени в часах, полученных на пятом этапе, на выполнение информационного требования</w:t>
      </w:r>
    </w:p>
    <w:p w:rsidR="00883BB7" w:rsidRPr="00883BB7" w:rsidRDefault="00883BB7" w:rsidP="00883BB7">
      <w:pPr>
        <w:ind w:firstLine="709"/>
        <w:jc w:val="both"/>
        <w:rPr>
          <w:rFonts w:cs="Times New Roman"/>
          <w:szCs w:val="28"/>
        </w:rPr>
      </w:pPr>
      <w:r w:rsidRPr="00883BB7">
        <w:rPr>
          <w:rFonts w:cs="Times New Roman"/>
          <w:b/>
          <w:szCs w:val="28"/>
          <w:lang w:val="en-US"/>
        </w:rPr>
        <w:t>W</w:t>
      </w:r>
      <w:r w:rsidRPr="00883BB7">
        <w:rPr>
          <w:rFonts w:cs="Times New Roman"/>
          <w:b/>
          <w:szCs w:val="28"/>
        </w:rPr>
        <w:t xml:space="preserve"> – </w:t>
      </w:r>
      <w:r w:rsidRPr="00883BB7">
        <w:rPr>
          <w:rFonts w:cs="Times New Roman"/>
          <w:szCs w:val="28"/>
        </w:rPr>
        <w:t>средняя стоимость часа работы персонала, занятого выполнением административных действий, необходимых для выполнения требований</w:t>
      </w:r>
    </w:p>
    <w:p w:rsidR="00883BB7" w:rsidRPr="00883BB7" w:rsidRDefault="00883BB7" w:rsidP="00883BB7">
      <w:pPr>
        <w:ind w:firstLine="709"/>
        <w:jc w:val="both"/>
        <w:rPr>
          <w:rFonts w:cs="Times New Roman"/>
          <w:szCs w:val="28"/>
        </w:rPr>
      </w:pPr>
      <w:r w:rsidRPr="00883BB7">
        <w:rPr>
          <w:rFonts w:cs="Times New Roman"/>
          <w:b/>
          <w:szCs w:val="28"/>
        </w:rPr>
        <w:t>А</w:t>
      </w:r>
      <w:r w:rsidRPr="00883BB7">
        <w:rPr>
          <w:rFonts w:cs="Times New Roman"/>
          <w:b/>
          <w:szCs w:val="28"/>
          <w:vertAlign w:val="subscript"/>
        </w:rPr>
        <w:t>ИТ</w:t>
      </w:r>
      <w:r w:rsidRPr="00883BB7">
        <w:rPr>
          <w:rFonts w:cs="Times New Roman"/>
          <w:b/>
          <w:szCs w:val="28"/>
        </w:rPr>
        <w:t xml:space="preserve"> – </w:t>
      </w:r>
      <w:r w:rsidRPr="00883BB7">
        <w:rPr>
          <w:rFonts w:cs="Times New Roman"/>
          <w:szCs w:val="28"/>
        </w:rPr>
        <w:t xml:space="preserve">стоимость приобретений, полученных на шестом этапе, необходимых для выполнения информационного требования с учетом показателя масштаба и частоты </w:t>
      </w:r>
    </w:p>
    <w:p w:rsidR="00883BB7" w:rsidRPr="00883BB7" w:rsidRDefault="00883BB7" w:rsidP="00883BB7">
      <w:pPr>
        <w:ind w:firstLine="709"/>
        <w:jc w:val="both"/>
        <w:rPr>
          <w:rFonts w:cs="Times New Roman"/>
          <w:szCs w:val="28"/>
        </w:rPr>
      </w:pPr>
      <w:r w:rsidRPr="00883BB7">
        <w:rPr>
          <w:rFonts w:cs="Times New Roman"/>
          <w:szCs w:val="28"/>
        </w:rPr>
        <w:t>Иит №1 = 8 час. * 476,26 руб. + 1 </w:t>
      </w:r>
      <w:r w:rsidR="00E063BF">
        <w:rPr>
          <w:rFonts w:cs="Times New Roman"/>
          <w:szCs w:val="28"/>
        </w:rPr>
        <w:t>21</w:t>
      </w:r>
      <w:r w:rsidRPr="00883BB7">
        <w:rPr>
          <w:rFonts w:cs="Times New Roman"/>
          <w:szCs w:val="28"/>
        </w:rPr>
        <w:t>8,00 руб. + 50,00 руб. = 5 </w:t>
      </w:r>
      <w:r w:rsidR="00E063BF">
        <w:rPr>
          <w:rFonts w:cs="Times New Roman"/>
          <w:szCs w:val="28"/>
        </w:rPr>
        <w:t>078</w:t>
      </w:r>
      <w:r w:rsidRPr="00883BB7">
        <w:rPr>
          <w:rFonts w:cs="Times New Roman"/>
          <w:szCs w:val="28"/>
        </w:rPr>
        <w:t>,08 руб.</w:t>
      </w:r>
    </w:p>
    <w:p w:rsidR="00883BB7" w:rsidRPr="00883BB7" w:rsidRDefault="00883BB7" w:rsidP="00883BB7">
      <w:pPr>
        <w:ind w:firstLine="709"/>
        <w:jc w:val="both"/>
        <w:rPr>
          <w:rFonts w:cs="Times New Roman"/>
          <w:szCs w:val="28"/>
        </w:rPr>
      </w:pPr>
      <w:r w:rsidRPr="00883BB7">
        <w:rPr>
          <w:rFonts w:cs="Times New Roman"/>
          <w:szCs w:val="28"/>
        </w:rPr>
        <w:t>Иит №2 = 96 час. * 476,26 руб. + 1 </w:t>
      </w:r>
      <w:r w:rsidR="00E063BF">
        <w:rPr>
          <w:rFonts w:cs="Times New Roman"/>
          <w:szCs w:val="28"/>
        </w:rPr>
        <w:t>218</w:t>
      </w:r>
      <w:r w:rsidRPr="00883BB7">
        <w:rPr>
          <w:rFonts w:cs="Times New Roman"/>
          <w:szCs w:val="28"/>
        </w:rPr>
        <w:t>,00 руб. + 600,00 руб. = 4</w:t>
      </w:r>
      <w:r w:rsidR="00E063BF">
        <w:rPr>
          <w:rFonts w:cs="Times New Roman"/>
          <w:szCs w:val="28"/>
        </w:rPr>
        <w:t>7 538,96</w:t>
      </w:r>
      <w:r w:rsidRPr="00883BB7">
        <w:rPr>
          <w:rFonts w:cs="Times New Roman"/>
          <w:szCs w:val="28"/>
        </w:rPr>
        <w:t xml:space="preserve"> руб.</w:t>
      </w:r>
    </w:p>
    <w:p w:rsidR="00883BB7" w:rsidRPr="00883BB7" w:rsidRDefault="00883BB7" w:rsidP="00883BB7">
      <w:pPr>
        <w:ind w:firstLine="709"/>
        <w:jc w:val="both"/>
        <w:rPr>
          <w:rFonts w:cs="Times New Roman"/>
          <w:szCs w:val="28"/>
        </w:rPr>
      </w:pPr>
      <w:r w:rsidRPr="00883BB7">
        <w:rPr>
          <w:rFonts w:cs="Times New Roman"/>
          <w:szCs w:val="28"/>
        </w:rPr>
        <w:t>Иит</w:t>
      </w:r>
      <w:r w:rsidR="00E063BF">
        <w:rPr>
          <w:rFonts w:cs="Times New Roman"/>
          <w:szCs w:val="28"/>
        </w:rPr>
        <w:t xml:space="preserve"> №3= 2 час. * 476,26 руб. + 1 </w:t>
      </w:r>
      <w:r w:rsidRPr="00883BB7">
        <w:rPr>
          <w:rFonts w:cs="Times New Roman"/>
          <w:szCs w:val="28"/>
        </w:rPr>
        <w:t>2</w:t>
      </w:r>
      <w:r w:rsidR="00E063BF">
        <w:rPr>
          <w:rFonts w:cs="Times New Roman"/>
          <w:szCs w:val="28"/>
        </w:rPr>
        <w:t>18</w:t>
      </w:r>
      <w:r w:rsidRPr="00883BB7">
        <w:rPr>
          <w:rFonts w:cs="Times New Roman"/>
          <w:szCs w:val="28"/>
        </w:rPr>
        <w:t xml:space="preserve">,00 руб. + 200,00 руб. = </w:t>
      </w:r>
      <w:r w:rsidR="00E063BF">
        <w:rPr>
          <w:rFonts w:cs="Times New Roman"/>
          <w:szCs w:val="28"/>
        </w:rPr>
        <w:t>2</w:t>
      </w:r>
      <w:r w:rsidRPr="00883BB7">
        <w:rPr>
          <w:rFonts w:cs="Times New Roman"/>
          <w:szCs w:val="28"/>
        </w:rPr>
        <w:t> </w:t>
      </w:r>
      <w:r w:rsidR="00E063BF">
        <w:rPr>
          <w:rFonts w:cs="Times New Roman"/>
          <w:szCs w:val="28"/>
        </w:rPr>
        <w:t>370</w:t>
      </w:r>
      <w:r w:rsidRPr="00883BB7">
        <w:rPr>
          <w:rFonts w:cs="Times New Roman"/>
          <w:szCs w:val="28"/>
        </w:rPr>
        <w:t>,52 руб.</w:t>
      </w:r>
    </w:p>
    <w:p w:rsidR="00883BB7" w:rsidRPr="00883BB7" w:rsidRDefault="00883BB7" w:rsidP="00883BB7">
      <w:pPr>
        <w:ind w:firstLine="709"/>
        <w:jc w:val="both"/>
        <w:rPr>
          <w:rFonts w:cs="Times New Roman"/>
          <w:szCs w:val="28"/>
        </w:rPr>
      </w:pPr>
    </w:p>
    <w:p w:rsidR="00883BB7" w:rsidRPr="00883BB7" w:rsidRDefault="00883BB7" w:rsidP="00883BB7">
      <w:pPr>
        <w:ind w:firstLine="709"/>
        <w:jc w:val="both"/>
        <w:rPr>
          <w:rFonts w:cs="Times New Roman"/>
          <w:szCs w:val="28"/>
        </w:rPr>
      </w:pPr>
      <w:r w:rsidRPr="00883BB7">
        <w:rPr>
          <w:rFonts w:cs="Times New Roman"/>
          <w:szCs w:val="28"/>
        </w:rPr>
        <w:t xml:space="preserve">Таким образом, информационные издержки для одного получателя субсидии составят </w:t>
      </w:r>
      <w:r w:rsidRPr="00883BB7">
        <w:rPr>
          <w:rFonts w:cs="Times New Roman"/>
          <w:b/>
          <w:szCs w:val="28"/>
        </w:rPr>
        <w:t>5</w:t>
      </w:r>
      <w:r w:rsidR="00E063BF">
        <w:rPr>
          <w:rFonts w:cs="Times New Roman"/>
          <w:b/>
          <w:szCs w:val="28"/>
        </w:rPr>
        <w:t>4</w:t>
      </w:r>
      <w:r w:rsidRPr="00883BB7">
        <w:rPr>
          <w:rFonts w:cs="Times New Roman"/>
          <w:b/>
          <w:szCs w:val="28"/>
        </w:rPr>
        <w:t> 9</w:t>
      </w:r>
      <w:r w:rsidR="00E063BF">
        <w:rPr>
          <w:rFonts w:cs="Times New Roman"/>
          <w:b/>
          <w:szCs w:val="28"/>
        </w:rPr>
        <w:t>87</w:t>
      </w:r>
      <w:r w:rsidRPr="00883BB7">
        <w:rPr>
          <w:rFonts w:cs="Times New Roman"/>
          <w:b/>
          <w:szCs w:val="28"/>
        </w:rPr>
        <w:t>,56 руб.</w:t>
      </w:r>
    </w:p>
    <w:p w:rsidR="00883BB7" w:rsidRPr="00883BB7" w:rsidRDefault="00883BB7" w:rsidP="00883BB7">
      <w:pPr>
        <w:ind w:firstLine="709"/>
        <w:jc w:val="both"/>
        <w:rPr>
          <w:rFonts w:cs="Times New Roman"/>
          <w:szCs w:val="28"/>
        </w:rPr>
      </w:pPr>
      <w:r w:rsidRPr="00883BB7">
        <w:rPr>
          <w:rFonts w:cs="Times New Roman"/>
          <w:szCs w:val="28"/>
        </w:rPr>
        <w:t>2019 год - для 4 получателей субсидии информационные издержки составят = 2</w:t>
      </w:r>
      <w:r w:rsidR="00E063BF">
        <w:rPr>
          <w:rFonts w:cs="Times New Roman"/>
          <w:szCs w:val="28"/>
        </w:rPr>
        <w:t>19</w:t>
      </w:r>
      <w:r w:rsidRPr="00883BB7">
        <w:rPr>
          <w:rFonts w:cs="Times New Roman"/>
          <w:szCs w:val="28"/>
        </w:rPr>
        <w:t> </w:t>
      </w:r>
      <w:r w:rsidR="00E063BF">
        <w:rPr>
          <w:rFonts w:cs="Times New Roman"/>
          <w:szCs w:val="28"/>
        </w:rPr>
        <w:t>950</w:t>
      </w:r>
      <w:r w:rsidRPr="00883BB7">
        <w:rPr>
          <w:rFonts w:cs="Times New Roman"/>
          <w:szCs w:val="28"/>
        </w:rPr>
        <w:t>,24 руб.</w:t>
      </w:r>
    </w:p>
    <w:p w:rsidR="00883BB7" w:rsidRPr="00883BB7" w:rsidRDefault="00883BB7" w:rsidP="00883BB7">
      <w:pPr>
        <w:ind w:firstLine="709"/>
        <w:jc w:val="both"/>
        <w:rPr>
          <w:rFonts w:cs="Times New Roman"/>
          <w:szCs w:val="28"/>
        </w:rPr>
      </w:pPr>
    </w:p>
    <w:p w:rsidR="00883BB7" w:rsidRPr="00883BB7" w:rsidRDefault="00883BB7" w:rsidP="00883BB7">
      <w:pPr>
        <w:ind w:firstLine="709"/>
        <w:jc w:val="both"/>
        <w:rPr>
          <w:rFonts w:cs="Times New Roman"/>
          <w:szCs w:val="28"/>
        </w:rPr>
      </w:pPr>
      <w:r w:rsidRPr="00883BB7">
        <w:rPr>
          <w:rFonts w:cs="Times New Roman"/>
          <w:szCs w:val="28"/>
        </w:rPr>
        <w:t>Утвержденным бюджетом на предоставление субсидии предусмотрено 10 915 501,00 руб.</w:t>
      </w:r>
    </w:p>
    <w:p w:rsidR="00816DE4" w:rsidRPr="00883BB7" w:rsidRDefault="00816DE4" w:rsidP="00C51215">
      <w:pPr>
        <w:autoSpaceDE w:val="0"/>
        <w:autoSpaceDN w:val="0"/>
        <w:ind w:firstLine="567"/>
        <w:rPr>
          <w:rFonts w:eastAsia="Times New Roman" w:cs="Times New Roman"/>
          <w:szCs w:val="28"/>
          <w:lang w:eastAsia="ru-RU"/>
        </w:rPr>
      </w:pPr>
    </w:p>
    <w:sectPr w:rsidR="00816DE4" w:rsidRPr="00883BB7" w:rsidSect="005C4417">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7B" w:rsidRDefault="00334C7B" w:rsidP="00920526">
      <w:r>
        <w:separator/>
      </w:r>
    </w:p>
  </w:endnote>
  <w:endnote w:type="continuationSeparator" w:id="0">
    <w:p w:rsidR="00334C7B" w:rsidRDefault="00334C7B"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7B" w:rsidRDefault="00334C7B" w:rsidP="00920526">
      <w:r>
        <w:separator/>
      </w:r>
    </w:p>
  </w:footnote>
  <w:footnote w:type="continuationSeparator" w:id="0">
    <w:p w:rsidR="00334C7B" w:rsidRDefault="00334C7B" w:rsidP="00920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016114"/>
      <w:docPartObj>
        <w:docPartGallery w:val="Page Numbers (Top of Page)"/>
        <w:docPartUnique/>
      </w:docPartObj>
    </w:sdtPr>
    <w:sdtEndPr/>
    <w:sdtContent>
      <w:p w:rsidR="00816DE4" w:rsidRDefault="000D6037">
        <w:pPr>
          <w:pStyle w:val="afff6"/>
          <w:jc w:val="center"/>
        </w:pPr>
        <w:r w:rsidRPr="00920526">
          <w:rPr>
            <w:rFonts w:ascii="Times New Roman" w:hAnsi="Times New Roman" w:cs="Times New Roman"/>
            <w:sz w:val="20"/>
            <w:szCs w:val="20"/>
          </w:rPr>
          <w:fldChar w:fldCharType="begin"/>
        </w:r>
        <w:r w:rsidRPr="00920526">
          <w:rPr>
            <w:rFonts w:ascii="Times New Roman" w:hAnsi="Times New Roman" w:cs="Times New Roman"/>
            <w:sz w:val="20"/>
            <w:szCs w:val="20"/>
          </w:rPr>
          <w:instrText>PAGE   \* MERGEFORMAT</w:instrText>
        </w:r>
        <w:r w:rsidRPr="00920526">
          <w:rPr>
            <w:rFonts w:ascii="Times New Roman" w:hAnsi="Times New Roman" w:cs="Times New Roman"/>
            <w:sz w:val="20"/>
            <w:szCs w:val="20"/>
          </w:rPr>
          <w:fldChar w:fldCharType="separate"/>
        </w:r>
        <w:r w:rsidR="00D4535C">
          <w:rPr>
            <w:rFonts w:ascii="Times New Roman" w:hAnsi="Times New Roman" w:cs="Times New Roman"/>
            <w:noProof/>
            <w:sz w:val="20"/>
            <w:szCs w:val="20"/>
          </w:rPr>
          <w:t>13</w:t>
        </w:r>
        <w:r w:rsidRPr="00920526">
          <w:rPr>
            <w:rFonts w:ascii="Times New Roman" w:hAnsi="Times New Roman" w:cs="Times New Roman"/>
            <w:sz w:val="20"/>
            <w:szCs w:val="20"/>
          </w:rPr>
          <w:fldChar w:fldCharType="end"/>
        </w:r>
      </w:p>
    </w:sdtContent>
  </w:sdt>
  <w:p w:rsidR="00816DE4" w:rsidRDefault="00816DE4">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DA4"/>
    <w:multiLevelType w:val="hybridMultilevel"/>
    <w:tmpl w:val="EB2EC7CE"/>
    <w:lvl w:ilvl="0" w:tplc="7CB46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E20847"/>
    <w:multiLevelType w:val="hybridMultilevel"/>
    <w:tmpl w:val="B40A8B98"/>
    <w:lvl w:ilvl="0" w:tplc="39CC8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4D4094"/>
    <w:multiLevelType w:val="hybridMultilevel"/>
    <w:tmpl w:val="CF94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073FC"/>
    <w:multiLevelType w:val="hybridMultilevel"/>
    <w:tmpl w:val="3FE48860"/>
    <w:lvl w:ilvl="0" w:tplc="36060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845A92"/>
    <w:multiLevelType w:val="hybridMultilevel"/>
    <w:tmpl w:val="CD48C47C"/>
    <w:lvl w:ilvl="0" w:tplc="9B605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47500CA6"/>
    <w:multiLevelType w:val="hybridMultilevel"/>
    <w:tmpl w:val="9F343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5E274B9D"/>
    <w:multiLevelType w:val="hybridMultilevel"/>
    <w:tmpl w:val="76C25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10"/>
  </w:num>
  <w:num w:numId="3">
    <w:abstractNumId w:val="18"/>
  </w:num>
  <w:num w:numId="4">
    <w:abstractNumId w:val="11"/>
  </w:num>
  <w:num w:numId="5">
    <w:abstractNumId w:val="8"/>
  </w:num>
  <w:num w:numId="6">
    <w:abstractNumId w:val="15"/>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17"/>
  </w:num>
  <w:num w:numId="12">
    <w:abstractNumId w:val="16"/>
  </w:num>
  <w:num w:numId="13">
    <w:abstractNumId w:val="7"/>
  </w:num>
  <w:num w:numId="14">
    <w:abstractNumId w:val="9"/>
  </w:num>
  <w:num w:numId="15">
    <w:abstractNumId w:val="13"/>
  </w:num>
  <w:num w:numId="16">
    <w:abstractNumId w:val="3"/>
  </w:num>
  <w:num w:numId="17">
    <w:abstractNumId w:val="0"/>
  </w:num>
  <w:num w:numId="18">
    <w:abstractNumId w:val="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13941"/>
    <w:rsid w:val="00032B5B"/>
    <w:rsid w:val="000C1E2A"/>
    <w:rsid w:val="000D2CD9"/>
    <w:rsid w:val="000D6037"/>
    <w:rsid w:val="001104DE"/>
    <w:rsid w:val="00131967"/>
    <w:rsid w:val="00137DB0"/>
    <w:rsid w:val="001464F8"/>
    <w:rsid w:val="00162677"/>
    <w:rsid w:val="00174BCF"/>
    <w:rsid w:val="00181B2D"/>
    <w:rsid w:val="0020654D"/>
    <w:rsid w:val="002367DF"/>
    <w:rsid w:val="00252819"/>
    <w:rsid w:val="00270517"/>
    <w:rsid w:val="002868D2"/>
    <w:rsid w:val="002D5DA7"/>
    <w:rsid w:val="002F5A7F"/>
    <w:rsid w:val="00334C7B"/>
    <w:rsid w:val="00337E21"/>
    <w:rsid w:val="00355D36"/>
    <w:rsid w:val="00391B9F"/>
    <w:rsid w:val="00394E47"/>
    <w:rsid w:val="00397000"/>
    <w:rsid w:val="003D7661"/>
    <w:rsid w:val="00401A91"/>
    <w:rsid w:val="004211BB"/>
    <w:rsid w:val="004227CB"/>
    <w:rsid w:val="00445370"/>
    <w:rsid w:val="00465533"/>
    <w:rsid w:val="00471CE4"/>
    <w:rsid w:val="004B1589"/>
    <w:rsid w:val="004E0D40"/>
    <w:rsid w:val="004E72A7"/>
    <w:rsid w:val="00512EF4"/>
    <w:rsid w:val="00546DC0"/>
    <w:rsid w:val="00585109"/>
    <w:rsid w:val="00587FD3"/>
    <w:rsid w:val="00595D4C"/>
    <w:rsid w:val="005B1DB4"/>
    <w:rsid w:val="005B41CD"/>
    <w:rsid w:val="005D2910"/>
    <w:rsid w:val="00651AD5"/>
    <w:rsid w:val="00655FE3"/>
    <w:rsid w:val="006C4397"/>
    <w:rsid w:val="006C5C8F"/>
    <w:rsid w:val="007022DF"/>
    <w:rsid w:val="00746159"/>
    <w:rsid w:val="00795704"/>
    <w:rsid w:val="007C16B4"/>
    <w:rsid w:val="007E642F"/>
    <w:rsid w:val="007F2B78"/>
    <w:rsid w:val="008052F1"/>
    <w:rsid w:val="00816DE4"/>
    <w:rsid w:val="00843B51"/>
    <w:rsid w:val="0085258E"/>
    <w:rsid w:val="008566DE"/>
    <w:rsid w:val="00872FA2"/>
    <w:rsid w:val="00883BB7"/>
    <w:rsid w:val="0089361D"/>
    <w:rsid w:val="008C0C11"/>
    <w:rsid w:val="00920526"/>
    <w:rsid w:val="00940583"/>
    <w:rsid w:val="00953CDD"/>
    <w:rsid w:val="00981CAA"/>
    <w:rsid w:val="009D7DAB"/>
    <w:rsid w:val="009E2A0D"/>
    <w:rsid w:val="009F133B"/>
    <w:rsid w:val="00A37C70"/>
    <w:rsid w:val="00A569FB"/>
    <w:rsid w:val="00A657B2"/>
    <w:rsid w:val="00A9160C"/>
    <w:rsid w:val="00AB10C9"/>
    <w:rsid w:val="00AD2596"/>
    <w:rsid w:val="00AE1CD2"/>
    <w:rsid w:val="00AE59E5"/>
    <w:rsid w:val="00B14BBB"/>
    <w:rsid w:val="00B359EE"/>
    <w:rsid w:val="00B66E41"/>
    <w:rsid w:val="00B836E8"/>
    <w:rsid w:val="00BA0326"/>
    <w:rsid w:val="00BA3E66"/>
    <w:rsid w:val="00BC5E13"/>
    <w:rsid w:val="00BE3DD6"/>
    <w:rsid w:val="00C01CF0"/>
    <w:rsid w:val="00C51215"/>
    <w:rsid w:val="00C64BC1"/>
    <w:rsid w:val="00C67205"/>
    <w:rsid w:val="00C96A55"/>
    <w:rsid w:val="00CA5BD4"/>
    <w:rsid w:val="00CE6834"/>
    <w:rsid w:val="00D4535C"/>
    <w:rsid w:val="00D5688D"/>
    <w:rsid w:val="00D71243"/>
    <w:rsid w:val="00D87F32"/>
    <w:rsid w:val="00D92830"/>
    <w:rsid w:val="00E063BF"/>
    <w:rsid w:val="00E30B22"/>
    <w:rsid w:val="00E32DC6"/>
    <w:rsid w:val="00E7194D"/>
    <w:rsid w:val="00E7382D"/>
    <w:rsid w:val="00EA0031"/>
    <w:rsid w:val="00EA0146"/>
    <w:rsid w:val="00EB40FE"/>
    <w:rsid w:val="00EC55A7"/>
    <w:rsid w:val="00F0204D"/>
    <w:rsid w:val="00F85855"/>
    <w:rsid w:val="00FE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FC9A0-B651-48EF-8EAC-2176577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basedOn w:val="a0"/>
    <w:link w:val="afff6"/>
    <w:uiPriority w:val="99"/>
    <w:rsid w:val="00137DB0"/>
    <w:rPr>
      <w:rFonts w:ascii="Arial" w:eastAsia="Times New Roman" w:hAnsi="Arial" w:cs="Arial"/>
      <w:sz w:val="24"/>
      <w:szCs w:val="24"/>
      <w:lang w:eastAsia="ru-RU"/>
    </w:rPr>
  </w:style>
  <w:style w:type="paragraph" w:styleId="afff8">
    <w:name w:val="footer"/>
    <w:basedOn w:val="a"/>
    <w:link w:val="afff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basedOn w:val="a0"/>
    <w:link w:val="afff8"/>
    <w:rsid w:val="00137DB0"/>
    <w:rPr>
      <w:rFonts w:ascii="Arial" w:eastAsia="Times New Roman" w:hAnsi="Arial" w:cs="Arial"/>
      <w:sz w:val="24"/>
      <w:szCs w:val="24"/>
      <w:lang w:eastAsia="ru-RU"/>
    </w:rPr>
  </w:style>
  <w:style w:type="paragraph" w:styleId="ad">
    <w:name w:val="Title"/>
    <w:basedOn w:val="a"/>
    <w:next w:val="a"/>
    <w:link w:val="afffa"/>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a">
    <w:name w:val="Название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 w:type="paragraph" w:customStyle="1" w:styleId="headertext">
    <w:name w:val="headertext"/>
    <w:basedOn w:val="a"/>
    <w:rsid w:val="00940583"/>
    <w:pPr>
      <w:spacing w:before="100" w:beforeAutospacing="1" w:after="100" w:afterAutospacing="1"/>
    </w:pPr>
    <w:rPr>
      <w:rFonts w:eastAsia="Times New Roman" w:cs="Times New Roman"/>
      <w:sz w:val="24"/>
      <w:szCs w:val="24"/>
      <w:lang w:eastAsia="ru-RU"/>
    </w:rPr>
  </w:style>
  <w:style w:type="paragraph" w:styleId="afffb">
    <w:name w:val="Normal (Web)"/>
    <w:basedOn w:val="a"/>
    <w:uiPriority w:val="99"/>
    <w:unhideWhenUsed/>
    <w:rsid w:val="00883BB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Дмитриева Наталья Александровна</cp:lastModifiedBy>
  <cp:revision>2</cp:revision>
  <cp:lastPrinted>2019-01-25T07:22:00Z</cp:lastPrinted>
  <dcterms:created xsi:type="dcterms:W3CDTF">2019-01-25T09:51:00Z</dcterms:created>
  <dcterms:modified xsi:type="dcterms:W3CDTF">2019-01-25T09:51:00Z</dcterms:modified>
</cp:coreProperties>
</file>