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3F" w:rsidRDefault="00E13E3F" w:rsidP="00E13E3F">
      <w:pPr>
        <w:jc w:val="right"/>
      </w:pPr>
      <w:r>
        <w:t>Приложение</w:t>
      </w:r>
    </w:p>
    <w:p w:rsidR="00E13E3F" w:rsidRDefault="00E13E3F" w:rsidP="005C4417">
      <w:pPr>
        <w:jc w:val="right"/>
      </w:pPr>
      <w:r w:rsidRPr="009B109A">
        <w:t xml:space="preserve">к </w:t>
      </w:r>
      <w:r w:rsidR="00D6406F">
        <w:t>сводному отчету</w:t>
      </w:r>
    </w:p>
    <w:p w:rsidR="00E13E3F" w:rsidRDefault="00E13E3F" w:rsidP="00E13E3F">
      <w:pPr>
        <w:jc w:val="center"/>
      </w:pPr>
    </w:p>
    <w:p w:rsidR="00E13E3F" w:rsidRPr="009B109A" w:rsidRDefault="007264DC" w:rsidP="00E13E3F">
      <w:pPr>
        <w:jc w:val="center"/>
      </w:pPr>
      <w:r>
        <w:t>Расчет</w:t>
      </w:r>
      <w:r w:rsidR="00E13E3F" w:rsidRPr="009B109A">
        <w:t xml:space="preserve"> </w:t>
      </w:r>
      <w:r w:rsidR="00621675">
        <w:t xml:space="preserve">фактических </w:t>
      </w:r>
      <w:r w:rsidR="00E13E3F" w:rsidRPr="009B109A">
        <w:t>расходов субъектов предпринимательской и инвестиционной деятельности, связанных с необходимостью соблюдения установленных норматив</w:t>
      </w:r>
      <w:r w:rsidR="00E13E3F">
        <w:t>ным правовым актом обязанностей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Информационные издержки (на одного субъекта)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ab/>
        <w:t>1 этап. Выделение информационных требований</w:t>
      </w:r>
    </w:p>
    <w:p w:rsidR="00134F23" w:rsidRDefault="00134F23" w:rsidP="00E13E3F">
      <w:pPr>
        <w:ind w:firstLine="708"/>
        <w:jc w:val="both"/>
      </w:pPr>
      <w:r>
        <w:t>Р</w:t>
      </w:r>
      <w:r w:rsidR="00E13E3F" w:rsidRPr="009B109A">
        <w:t>аздел</w:t>
      </w:r>
      <w:r>
        <w:t>ом</w:t>
      </w:r>
      <w:r w:rsidR="00E13E3F" w:rsidRPr="009B109A">
        <w:t xml:space="preserve"> </w:t>
      </w:r>
      <w:r w:rsidR="00E13E3F">
        <w:rPr>
          <w:lang w:val="en-US"/>
        </w:rPr>
        <w:t>II</w:t>
      </w:r>
      <w:r w:rsidR="00E13E3F" w:rsidRPr="009B109A">
        <w:t xml:space="preserve"> Порядка предоставления субсидии на </w:t>
      </w:r>
      <w:r w:rsidR="00CF4302">
        <w:t>финансовое обеспечение (</w:t>
      </w:r>
      <w:r w:rsidR="00E13E3F" w:rsidRPr="009B109A">
        <w:t>возмещение</w:t>
      </w:r>
      <w:r w:rsidR="00CF4302">
        <w:t>)</w:t>
      </w:r>
      <w:r w:rsidR="00E13E3F" w:rsidRPr="00E13E3F">
        <w:t xml:space="preserve"> </w:t>
      </w:r>
      <w:r w:rsidR="00E13E3F" w:rsidRPr="009B109A">
        <w:t xml:space="preserve">затрат </w:t>
      </w:r>
      <w:r w:rsidR="00CF4302">
        <w:t xml:space="preserve">по </w:t>
      </w:r>
      <w:r w:rsidR="005F726B">
        <w:t>благоустройству дворовых территорий многоквартирных домов</w:t>
      </w:r>
      <w:r w:rsidR="00A577AA">
        <w:t>,</w:t>
      </w:r>
      <w:r w:rsidR="00E13E3F" w:rsidRPr="00E13E3F">
        <w:t xml:space="preserve"> </w:t>
      </w:r>
      <w:r>
        <w:t>определен перечень представляемых документов.</w:t>
      </w:r>
      <w:r w:rsidR="00E13E3F">
        <w:t xml:space="preserve"> </w:t>
      </w:r>
    </w:p>
    <w:p w:rsidR="00134F23" w:rsidRDefault="00134F23" w:rsidP="00134F23">
      <w:pPr>
        <w:pStyle w:val="a6"/>
        <w:numPr>
          <w:ilvl w:val="0"/>
          <w:numId w:val="5"/>
        </w:numPr>
        <w:ind w:left="0" w:firstLine="567"/>
        <w:jc w:val="both"/>
      </w:pPr>
      <w:r>
        <w:t xml:space="preserve">Информационное требование № 1: Представление документов при первичном обращении за предоставлением субсидии (пункт </w:t>
      </w:r>
      <w:r w:rsidR="00CF4302">
        <w:t>5</w:t>
      </w:r>
      <w:r w:rsidR="005F726B">
        <w:t>.1</w:t>
      </w:r>
      <w:r>
        <w:t>)</w:t>
      </w:r>
      <w:r w:rsidR="003B1F51">
        <w:t>.</w:t>
      </w:r>
    </w:p>
    <w:p w:rsidR="003B1F51" w:rsidRDefault="003B1F51" w:rsidP="00134F23">
      <w:pPr>
        <w:pStyle w:val="a6"/>
        <w:numPr>
          <w:ilvl w:val="0"/>
          <w:numId w:val="5"/>
        </w:numPr>
        <w:ind w:left="0" w:firstLine="567"/>
        <w:jc w:val="both"/>
      </w:pPr>
      <w:r>
        <w:t xml:space="preserve">Информационное требование № 2: Представление документов для получения </w:t>
      </w:r>
      <w:r w:rsidR="005F726B">
        <w:t>авансового платежа</w:t>
      </w:r>
      <w:r>
        <w:t xml:space="preserve"> (пункт 1</w:t>
      </w:r>
      <w:r w:rsidR="005F726B">
        <w:t>4</w:t>
      </w:r>
      <w:r>
        <w:t>).</w:t>
      </w:r>
    </w:p>
    <w:p w:rsidR="005F726B" w:rsidRDefault="005F726B" w:rsidP="00134F23">
      <w:pPr>
        <w:pStyle w:val="a6"/>
        <w:numPr>
          <w:ilvl w:val="0"/>
          <w:numId w:val="5"/>
        </w:numPr>
        <w:ind w:left="0" w:firstLine="567"/>
        <w:jc w:val="both"/>
      </w:pPr>
      <w:r>
        <w:t>Информационное требование № 3: Представление документов для получения субсидии (пункт 15).</w:t>
      </w:r>
    </w:p>
    <w:p w:rsidR="003B1F51" w:rsidRDefault="003B1F51" w:rsidP="00134F23">
      <w:pPr>
        <w:pStyle w:val="a6"/>
        <w:numPr>
          <w:ilvl w:val="0"/>
          <w:numId w:val="5"/>
        </w:numPr>
        <w:ind w:left="0" w:firstLine="567"/>
        <w:jc w:val="both"/>
      </w:pPr>
      <w:r>
        <w:t xml:space="preserve">Информационное требование № </w:t>
      </w:r>
      <w:r w:rsidR="005F726B">
        <w:t>4</w:t>
      </w:r>
      <w:r>
        <w:t>: Представле</w:t>
      </w:r>
      <w:r w:rsidR="00CF4302">
        <w:t>ние отчетных документов (пункт 2</w:t>
      </w:r>
      <w:r w:rsidR="005F726B">
        <w:t>9</w:t>
      </w:r>
      <w:r>
        <w:t>).</w:t>
      </w:r>
    </w:p>
    <w:p w:rsidR="00E13E3F" w:rsidRPr="009B109A" w:rsidRDefault="00E13E3F" w:rsidP="00E13E3F">
      <w:pPr>
        <w:jc w:val="center"/>
      </w:pPr>
    </w:p>
    <w:p w:rsidR="00E13E3F" w:rsidRPr="008E4E7F" w:rsidRDefault="00E13E3F" w:rsidP="00E13E3F">
      <w:pPr>
        <w:jc w:val="center"/>
        <w:rPr>
          <w:b/>
        </w:rPr>
      </w:pPr>
      <w:r w:rsidRPr="008E4E7F">
        <w:tab/>
      </w:r>
      <w:r w:rsidRPr="008E4E7F">
        <w:rPr>
          <w:b/>
        </w:rPr>
        <w:t xml:space="preserve">2 этап. Выделение информационных элементов </w:t>
      </w:r>
    </w:p>
    <w:p w:rsidR="00C511CC" w:rsidRPr="00C511CC" w:rsidRDefault="003B1F51" w:rsidP="00C511CC">
      <w:pPr>
        <w:pStyle w:val="a6"/>
        <w:numPr>
          <w:ilvl w:val="0"/>
          <w:numId w:val="6"/>
        </w:numPr>
        <w:ind w:left="0" w:firstLine="567"/>
        <w:jc w:val="both"/>
      </w:pPr>
      <w:r>
        <w:t xml:space="preserve">Информационное требование № 1: </w:t>
      </w:r>
      <w:r w:rsidR="005F726B">
        <w:t>заявки, поступившие от заинтересованных лиц, на включение дворовых территорий многоквартирных домов в адресный перечень для выполнения работ по благоустройству.</w:t>
      </w:r>
      <w:r w:rsidRPr="00DA23E4">
        <w:t xml:space="preserve"> </w:t>
      </w:r>
      <w:r w:rsidR="00C511CC">
        <w:t>Срок</w:t>
      </w:r>
      <w:r w:rsidR="005F726B">
        <w:t xml:space="preserve"> </w:t>
      </w:r>
      <w:r w:rsidR="00C511CC">
        <w:t xml:space="preserve">представления </w:t>
      </w:r>
      <w:r w:rsidR="005F726B">
        <w:t>и состав заявки определенны в Порядке представления, рассмотрения и оценки предложений заинтересованных лиц о включении дворовых территорий, выбора исполнителя работ по благоустройству дворовых территорий</w:t>
      </w:r>
      <w:r w:rsidR="00C511CC">
        <w:t xml:space="preserve">, установленном в положении по организации и проведению работ по благоустройству дворовых территорий многоквартирных домов, утвержденном муниципальной программой </w:t>
      </w:r>
      <w:r w:rsidR="00C511CC" w:rsidRPr="00C511CC">
        <w:t>«Формирование комфортной городской среды на 2018 – 2030 годы»:</w:t>
      </w:r>
    </w:p>
    <w:p w:rsidR="00C511CC" w:rsidRPr="00C511CC" w:rsidRDefault="00C511CC" w:rsidP="00EA26B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11CC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C511CC">
        <w:rPr>
          <w:color w:val="000000"/>
          <w:sz w:val="28"/>
          <w:szCs w:val="28"/>
        </w:rPr>
        <w:t xml:space="preserve">аявка в двух экземплярах по </w:t>
      </w:r>
      <w:r>
        <w:rPr>
          <w:color w:val="000000"/>
          <w:sz w:val="28"/>
          <w:szCs w:val="28"/>
        </w:rPr>
        <w:t xml:space="preserve">установленной </w:t>
      </w:r>
      <w:r w:rsidRPr="00C511CC">
        <w:rPr>
          <w:color w:val="000000"/>
          <w:sz w:val="28"/>
          <w:szCs w:val="28"/>
        </w:rPr>
        <w:t>форме</w:t>
      </w:r>
      <w:r>
        <w:rPr>
          <w:color w:val="000000"/>
          <w:sz w:val="28"/>
          <w:szCs w:val="28"/>
        </w:rPr>
        <w:t>;</w:t>
      </w:r>
    </w:p>
    <w:p w:rsidR="00C511CC" w:rsidRPr="00C511CC" w:rsidRDefault="00C511CC" w:rsidP="00EA26B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511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C511CC">
        <w:rPr>
          <w:color w:val="000000"/>
          <w:sz w:val="28"/>
          <w:szCs w:val="28"/>
        </w:rPr>
        <w:t>аверенные копии протоколов общих собраний собственников помещений в каждом многоквартирном доме,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</w:t>
      </w:r>
      <w:r>
        <w:rPr>
          <w:color w:val="000000"/>
          <w:sz w:val="28"/>
          <w:szCs w:val="28"/>
        </w:rPr>
        <w:t xml:space="preserve"> необходимую</w:t>
      </w:r>
      <w:r w:rsidR="00EA26B2">
        <w:rPr>
          <w:color w:val="000000"/>
          <w:sz w:val="28"/>
          <w:szCs w:val="28"/>
        </w:rPr>
        <w:t xml:space="preserve"> информацию;</w:t>
      </w:r>
    </w:p>
    <w:p w:rsidR="00C511CC" w:rsidRPr="00C511CC" w:rsidRDefault="00EA26B2" w:rsidP="00EA26B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C511CC" w:rsidRPr="00C511CC">
        <w:rPr>
          <w:color w:val="000000"/>
          <w:sz w:val="28"/>
          <w:szCs w:val="28"/>
        </w:rPr>
        <w:t xml:space="preserve">хема с границами территории, предлагаемой </w:t>
      </w:r>
      <w:r>
        <w:rPr>
          <w:color w:val="000000"/>
          <w:sz w:val="28"/>
          <w:szCs w:val="28"/>
        </w:rPr>
        <w:t>к благоустройству (при наличии);</w:t>
      </w:r>
    </w:p>
    <w:p w:rsidR="00C511CC" w:rsidRPr="00C511CC" w:rsidRDefault="00EA26B2" w:rsidP="00EA26B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C511CC" w:rsidRPr="00C511CC">
        <w:rPr>
          <w:color w:val="000000"/>
          <w:sz w:val="28"/>
          <w:szCs w:val="28"/>
        </w:rPr>
        <w:t>опия проектной документации, в том числ</w:t>
      </w:r>
      <w:r>
        <w:rPr>
          <w:color w:val="000000"/>
          <w:sz w:val="28"/>
          <w:szCs w:val="28"/>
        </w:rPr>
        <w:t>е локальной сметы (при наличии);</w:t>
      </w:r>
    </w:p>
    <w:p w:rsidR="00C511CC" w:rsidRPr="00C511CC" w:rsidRDefault="00EA26B2" w:rsidP="00EA26B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="00C511CC" w:rsidRPr="00C511CC">
        <w:rPr>
          <w:color w:val="000000"/>
          <w:sz w:val="28"/>
          <w:szCs w:val="28"/>
        </w:rPr>
        <w:t>отоматериалы, подтверждающие отсутствие или ненадлежащее состояние соответствующих элементов благоустройства дворовых территорий (при наличии).</w:t>
      </w:r>
    </w:p>
    <w:p w:rsidR="00C511CC" w:rsidRDefault="00C511CC" w:rsidP="00C511CC">
      <w:pPr>
        <w:pStyle w:val="a6"/>
        <w:numPr>
          <w:ilvl w:val="0"/>
          <w:numId w:val="6"/>
        </w:numPr>
        <w:ind w:left="0" w:firstLine="567"/>
        <w:jc w:val="both"/>
      </w:pPr>
      <w:r>
        <w:t>Информационное требование № 2:</w:t>
      </w:r>
    </w:p>
    <w:p w:rsidR="00EA26B2" w:rsidRDefault="00EA26B2" w:rsidP="005C4417">
      <w:pPr>
        <w:pStyle w:val="a6"/>
        <w:ind w:left="567"/>
        <w:jc w:val="both"/>
      </w:pPr>
      <w:r>
        <w:t>- акт на предоставление субсидии;</w:t>
      </w:r>
    </w:p>
    <w:p w:rsidR="00EA26B2" w:rsidRDefault="00EA26B2" w:rsidP="005C4417">
      <w:pPr>
        <w:ind w:firstLine="567"/>
        <w:jc w:val="both"/>
      </w:pPr>
      <w:r>
        <w:t>- счет к акту на предоставление субсидии;</w:t>
      </w:r>
    </w:p>
    <w:p w:rsidR="00EA26B2" w:rsidRDefault="005C4417" w:rsidP="005C4417">
      <w:pPr>
        <w:pStyle w:val="a6"/>
        <w:ind w:left="0" w:firstLine="567"/>
        <w:jc w:val="both"/>
      </w:pPr>
      <w:r>
        <w:t>- акт рабочей комиссии о приемке выполненных работ по благо</w:t>
      </w:r>
      <w:r w:rsidR="00EA26B2">
        <w:t>устройству дворовой территории, подписанный уполномоченным лицом собственников помещений многоквартирного дома и представителями общественных организаций, указанных в форме ак</w:t>
      </w:r>
      <w:r>
        <w:t>та, предусмотренной соглашением;</w:t>
      </w:r>
    </w:p>
    <w:p w:rsidR="00EA26B2" w:rsidRDefault="005C4417" w:rsidP="005C4417">
      <w:pPr>
        <w:pStyle w:val="a6"/>
        <w:ind w:left="567"/>
        <w:jc w:val="both"/>
      </w:pPr>
      <w:r>
        <w:lastRenderedPageBreak/>
        <w:t>- а</w:t>
      </w:r>
      <w:r w:rsidR="00EA26B2">
        <w:t xml:space="preserve">кт о приемке выполненных работ по </w:t>
      </w:r>
      <w:hyperlink r:id="rId8" w:history="1">
        <w:r w:rsidR="00EA26B2" w:rsidRPr="005C4417">
          <w:rPr>
            <w:rStyle w:val="aa"/>
            <w:rFonts w:cs="Arial"/>
            <w:color w:val="auto"/>
          </w:rPr>
          <w:t>форме КС-2</w:t>
        </w:r>
      </w:hyperlink>
      <w:r>
        <w:t>;</w:t>
      </w:r>
    </w:p>
    <w:p w:rsidR="00EA26B2" w:rsidRDefault="005C4417" w:rsidP="005C4417">
      <w:pPr>
        <w:pStyle w:val="a6"/>
        <w:ind w:left="567"/>
        <w:jc w:val="both"/>
      </w:pPr>
      <w:r>
        <w:t>- с</w:t>
      </w:r>
      <w:r w:rsidR="00EA26B2">
        <w:t xml:space="preserve">правку о стоимости выполненных работ и затрат по </w:t>
      </w:r>
      <w:hyperlink r:id="rId9" w:history="1">
        <w:r w:rsidR="00EA26B2" w:rsidRPr="005C4417">
          <w:rPr>
            <w:rStyle w:val="aa"/>
            <w:rFonts w:cs="Arial"/>
            <w:color w:val="auto"/>
          </w:rPr>
          <w:t>форме КС-3</w:t>
        </w:r>
      </w:hyperlink>
      <w:r>
        <w:t>;</w:t>
      </w:r>
    </w:p>
    <w:p w:rsidR="00EA26B2" w:rsidRDefault="005C4417" w:rsidP="005C4417">
      <w:pPr>
        <w:ind w:firstLine="567"/>
        <w:jc w:val="both"/>
      </w:pPr>
      <w:r>
        <w:t>- з</w:t>
      </w:r>
      <w:r w:rsidR="00EA26B2">
        <w:t>аверенная получателем субсидии копия сметной документации, согласованная организацией, имеющей право на проведение проверки (изг</w:t>
      </w:r>
      <w:r>
        <w:t>отовление) сметной документации;</w:t>
      </w:r>
    </w:p>
    <w:p w:rsidR="00EA26B2" w:rsidRDefault="005C4417" w:rsidP="005C4417">
      <w:pPr>
        <w:pStyle w:val="a6"/>
        <w:ind w:left="0" w:firstLine="567"/>
        <w:jc w:val="both"/>
      </w:pPr>
      <w:r>
        <w:t>- о</w:t>
      </w:r>
      <w:r w:rsidR="00EA26B2">
        <w:t>тчет о фактических затратах получателя субсидии за выполненные работы, оказанные услуги собственными силами (проектные работы, технический надзор за выполнением строительно-монтажных работ по благоуст</w:t>
      </w:r>
      <w:r>
        <w:t>ройству);</w:t>
      </w:r>
    </w:p>
    <w:p w:rsidR="00EA26B2" w:rsidRDefault="005C4417" w:rsidP="005C4417">
      <w:pPr>
        <w:pStyle w:val="a6"/>
        <w:ind w:left="567"/>
        <w:jc w:val="both"/>
      </w:pPr>
      <w:r>
        <w:t>- исполнительная документация;</w:t>
      </w:r>
    </w:p>
    <w:p w:rsidR="00EA26B2" w:rsidRDefault="005C4417" w:rsidP="005C4417">
      <w:pPr>
        <w:pStyle w:val="a6"/>
        <w:ind w:left="0" w:firstLine="567"/>
        <w:jc w:val="both"/>
      </w:pPr>
      <w:r>
        <w:t>- п</w:t>
      </w:r>
      <w:r w:rsidR="00EA26B2">
        <w:t>ротокол конкурсной комиссии по отбору подрядной организации и договор подряда на выполнение работ по благ</w:t>
      </w:r>
      <w:r>
        <w:t>оустройству дворовых территорий;</w:t>
      </w:r>
    </w:p>
    <w:p w:rsidR="00EA26B2" w:rsidRDefault="005C4417" w:rsidP="005C4417">
      <w:pPr>
        <w:pStyle w:val="a6"/>
        <w:ind w:left="567"/>
        <w:jc w:val="both"/>
      </w:pPr>
      <w:r>
        <w:t>- о</w:t>
      </w:r>
      <w:r w:rsidR="00EA26B2">
        <w:t>тчет о показателях рез</w:t>
      </w:r>
      <w:r>
        <w:t>ультатов использования субсидии;</w:t>
      </w:r>
    </w:p>
    <w:p w:rsidR="00EA26B2" w:rsidRDefault="005C4417" w:rsidP="005C4417">
      <w:pPr>
        <w:pStyle w:val="a6"/>
        <w:ind w:left="0" w:firstLine="567"/>
        <w:jc w:val="both"/>
      </w:pPr>
      <w:bookmarkStart w:id="0" w:name="sub_1216"/>
      <w:r>
        <w:t>- п</w:t>
      </w:r>
      <w:r w:rsidR="00EA26B2">
        <w:t>ри привлечении исполнителем работ по благоустройству дворовых территорий подрядной организации получателем субсидии представляются заверенные получателем субсидии копии подтверждающих документов.</w:t>
      </w:r>
    </w:p>
    <w:bookmarkEnd w:id="0"/>
    <w:p w:rsidR="005C4417" w:rsidRDefault="003B1F51" w:rsidP="00EA26B2">
      <w:pPr>
        <w:ind w:firstLine="567"/>
        <w:jc w:val="both"/>
      </w:pPr>
      <w:r>
        <w:t>3.</w:t>
      </w:r>
      <w:r w:rsidR="005C4417">
        <w:tab/>
      </w:r>
      <w:r>
        <w:t>Информационное требование № 3</w:t>
      </w:r>
      <w:r w:rsidR="005C4417">
        <w:t>: счет на предоставление авансового платежа.</w:t>
      </w:r>
    </w:p>
    <w:p w:rsidR="003B1F51" w:rsidRDefault="005C4417" w:rsidP="003B1F51">
      <w:pPr>
        <w:ind w:firstLine="567"/>
        <w:jc w:val="both"/>
      </w:pPr>
      <w:r>
        <w:t>4.</w:t>
      </w:r>
      <w:r>
        <w:tab/>
        <w:t xml:space="preserve">Информационное требование № 4: годовая </w:t>
      </w:r>
      <w:r w:rsidR="003B1F51" w:rsidRPr="00DA23E4">
        <w:t>бухгалтерская (финансовая) отчетность, заверенная налоговым органом, представляется в течение 90 дней по окончании отчетного года</w:t>
      </w:r>
      <w:r>
        <w:t>.</w:t>
      </w:r>
    </w:p>
    <w:p w:rsidR="005C4417" w:rsidRPr="00DA23E4" w:rsidRDefault="005C4417" w:rsidP="003B1F51">
      <w:pPr>
        <w:ind w:firstLine="567"/>
        <w:jc w:val="both"/>
      </w:pPr>
    </w:p>
    <w:p w:rsidR="00E13E3F" w:rsidRDefault="00E13E3F" w:rsidP="00E13E3F">
      <w:pPr>
        <w:jc w:val="center"/>
        <w:rPr>
          <w:b/>
        </w:rPr>
      </w:pPr>
      <w:r w:rsidRPr="009B109A">
        <w:rPr>
          <w:b/>
        </w:rPr>
        <w:t>3 этап. Показатели масштаба информационных требований</w:t>
      </w:r>
    </w:p>
    <w:p w:rsidR="00E13E3F" w:rsidRDefault="0018032A" w:rsidP="00B071F9">
      <w:pPr>
        <w:ind w:firstLine="708"/>
        <w:jc w:val="both"/>
      </w:pPr>
      <w:r>
        <w:t>Данные расчеты произведены для</w:t>
      </w:r>
      <w:r w:rsidR="00B071F9">
        <w:t xml:space="preserve"> </w:t>
      </w:r>
      <w:r w:rsidR="00E13E3F" w:rsidRPr="009B109A">
        <w:t xml:space="preserve">1 </w:t>
      </w:r>
      <w:r w:rsidR="00E13E3F">
        <w:t xml:space="preserve">получателя </w:t>
      </w:r>
      <w:r w:rsidR="001354EC">
        <w:t>субсидии</w:t>
      </w:r>
      <w:r w:rsidR="00B071F9">
        <w:t>:</w:t>
      </w:r>
    </w:p>
    <w:p w:rsidR="00281A85" w:rsidRDefault="00281A85" w:rsidP="00281A85">
      <w:pPr>
        <w:jc w:val="both"/>
      </w:pPr>
      <w:r>
        <w:t>1 сотрудника</w:t>
      </w:r>
    </w:p>
    <w:p w:rsidR="00B57827" w:rsidRPr="009B109A" w:rsidRDefault="00B57827" w:rsidP="00281A85">
      <w:pPr>
        <w:jc w:val="both"/>
      </w:pPr>
      <w:r>
        <w:t>1 объект (дворовая территория)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Default="00E13E3F" w:rsidP="00E13E3F">
      <w:pPr>
        <w:jc w:val="center"/>
        <w:rPr>
          <w:b/>
        </w:rPr>
      </w:pPr>
      <w:r w:rsidRPr="009B109A">
        <w:rPr>
          <w:b/>
        </w:rPr>
        <w:t>4 этап. Частота выполнения информационных требований</w:t>
      </w:r>
    </w:p>
    <w:p w:rsidR="00281A85" w:rsidRDefault="00281A85" w:rsidP="00281A85">
      <w:pPr>
        <w:pStyle w:val="a6"/>
        <w:numPr>
          <w:ilvl w:val="0"/>
          <w:numId w:val="7"/>
        </w:numPr>
        <w:jc w:val="both"/>
      </w:pPr>
      <w:r>
        <w:t>Информационное требование № 1:</w:t>
      </w:r>
    </w:p>
    <w:p w:rsidR="00E13E3F" w:rsidRDefault="00E13E3F" w:rsidP="00E13E3F">
      <w:pPr>
        <w:jc w:val="both"/>
      </w:pPr>
      <w:r w:rsidRPr="009B109A">
        <w:t>Частота выполнения – 1</w:t>
      </w:r>
      <w:r w:rsidR="00281A85">
        <w:t xml:space="preserve"> (при первичном обращении)</w:t>
      </w:r>
      <w:r w:rsidRPr="009B109A">
        <w:t xml:space="preserve">. </w:t>
      </w:r>
    </w:p>
    <w:p w:rsidR="00281A85" w:rsidRDefault="00281A85" w:rsidP="00281A85">
      <w:pPr>
        <w:pStyle w:val="a6"/>
        <w:numPr>
          <w:ilvl w:val="0"/>
          <w:numId w:val="7"/>
        </w:numPr>
        <w:jc w:val="both"/>
      </w:pPr>
      <w:r>
        <w:t>Информационное требование № 2:</w:t>
      </w:r>
    </w:p>
    <w:p w:rsidR="00281A85" w:rsidRDefault="00281A85" w:rsidP="00281A85">
      <w:pPr>
        <w:jc w:val="both"/>
      </w:pPr>
      <w:r>
        <w:t>Частота выполнения – 1 (</w:t>
      </w:r>
      <w:r w:rsidR="005C4417">
        <w:t>единовременный авансовый платеж</w:t>
      </w:r>
      <w:r>
        <w:t>)</w:t>
      </w:r>
      <w:r w:rsidR="00201351">
        <w:t>.</w:t>
      </w:r>
    </w:p>
    <w:p w:rsidR="00281A85" w:rsidRDefault="00281A85" w:rsidP="00281A85">
      <w:pPr>
        <w:pStyle w:val="a6"/>
        <w:numPr>
          <w:ilvl w:val="0"/>
          <w:numId w:val="7"/>
        </w:numPr>
        <w:jc w:val="both"/>
      </w:pPr>
      <w:r>
        <w:t>Информационное требование № 3:</w:t>
      </w:r>
    </w:p>
    <w:p w:rsidR="005C4417" w:rsidRDefault="005C4417" w:rsidP="005C4417">
      <w:pPr>
        <w:jc w:val="both"/>
      </w:pPr>
      <w:r>
        <w:t xml:space="preserve">Частота выполнения </w:t>
      </w:r>
      <w:r w:rsidR="00201351">
        <w:t xml:space="preserve">− </w:t>
      </w:r>
      <w:r>
        <w:t>1 (</w:t>
      </w:r>
      <w:r w:rsidR="00201351">
        <w:t>по окончании работ).</w:t>
      </w:r>
    </w:p>
    <w:p w:rsidR="005C4417" w:rsidRDefault="00201351" w:rsidP="00201351">
      <w:pPr>
        <w:pStyle w:val="a6"/>
        <w:numPr>
          <w:ilvl w:val="0"/>
          <w:numId w:val="7"/>
        </w:numPr>
        <w:jc w:val="both"/>
      </w:pPr>
      <w:r>
        <w:t>Информационное требование № 4:</w:t>
      </w:r>
    </w:p>
    <w:p w:rsidR="00281A85" w:rsidRPr="009B109A" w:rsidRDefault="00281A85" w:rsidP="00281A85">
      <w:pPr>
        <w:jc w:val="both"/>
      </w:pPr>
      <w:r>
        <w:t xml:space="preserve">Частота выполнения – </w:t>
      </w:r>
      <w:r w:rsidR="00201351">
        <w:t>1</w:t>
      </w:r>
      <w:r>
        <w:t xml:space="preserve"> (</w:t>
      </w:r>
      <w:r w:rsidR="00201351">
        <w:t>годовая бухгалтерская отчетность</w:t>
      </w:r>
      <w:r>
        <w:t>)</w:t>
      </w:r>
      <w:r w:rsidR="00201351">
        <w:t>.</w:t>
      </w:r>
    </w:p>
    <w:p w:rsidR="00E13E3F" w:rsidRPr="009B109A" w:rsidRDefault="00E13E3F" w:rsidP="00E13E3F">
      <w:pPr>
        <w:jc w:val="both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5 этап. Затраты рабочего времени, необходимы</w:t>
      </w:r>
      <w:r w:rsidR="001354EC">
        <w:rPr>
          <w:b/>
        </w:rPr>
        <w:t>е</w:t>
      </w:r>
      <w:r w:rsidRPr="009B109A">
        <w:rPr>
          <w:b/>
        </w:rPr>
        <w:t xml:space="preserve"> на выполнение информационных требований</w:t>
      </w:r>
    </w:p>
    <w:p w:rsidR="00E13E3F" w:rsidRPr="009B109A" w:rsidRDefault="00E13E3F" w:rsidP="00E13E3F">
      <w:pPr>
        <w:ind w:firstLine="708"/>
        <w:jc w:val="both"/>
      </w:pPr>
      <w:r w:rsidRPr="009B109A">
        <w:t>Расч</w:t>
      </w:r>
      <w:r>
        <w:t>е</w:t>
      </w:r>
      <w:r w:rsidRPr="009B109A">
        <w:t>т трудозатра</w:t>
      </w:r>
      <w:r>
        <w:t>т</w:t>
      </w:r>
      <w:r w:rsidRPr="009B109A">
        <w:t>:</w:t>
      </w:r>
    </w:p>
    <w:p w:rsidR="00E13E3F" w:rsidRPr="009B109A" w:rsidRDefault="00E13E3F" w:rsidP="00E13E3F">
      <w:pPr>
        <w:jc w:val="both"/>
      </w:pPr>
      <w:r w:rsidRPr="009B109A">
        <w:t>Т</w:t>
      </w:r>
      <w:r w:rsidR="001354EC">
        <w:t>ит</w:t>
      </w:r>
      <w:r w:rsidRPr="009B109A">
        <w:t>= (п раб. * t)/ продолжительностью рабочего дня, где</w:t>
      </w:r>
    </w:p>
    <w:p w:rsidR="00E13E3F" w:rsidRPr="009B109A" w:rsidRDefault="00E13E3F" w:rsidP="00E13E3F">
      <w:pPr>
        <w:jc w:val="both"/>
      </w:pPr>
      <w:r w:rsidRPr="009B109A">
        <w:t>п раб. – число работников, участвующих в работе;</w:t>
      </w:r>
    </w:p>
    <w:p w:rsidR="00E13E3F" w:rsidRPr="009B109A" w:rsidRDefault="00E13E3F" w:rsidP="00E13E3F">
      <w:pPr>
        <w:jc w:val="both"/>
      </w:pPr>
      <w:r w:rsidRPr="009B109A">
        <w:t>t – продолжительность времени в часах или днях, затраченных на выполнение работ (услуг).</w:t>
      </w:r>
    </w:p>
    <w:p w:rsidR="00E13E3F" w:rsidRDefault="006A4744" w:rsidP="006A4744">
      <w:pPr>
        <w:pStyle w:val="a6"/>
        <w:numPr>
          <w:ilvl w:val="0"/>
          <w:numId w:val="8"/>
        </w:numPr>
        <w:ind w:left="0" w:firstLine="567"/>
        <w:jc w:val="both"/>
      </w:pPr>
      <w:r>
        <w:t>Информационное требование № 1: Представление документов при первичном обращении за предоставлением субсидии</w:t>
      </w:r>
    </w:p>
    <w:p w:rsidR="006A4744" w:rsidRPr="001354EC" w:rsidRDefault="006A4744" w:rsidP="006A4744">
      <w:pPr>
        <w:pStyle w:val="a6"/>
        <w:ind w:left="1068"/>
        <w:jc w:val="center"/>
      </w:pPr>
      <w:r w:rsidRPr="001354EC">
        <w:t>ТЗ</w:t>
      </w:r>
      <w:r w:rsidRPr="006A4744">
        <w:rPr>
          <w:vertAlign w:val="subscript"/>
        </w:rPr>
        <w:t>1</w:t>
      </w:r>
      <w:r w:rsidRPr="001354EC">
        <w:t xml:space="preserve">=(1 * </w:t>
      </w:r>
      <w:r w:rsidRPr="006A4744">
        <w:rPr>
          <w:b/>
        </w:rPr>
        <w:t>40 час</w:t>
      </w:r>
      <w:r w:rsidRPr="001354EC">
        <w:t>)/8=</w:t>
      </w:r>
      <w:r w:rsidRPr="00504C83">
        <w:t xml:space="preserve"> 5</w:t>
      </w:r>
      <w:r>
        <w:t xml:space="preserve"> человеко-дней = 40 час</w:t>
      </w:r>
    </w:p>
    <w:p w:rsidR="00201351" w:rsidRDefault="006A4744" w:rsidP="006A4744">
      <w:pPr>
        <w:pStyle w:val="a6"/>
        <w:numPr>
          <w:ilvl w:val="0"/>
          <w:numId w:val="8"/>
        </w:numPr>
        <w:ind w:left="0" w:firstLine="567"/>
        <w:jc w:val="both"/>
      </w:pPr>
      <w:r>
        <w:t>Информационное требование № 2: Представление документов для получения авансового платежа</w:t>
      </w:r>
    </w:p>
    <w:p w:rsidR="00201351" w:rsidRDefault="006A4744" w:rsidP="00E13E3F">
      <w:pPr>
        <w:jc w:val="center"/>
      </w:pPr>
      <w:bookmarkStart w:id="1" w:name="_GoBack"/>
      <w:bookmarkEnd w:id="1"/>
      <w:r w:rsidRPr="001354EC">
        <w:lastRenderedPageBreak/>
        <w:t>ТЗ</w:t>
      </w:r>
      <w:r w:rsidRPr="006A4744">
        <w:rPr>
          <w:vertAlign w:val="subscript"/>
        </w:rPr>
        <w:t>1</w:t>
      </w:r>
      <w:r w:rsidRPr="001354EC">
        <w:t xml:space="preserve">=(1 * </w:t>
      </w:r>
      <w:r w:rsidRPr="006A4744">
        <w:rPr>
          <w:b/>
        </w:rPr>
        <w:t>0,2 час</w:t>
      </w:r>
      <w:r w:rsidRPr="001354EC">
        <w:t>)/8=</w:t>
      </w:r>
      <w:r w:rsidRPr="00504C83">
        <w:t xml:space="preserve"> </w:t>
      </w:r>
      <w:r>
        <w:t>0,025 человеко-дней = 0,2 час</w:t>
      </w:r>
    </w:p>
    <w:p w:rsidR="006A4744" w:rsidRDefault="006A4744" w:rsidP="006A4744">
      <w:pPr>
        <w:pStyle w:val="a6"/>
        <w:numPr>
          <w:ilvl w:val="0"/>
          <w:numId w:val="8"/>
        </w:numPr>
        <w:ind w:left="0" w:firstLine="567"/>
        <w:jc w:val="both"/>
      </w:pPr>
      <w:r>
        <w:t>Информационное требование № 3: Представление документов для получения субсидии по окончании выполненных работ</w:t>
      </w:r>
    </w:p>
    <w:p w:rsidR="006A4744" w:rsidRDefault="006A4744" w:rsidP="006A4744">
      <w:pPr>
        <w:jc w:val="center"/>
      </w:pPr>
      <w:r w:rsidRPr="001354EC">
        <w:t>ТЗ</w:t>
      </w:r>
      <w:r w:rsidRPr="006A4744">
        <w:rPr>
          <w:vertAlign w:val="subscript"/>
        </w:rPr>
        <w:t>1</w:t>
      </w:r>
      <w:r w:rsidRPr="001354EC">
        <w:t xml:space="preserve">=(1 * </w:t>
      </w:r>
      <w:r w:rsidRPr="006A4744">
        <w:rPr>
          <w:b/>
        </w:rPr>
        <w:t>40 час</w:t>
      </w:r>
      <w:r w:rsidRPr="001354EC">
        <w:t>)/8=</w:t>
      </w:r>
      <w:r w:rsidRPr="00504C83">
        <w:t xml:space="preserve"> </w:t>
      </w:r>
      <w:r>
        <w:t>5 человеко-дней = 40 час</w:t>
      </w:r>
    </w:p>
    <w:p w:rsidR="006A4744" w:rsidRDefault="006A4744" w:rsidP="006A4744">
      <w:pPr>
        <w:pStyle w:val="a6"/>
        <w:numPr>
          <w:ilvl w:val="0"/>
          <w:numId w:val="8"/>
        </w:numPr>
        <w:ind w:left="0" w:firstLine="567"/>
        <w:jc w:val="both"/>
      </w:pPr>
      <w:r>
        <w:t>Информационное требование № 4: Представление отчетных документов</w:t>
      </w:r>
    </w:p>
    <w:p w:rsidR="006A4744" w:rsidRDefault="006A4744" w:rsidP="006A4744">
      <w:pPr>
        <w:jc w:val="center"/>
      </w:pPr>
      <w:r w:rsidRPr="001354EC">
        <w:t>ТЗ</w:t>
      </w:r>
      <w:r w:rsidRPr="006A4744">
        <w:rPr>
          <w:vertAlign w:val="subscript"/>
        </w:rPr>
        <w:t>1</w:t>
      </w:r>
      <w:r w:rsidRPr="001354EC">
        <w:t xml:space="preserve">=(1 * </w:t>
      </w:r>
      <w:r w:rsidRPr="006A4744">
        <w:rPr>
          <w:b/>
        </w:rPr>
        <w:t>0,5</w:t>
      </w:r>
      <w:r>
        <w:rPr>
          <w:b/>
        </w:rPr>
        <w:t xml:space="preserve"> </w:t>
      </w:r>
      <w:r w:rsidRPr="006A4744">
        <w:rPr>
          <w:b/>
        </w:rPr>
        <w:t>час</w:t>
      </w:r>
      <w:r w:rsidRPr="001354EC">
        <w:t>)/8=</w:t>
      </w:r>
      <w:r w:rsidRPr="00504C83">
        <w:t xml:space="preserve"> </w:t>
      </w:r>
      <w:r>
        <w:t>0,0625 человеко-дней = 0,5 час</w:t>
      </w:r>
    </w:p>
    <w:p w:rsidR="00201351" w:rsidRPr="005F6C4C" w:rsidRDefault="00201351" w:rsidP="00201351">
      <w:pPr>
        <w:ind w:firstLine="708"/>
        <w:jc w:val="both"/>
      </w:pPr>
      <w:r w:rsidRPr="009B109A">
        <w:t>В качестве заработной платы с</w:t>
      </w:r>
      <w:r>
        <w:t>отрудника</w:t>
      </w:r>
      <w:r w:rsidRPr="009B109A">
        <w:t xml:space="preserve"> взята среднемесячная заработная плата за </w:t>
      </w:r>
      <w:r>
        <w:t xml:space="preserve">1 квартал </w:t>
      </w:r>
      <w:r w:rsidRPr="009B109A">
        <w:t>201</w:t>
      </w:r>
      <w:r>
        <w:t>8</w:t>
      </w:r>
      <w:r w:rsidRPr="009B109A">
        <w:t xml:space="preserve">г. </w:t>
      </w:r>
      <w:r>
        <w:t xml:space="preserve">по </w:t>
      </w:r>
      <w:r>
        <w:rPr>
          <w:lang w:val="en-US"/>
        </w:rPr>
        <w:t>okved</w:t>
      </w:r>
      <w:r>
        <w:t xml:space="preserve"> </w:t>
      </w:r>
      <w:r w:rsidRPr="005F6C4C">
        <w:t>2</w:t>
      </w:r>
      <w:r>
        <w:t xml:space="preserve"> Раздел </w:t>
      </w:r>
      <w:r>
        <w:rPr>
          <w:lang w:val="en-US"/>
        </w:rPr>
        <w:t>L</w:t>
      </w:r>
      <w:r>
        <w:t xml:space="preserve"> деятельность по операциям с недвижимым имуществом (основная деятельность управляющих организаций) и</w:t>
      </w:r>
      <w:r w:rsidRPr="009B109A">
        <w:t xml:space="preserve"> составляет </w:t>
      </w:r>
      <w:r>
        <w:t xml:space="preserve">60 881 </w:t>
      </w:r>
      <w:r w:rsidRPr="009B109A">
        <w:t>руб.</w:t>
      </w:r>
      <w:r>
        <w:t xml:space="preserve"> </w:t>
      </w:r>
    </w:p>
    <w:p w:rsidR="00201351" w:rsidRPr="009B109A" w:rsidRDefault="00201351" w:rsidP="00201351">
      <w:pPr>
        <w:jc w:val="both"/>
      </w:pPr>
      <w:r w:rsidRPr="009B109A">
        <w:t xml:space="preserve">Рабочий месяц = 22 раб. дня. </w:t>
      </w:r>
    </w:p>
    <w:p w:rsidR="00201351" w:rsidRPr="009B109A" w:rsidRDefault="00201351" w:rsidP="00201351">
      <w:pPr>
        <w:jc w:val="both"/>
      </w:pPr>
      <w:r>
        <w:t>З</w:t>
      </w:r>
      <w:r w:rsidRPr="009B109A">
        <w:t xml:space="preserve">аработная плата 1 </w:t>
      </w:r>
      <w:r>
        <w:t>сотрудника</w:t>
      </w:r>
      <w:r w:rsidRPr="009B109A">
        <w:t xml:space="preserve"> в 201</w:t>
      </w:r>
      <w:r>
        <w:t>8</w:t>
      </w:r>
      <w:r w:rsidRPr="009B109A">
        <w:t xml:space="preserve"> году </w:t>
      </w:r>
      <w:r>
        <w:t xml:space="preserve">в день </w:t>
      </w:r>
      <w:r w:rsidRPr="009B109A">
        <w:t xml:space="preserve">= </w:t>
      </w:r>
      <w:r>
        <w:t xml:space="preserve">2 767,32 </w:t>
      </w:r>
      <w:r w:rsidRPr="009B109A">
        <w:t xml:space="preserve">руб. </w:t>
      </w:r>
    </w:p>
    <w:p w:rsidR="00201351" w:rsidRPr="00201351" w:rsidRDefault="00201351" w:rsidP="00201351">
      <w:pPr>
        <w:jc w:val="both"/>
      </w:pPr>
    </w:p>
    <w:p w:rsidR="00201351" w:rsidRDefault="00201351" w:rsidP="00201351">
      <w:pPr>
        <w:jc w:val="center"/>
      </w:pPr>
      <w:r w:rsidRPr="004C3AC6">
        <w:t>Средняя стоимость работы персонала</w:t>
      </w:r>
      <w:r>
        <w:t xml:space="preserve"> в час при 8-часовой продолжительности рабочего дня</w:t>
      </w:r>
      <w:r w:rsidRPr="004C3AC6">
        <w:t xml:space="preserve"> = </w:t>
      </w:r>
      <w:r>
        <w:t>2 767,32</w:t>
      </w:r>
      <w:r w:rsidRPr="004C3AC6">
        <w:t>/</w:t>
      </w:r>
      <w:r>
        <w:t>8</w:t>
      </w:r>
      <w:r w:rsidRPr="004C3AC6">
        <w:t>=</w:t>
      </w:r>
      <w:r>
        <w:t>345,92</w:t>
      </w:r>
      <w:r w:rsidRPr="004C3AC6">
        <w:t xml:space="preserve"> руб.</w:t>
      </w:r>
    </w:p>
    <w:p w:rsidR="00201351" w:rsidRDefault="00201351" w:rsidP="00201351">
      <w:pPr>
        <w:jc w:val="center"/>
      </w:pPr>
    </w:p>
    <w:p w:rsidR="00201351" w:rsidRDefault="00201351" w:rsidP="00201351">
      <w:pPr>
        <w:jc w:val="center"/>
      </w:pPr>
      <w:r w:rsidRPr="004C3AC6">
        <w:t>Средняя стоимость работы персонала</w:t>
      </w:r>
      <w:r>
        <w:t xml:space="preserve"> в час</w:t>
      </w:r>
    </w:p>
    <w:p w:rsidR="00201351" w:rsidRDefault="00201351" w:rsidP="00201351">
      <w:pPr>
        <w:jc w:val="center"/>
        <w:rPr>
          <w:b/>
        </w:rPr>
      </w:pPr>
      <w:r>
        <w:t xml:space="preserve">со страховыми взносами во внебюджетные фонды 30,2% = </w:t>
      </w:r>
      <w:r>
        <w:rPr>
          <w:b/>
        </w:rPr>
        <w:t>450,39</w:t>
      </w:r>
      <w:r w:rsidRPr="00C22F8F">
        <w:rPr>
          <w:b/>
        </w:rPr>
        <w:t xml:space="preserve"> руб.</w:t>
      </w:r>
    </w:p>
    <w:p w:rsidR="00E13E3F" w:rsidRPr="009B109A" w:rsidRDefault="00E13E3F" w:rsidP="00E13E3F">
      <w:pPr>
        <w:jc w:val="center"/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6 этап. Стоимость приобретений, необходимых для выполнения информационных требований</w:t>
      </w:r>
    </w:p>
    <w:p w:rsidR="00E13E3F" w:rsidRDefault="00E13E3F" w:rsidP="00E13E3F">
      <w:pPr>
        <w:jc w:val="both"/>
      </w:pPr>
      <w:r w:rsidRPr="009B109A">
        <w:t xml:space="preserve">Картридж – </w:t>
      </w:r>
      <w:r w:rsidR="00C22F8F">
        <w:t>1 000</w:t>
      </w:r>
      <w:r w:rsidRPr="009B109A">
        <w:t xml:space="preserve"> руб.</w:t>
      </w:r>
    </w:p>
    <w:p w:rsidR="00E13E3F" w:rsidRDefault="00E13E3F" w:rsidP="00E13E3F">
      <w:pPr>
        <w:jc w:val="both"/>
      </w:pPr>
      <w:r w:rsidRPr="009B109A">
        <w:t>Пачк</w:t>
      </w:r>
      <w:r w:rsidR="006A4744">
        <w:t>а</w:t>
      </w:r>
      <w:r w:rsidRPr="009B109A">
        <w:t xml:space="preserve"> бумаги (А4) – </w:t>
      </w:r>
      <w:r w:rsidR="00875C5A">
        <w:t>218</w:t>
      </w:r>
      <w:r w:rsidRPr="009B109A">
        <w:t xml:space="preserve"> руб.</w:t>
      </w:r>
    </w:p>
    <w:p w:rsidR="00BD1E34" w:rsidRPr="009B109A" w:rsidRDefault="00BD1E34" w:rsidP="00BD1E34">
      <w:pPr>
        <w:jc w:val="both"/>
      </w:pPr>
      <w:r w:rsidRPr="009B109A">
        <w:t>(данные из сети интернет, с официальных сайтов предприятий продажи)</w:t>
      </w:r>
    </w:p>
    <w:p w:rsidR="00E13E3F" w:rsidRPr="00C22F8F" w:rsidRDefault="00E13E3F" w:rsidP="00E13E3F">
      <w:pPr>
        <w:jc w:val="center"/>
      </w:pPr>
      <w:r w:rsidRPr="00C22F8F">
        <w:t>А</w:t>
      </w:r>
      <w:r w:rsidRPr="00C22F8F">
        <w:rPr>
          <w:vertAlign w:val="subscript"/>
        </w:rPr>
        <w:t>И</w:t>
      </w:r>
      <w:r w:rsidR="001354EC" w:rsidRPr="00C22F8F">
        <w:t>т</w:t>
      </w:r>
      <w:r w:rsidRPr="00C22F8F">
        <w:t>=МР/ (</w:t>
      </w:r>
      <w:r w:rsidRPr="00C22F8F">
        <w:rPr>
          <w:lang w:val="en-US"/>
        </w:rPr>
        <w:t>n</w:t>
      </w:r>
      <w:r w:rsidRPr="00C22F8F">
        <w:t>*</w:t>
      </w:r>
      <w:r w:rsidRPr="00C22F8F">
        <w:rPr>
          <w:lang w:val="en-US"/>
        </w:rPr>
        <w:t>q</w:t>
      </w:r>
      <w:r w:rsidRPr="00C22F8F">
        <w:t>), где:</w:t>
      </w:r>
    </w:p>
    <w:p w:rsidR="00E13E3F" w:rsidRPr="009B109A" w:rsidRDefault="00E13E3F" w:rsidP="00E13E3F">
      <w:pPr>
        <w:jc w:val="both"/>
      </w:pPr>
      <w:r w:rsidRPr="009B109A">
        <w:t>МР – средняя рыночная цена на соответствующий товар;</w:t>
      </w:r>
    </w:p>
    <w:p w:rsidR="00E13E3F" w:rsidRPr="009B109A" w:rsidRDefault="00E13E3F" w:rsidP="00E13E3F">
      <w:pPr>
        <w:jc w:val="both"/>
      </w:pPr>
      <w:r w:rsidRPr="009B109A">
        <w:rPr>
          <w:lang w:val="en-US"/>
        </w:rPr>
        <w:t>n</w:t>
      </w:r>
      <w:r w:rsidRPr="009B109A">
        <w:t xml:space="preserve"> – нормативное число лет службы приобретения (для работ (услуг) и расходных материалов </w:t>
      </w:r>
      <w:r w:rsidRPr="009B109A">
        <w:rPr>
          <w:lang w:val="en-US"/>
        </w:rPr>
        <w:t>n</w:t>
      </w:r>
      <w:r w:rsidRPr="009B109A">
        <w:t>=1)</w:t>
      </w:r>
    </w:p>
    <w:p w:rsidR="00E13E3F" w:rsidRDefault="00E13E3F" w:rsidP="00E13E3F">
      <w:pPr>
        <w:jc w:val="both"/>
      </w:pPr>
      <w:r w:rsidRPr="009B109A">
        <w:rPr>
          <w:lang w:val="en-US"/>
        </w:rPr>
        <w:t>q</w:t>
      </w:r>
      <w:r w:rsidRPr="009B109A">
        <w:t xml:space="preserve"> – ожидаемое число использования приобретения в год для осуществления информационного требования</w:t>
      </w:r>
    </w:p>
    <w:p w:rsidR="00BD1E34" w:rsidRPr="009B109A" w:rsidRDefault="00BD1E34" w:rsidP="00E13E3F">
      <w:pPr>
        <w:jc w:val="both"/>
      </w:pPr>
    </w:p>
    <w:p w:rsidR="00E13E3F" w:rsidRDefault="00917FAD" w:rsidP="00E13E3F">
      <w:pPr>
        <w:jc w:val="both"/>
      </w:pPr>
      <w:r>
        <w:t>МР= 1000 + 218</w:t>
      </w:r>
      <w:r w:rsidR="00783D18">
        <w:t>*</w:t>
      </w:r>
      <w:r w:rsidR="00B57827">
        <w:t>4</w:t>
      </w:r>
      <w:r>
        <w:t xml:space="preserve"> </w:t>
      </w:r>
      <w:r w:rsidR="00BD1E34">
        <w:t>=</w:t>
      </w:r>
      <w:r>
        <w:t xml:space="preserve"> </w:t>
      </w:r>
      <w:r w:rsidR="00783D18">
        <w:t>1 872</w:t>
      </w:r>
      <w:r>
        <w:t>,</w:t>
      </w:r>
      <w:r w:rsidR="00E34A66">
        <w:t>00</w:t>
      </w:r>
      <w:r w:rsidR="00BD1E34">
        <w:t xml:space="preserve"> руб.</w:t>
      </w:r>
    </w:p>
    <w:p w:rsidR="00BD1E34" w:rsidRPr="009B109A" w:rsidRDefault="00BD1E34" w:rsidP="00E13E3F">
      <w:pPr>
        <w:jc w:val="both"/>
      </w:pPr>
    </w:p>
    <w:p w:rsidR="00E13E3F" w:rsidRDefault="00E13E3F" w:rsidP="00E13E3F">
      <w:pPr>
        <w:jc w:val="center"/>
        <w:rPr>
          <w:b/>
        </w:rPr>
      </w:pPr>
      <w:r w:rsidRPr="009B109A">
        <w:rPr>
          <w:b/>
        </w:rPr>
        <w:t>А</w:t>
      </w:r>
      <w:r w:rsidR="001354EC">
        <w:rPr>
          <w:b/>
        </w:rPr>
        <w:t>ит</w:t>
      </w:r>
      <w:r w:rsidR="00BD1E34">
        <w:rPr>
          <w:b/>
        </w:rPr>
        <w:t xml:space="preserve">= </w:t>
      </w:r>
      <w:r w:rsidR="00783D18">
        <w:rPr>
          <w:b/>
        </w:rPr>
        <w:t>1 872</w:t>
      </w:r>
      <w:r w:rsidR="00E34A66">
        <w:rPr>
          <w:b/>
        </w:rPr>
        <w:t>,00</w:t>
      </w:r>
      <w:r w:rsidR="00917FAD">
        <w:rPr>
          <w:b/>
        </w:rPr>
        <w:t xml:space="preserve"> </w:t>
      </w:r>
      <w:r w:rsidRPr="009B109A">
        <w:rPr>
          <w:b/>
        </w:rPr>
        <w:t>/</w:t>
      </w:r>
      <w:r w:rsidR="00917FAD">
        <w:rPr>
          <w:b/>
        </w:rPr>
        <w:t xml:space="preserve"> </w:t>
      </w:r>
      <w:r w:rsidRPr="009B109A">
        <w:rPr>
          <w:b/>
        </w:rPr>
        <w:t xml:space="preserve">(1*1) = </w:t>
      </w:r>
      <w:r w:rsidR="00917FAD">
        <w:rPr>
          <w:b/>
        </w:rPr>
        <w:t>1</w:t>
      </w:r>
      <w:r w:rsidR="00783D18">
        <w:rPr>
          <w:b/>
        </w:rPr>
        <w:t xml:space="preserve"> 872</w:t>
      </w:r>
      <w:r w:rsidR="00E34A66">
        <w:rPr>
          <w:b/>
        </w:rPr>
        <w:t>,00</w:t>
      </w:r>
      <w:r w:rsidRPr="009B109A">
        <w:rPr>
          <w:b/>
        </w:rPr>
        <w:t>руб.</w:t>
      </w:r>
    </w:p>
    <w:p w:rsidR="004C3DC7" w:rsidRPr="00F72C04" w:rsidRDefault="004C3DC7" w:rsidP="004C3DC7">
      <w:pPr>
        <w:ind w:firstLine="709"/>
        <w:jc w:val="both"/>
      </w:pPr>
      <w:r w:rsidRPr="00F72C04">
        <w:t>Для расчета транспортных расходов</w:t>
      </w:r>
      <w:r>
        <w:t>,</w:t>
      </w:r>
      <w:r w:rsidRPr="00F72C04">
        <w:t xml:space="preserve"> связанных с доставкой </w:t>
      </w:r>
      <w:r>
        <w:t xml:space="preserve">(представлением) </w:t>
      </w:r>
      <w:r w:rsidRPr="00F72C04">
        <w:t>документов</w:t>
      </w:r>
      <w:r>
        <w:t>,</w:t>
      </w:r>
      <w:r w:rsidRPr="00F72C04">
        <w:t xml:space="preserve"> принят предельный максимальный тариф на проезд пассажиров в городском сообщении в тр</w:t>
      </w:r>
      <w:r>
        <w:t>анспортных средствах категории «</w:t>
      </w:r>
      <w:r w:rsidRPr="00F72C04">
        <w:t>М</w:t>
      </w:r>
      <w:r>
        <w:t>3»</w:t>
      </w:r>
      <w:r w:rsidRPr="00F72C04">
        <w:t xml:space="preserve"> на период с 1 января 2018 года по 31 декабря 2018 года, утвержденный приказом Региональной службы по тарифам автономного округа</w:t>
      </w:r>
      <w:r>
        <w:t xml:space="preserve"> </w:t>
      </w:r>
      <w:r w:rsidRPr="00F72C04">
        <w:t>от 11.12.2017 №165-нп</w:t>
      </w:r>
      <w:r>
        <w:t>, который составляет 23,5 рублей за 1 поездку.</w:t>
      </w:r>
      <w:r w:rsidRPr="00F72C04">
        <w:t xml:space="preserve"> </w:t>
      </w:r>
    </w:p>
    <w:p w:rsidR="004C3DC7" w:rsidRPr="00F72C04" w:rsidRDefault="004C3DC7" w:rsidP="004C3DC7">
      <w:pPr>
        <w:ind w:firstLine="709"/>
        <w:jc w:val="both"/>
      </w:pPr>
      <w:r w:rsidRPr="00F72C04">
        <w:t xml:space="preserve">Для выполнения </w:t>
      </w:r>
      <w:r w:rsidR="00B071F9">
        <w:t xml:space="preserve">4 </w:t>
      </w:r>
      <w:r w:rsidRPr="00F72C04">
        <w:t>информационн</w:t>
      </w:r>
      <w:r>
        <w:t>ых</w:t>
      </w:r>
      <w:r w:rsidRPr="00F72C04">
        <w:t xml:space="preserve"> требовани</w:t>
      </w:r>
      <w:r>
        <w:t>й</w:t>
      </w:r>
      <w:r w:rsidRPr="00F72C04">
        <w:t xml:space="preserve"> необходимо </w:t>
      </w:r>
      <w:r w:rsidR="00B071F9">
        <w:t>8</w:t>
      </w:r>
      <w:r w:rsidRPr="00F72C04">
        <w:t xml:space="preserve"> поезд</w:t>
      </w:r>
      <w:r>
        <w:t>ок</w:t>
      </w:r>
      <w:r w:rsidRPr="00F72C04">
        <w:t>.</w:t>
      </w:r>
    </w:p>
    <w:p w:rsidR="004C3DC7" w:rsidRPr="008C74C5" w:rsidRDefault="00B071F9" w:rsidP="004C3DC7">
      <w:pPr>
        <w:pStyle w:val="ad"/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C3DC7" w:rsidRPr="008C74C5">
        <w:rPr>
          <w:sz w:val="28"/>
          <w:szCs w:val="28"/>
        </w:rPr>
        <w:t xml:space="preserve"> * 23,5 = </w:t>
      </w:r>
      <w:r w:rsidR="004C3DC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88</w:t>
      </w:r>
      <w:r w:rsidR="004C3DC7" w:rsidRPr="008C74C5">
        <w:rPr>
          <w:b/>
          <w:sz w:val="28"/>
          <w:szCs w:val="28"/>
        </w:rPr>
        <w:t xml:space="preserve"> руб.</w:t>
      </w:r>
    </w:p>
    <w:p w:rsidR="00C22F8F" w:rsidRPr="004C3DC7" w:rsidRDefault="00C22F8F" w:rsidP="00E13E3F">
      <w:pPr>
        <w:jc w:val="center"/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7 этап. Сумма информационных издержек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И</w:t>
      </w:r>
      <w:r w:rsidRPr="009B109A">
        <w:rPr>
          <w:b/>
          <w:vertAlign w:val="subscript"/>
        </w:rPr>
        <w:t>ИТ</w:t>
      </w:r>
      <w:r w:rsidRPr="009B109A">
        <w:rPr>
          <w:b/>
        </w:rPr>
        <w:t>=</w:t>
      </w:r>
      <w:r w:rsidRPr="009B109A">
        <w:rPr>
          <w:b/>
          <w:lang w:val="en-US"/>
        </w:rPr>
        <w:t>t</w:t>
      </w:r>
      <w:r w:rsidRPr="009B109A">
        <w:rPr>
          <w:b/>
          <w:vertAlign w:val="subscript"/>
        </w:rPr>
        <w:t>ИТ</w:t>
      </w:r>
      <w:r w:rsidRPr="009B109A">
        <w:rPr>
          <w:b/>
        </w:rPr>
        <w:t>*</w:t>
      </w:r>
      <w:r w:rsidRPr="009B109A">
        <w:rPr>
          <w:b/>
          <w:lang w:val="en-US"/>
        </w:rPr>
        <w:t>W</w:t>
      </w:r>
      <w:r w:rsidRPr="009B109A">
        <w:rPr>
          <w:b/>
        </w:rPr>
        <w:t>+А</w:t>
      </w:r>
      <w:r w:rsidRPr="009B109A">
        <w:rPr>
          <w:b/>
          <w:vertAlign w:val="subscript"/>
        </w:rPr>
        <w:t>ИТ,</w:t>
      </w:r>
      <w:r w:rsidRPr="009B109A">
        <w:rPr>
          <w:b/>
        </w:rPr>
        <w:t xml:space="preserve"> где</w:t>
      </w:r>
    </w:p>
    <w:p w:rsidR="00E13E3F" w:rsidRPr="009B109A" w:rsidRDefault="00E13E3F" w:rsidP="00E13E3F">
      <w:pPr>
        <w:jc w:val="both"/>
      </w:pPr>
      <w:r w:rsidRPr="009B109A">
        <w:rPr>
          <w:b/>
          <w:lang w:val="en-US"/>
        </w:rPr>
        <w:t>t</w:t>
      </w:r>
      <w:r w:rsidRPr="009B109A">
        <w:rPr>
          <w:b/>
          <w:vertAlign w:val="subscript"/>
        </w:rPr>
        <w:t>ИТ</w:t>
      </w:r>
      <w:r w:rsidRPr="009B109A">
        <w:rPr>
          <w:b/>
        </w:rPr>
        <w:t xml:space="preserve"> – </w:t>
      </w:r>
      <w:r w:rsidRPr="009B109A">
        <w:t>затраты рабочего времени в часах, полученных на пятом этапе, на выполнение информационного требования</w:t>
      </w:r>
    </w:p>
    <w:p w:rsidR="00E13E3F" w:rsidRPr="009B109A" w:rsidRDefault="00E13E3F" w:rsidP="00E13E3F">
      <w:pPr>
        <w:jc w:val="both"/>
      </w:pPr>
      <w:r w:rsidRPr="009B109A">
        <w:rPr>
          <w:b/>
          <w:lang w:val="en-US"/>
        </w:rPr>
        <w:lastRenderedPageBreak/>
        <w:t>W</w:t>
      </w:r>
      <w:r w:rsidRPr="009B109A">
        <w:rPr>
          <w:b/>
        </w:rPr>
        <w:t xml:space="preserve"> – </w:t>
      </w:r>
      <w:r w:rsidRPr="009B109A">
        <w:t>средняя стоимость часа работы персонала, занятого выполнением административных действий, необходимых для выполнения требований</w:t>
      </w:r>
    </w:p>
    <w:p w:rsidR="00E13E3F" w:rsidRPr="009B109A" w:rsidRDefault="00E13E3F" w:rsidP="00B071F9">
      <w:pPr>
        <w:jc w:val="both"/>
      </w:pPr>
      <w:r w:rsidRPr="009B109A">
        <w:rPr>
          <w:b/>
        </w:rPr>
        <w:t>А</w:t>
      </w:r>
      <w:r w:rsidRPr="009B109A">
        <w:rPr>
          <w:b/>
          <w:vertAlign w:val="subscript"/>
        </w:rPr>
        <w:t>ИТ</w:t>
      </w:r>
      <w:r w:rsidRPr="009B109A">
        <w:rPr>
          <w:b/>
        </w:rPr>
        <w:t xml:space="preserve"> – </w:t>
      </w:r>
      <w:r w:rsidRPr="009B109A"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E13E3F" w:rsidRPr="009B109A" w:rsidRDefault="00E13E3F" w:rsidP="00E13E3F">
      <w:pPr>
        <w:jc w:val="center"/>
        <w:rPr>
          <w:b/>
        </w:rPr>
      </w:pPr>
      <w:r w:rsidRPr="009B109A">
        <w:rPr>
          <w:b/>
        </w:rPr>
        <w:t>И</w:t>
      </w:r>
      <w:r w:rsidRPr="009B109A">
        <w:rPr>
          <w:b/>
          <w:vertAlign w:val="subscript"/>
        </w:rPr>
        <w:t>ИТ</w:t>
      </w:r>
      <w:r w:rsidRPr="009B109A">
        <w:rPr>
          <w:b/>
        </w:rPr>
        <w:t xml:space="preserve">= </w:t>
      </w:r>
      <w:r w:rsidR="00B57827">
        <w:rPr>
          <w:b/>
        </w:rPr>
        <w:t>80,7 час.</w:t>
      </w:r>
      <w:r w:rsidR="004C3AC6">
        <w:rPr>
          <w:b/>
        </w:rPr>
        <w:t xml:space="preserve"> * </w:t>
      </w:r>
      <w:r w:rsidR="00B57827">
        <w:rPr>
          <w:b/>
        </w:rPr>
        <w:t>450,39</w:t>
      </w:r>
      <w:r w:rsidR="00B57827" w:rsidRPr="00C22F8F">
        <w:rPr>
          <w:b/>
        </w:rPr>
        <w:t xml:space="preserve"> руб</w:t>
      </w:r>
      <w:r w:rsidR="00B57827">
        <w:rPr>
          <w:b/>
        </w:rPr>
        <w:t xml:space="preserve">/час </w:t>
      </w:r>
      <w:r w:rsidRPr="009B109A">
        <w:rPr>
          <w:b/>
        </w:rPr>
        <w:t xml:space="preserve">+ </w:t>
      </w:r>
      <w:r w:rsidR="00783D18">
        <w:rPr>
          <w:b/>
        </w:rPr>
        <w:t>1 872</w:t>
      </w:r>
      <w:r w:rsidR="00E34A66">
        <w:rPr>
          <w:b/>
        </w:rPr>
        <w:t>,00</w:t>
      </w:r>
      <w:r w:rsidR="00B57827">
        <w:rPr>
          <w:b/>
        </w:rPr>
        <w:t xml:space="preserve"> руб.</w:t>
      </w:r>
      <w:r w:rsidRPr="009B109A">
        <w:rPr>
          <w:b/>
        </w:rPr>
        <w:t xml:space="preserve"> </w:t>
      </w:r>
      <w:r w:rsidR="00B071F9">
        <w:rPr>
          <w:b/>
        </w:rPr>
        <w:t xml:space="preserve">+ 188,00 руб. </w:t>
      </w:r>
      <w:r w:rsidRPr="009B109A">
        <w:rPr>
          <w:b/>
        </w:rPr>
        <w:t xml:space="preserve">= </w:t>
      </w:r>
      <w:r w:rsidR="00B57827">
        <w:rPr>
          <w:b/>
        </w:rPr>
        <w:t>38 </w:t>
      </w:r>
      <w:r w:rsidR="00B071F9">
        <w:rPr>
          <w:b/>
        </w:rPr>
        <w:t>406</w:t>
      </w:r>
      <w:r w:rsidR="00B57827">
        <w:rPr>
          <w:b/>
        </w:rPr>
        <w:t>,47</w:t>
      </w:r>
      <w:r w:rsidRPr="009B109A">
        <w:rPr>
          <w:b/>
        </w:rPr>
        <w:t xml:space="preserve"> руб.</w:t>
      </w:r>
    </w:p>
    <w:p w:rsidR="00E13E3F" w:rsidRPr="009B109A" w:rsidRDefault="00E13E3F" w:rsidP="00E13E3F">
      <w:pPr>
        <w:jc w:val="center"/>
        <w:rPr>
          <w:b/>
        </w:rPr>
      </w:pPr>
    </w:p>
    <w:p w:rsidR="00E13E3F" w:rsidRDefault="00E13E3F" w:rsidP="00E13E3F">
      <w:pPr>
        <w:ind w:firstLine="708"/>
        <w:jc w:val="both"/>
      </w:pPr>
      <w:r w:rsidRPr="009B109A">
        <w:t xml:space="preserve">Таким образом, информационные издержки </w:t>
      </w:r>
      <w:r w:rsidR="00BD1E34">
        <w:t xml:space="preserve">для одного получателя субсидии </w:t>
      </w:r>
      <w:r w:rsidR="00B57827">
        <w:t xml:space="preserve">на 1 объект (дворовую территорию) </w:t>
      </w:r>
      <w:r w:rsidRPr="009B109A">
        <w:t xml:space="preserve">составят </w:t>
      </w:r>
      <w:r w:rsidR="00B57827">
        <w:t>38 </w:t>
      </w:r>
      <w:r w:rsidR="00B071F9">
        <w:t>406</w:t>
      </w:r>
      <w:r w:rsidR="00B57827">
        <w:t>,47</w:t>
      </w:r>
      <w:r w:rsidRPr="009B109A">
        <w:t xml:space="preserve"> руб.</w:t>
      </w:r>
    </w:p>
    <w:p w:rsidR="00B57827" w:rsidRDefault="00B57827" w:rsidP="00E13E3F">
      <w:pPr>
        <w:ind w:firstLine="708"/>
        <w:jc w:val="both"/>
      </w:pPr>
      <w:r>
        <w:t xml:space="preserve">2017 год - для 3 получателей субсидии </w:t>
      </w:r>
      <w:r w:rsidR="001229E5">
        <w:t>на выполнение благоустройства 14 дворовых территорий = 38 </w:t>
      </w:r>
      <w:r w:rsidR="00B071F9">
        <w:t>406</w:t>
      </w:r>
      <w:r w:rsidR="001229E5">
        <w:t>,47 руб. * 14 дворов = 53</w:t>
      </w:r>
      <w:r w:rsidR="00B071F9">
        <w:t>7</w:t>
      </w:r>
      <w:r w:rsidR="001229E5">
        <w:t> </w:t>
      </w:r>
      <w:r w:rsidR="00B071F9">
        <w:t>690</w:t>
      </w:r>
      <w:r w:rsidR="001229E5">
        <w:t>,58 руб.</w:t>
      </w:r>
    </w:p>
    <w:p w:rsidR="001229E5" w:rsidRDefault="001229E5" w:rsidP="001229E5">
      <w:pPr>
        <w:ind w:firstLine="708"/>
        <w:jc w:val="both"/>
      </w:pPr>
      <w:r>
        <w:t>2018 год - для 5 получателей субсидии на выполнение благоустройст</w:t>
      </w:r>
      <w:r w:rsidR="00B071F9">
        <w:t>ва 17 дворовых территорий = 38 406</w:t>
      </w:r>
      <w:r>
        <w:t>,47 руб. * 17 дворов = 6</w:t>
      </w:r>
      <w:r w:rsidR="00B071F9">
        <w:t>52</w:t>
      </w:r>
      <w:r w:rsidR="00846ACD">
        <w:t xml:space="preserve"> </w:t>
      </w:r>
      <w:r w:rsidR="00B071F9">
        <w:t>909</w:t>
      </w:r>
      <w:r w:rsidR="00846ACD">
        <w:t>,99</w:t>
      </w:r>
      <w:r>
        <w:t xml:space="preserve"> руб.</w:t>
      </w:r>
    </w:p>
    <w:p w:rsidR="00E13E3F" w:rsidRDefault="00E13E3F" w:rsidP="00E13E3F">
      <w:pPr>
        <w:ind w:firstLine="708"/>
        <w:jc w:val="both"/>
      </w:pPr>
    </w:p>
    <w:p w:rsidR="00846ACD" w:rsidRDefault="00846ACD" w:rsidP="00E13E3F">
      <w:pPr>
        <w:ind w:firstLine="708"/>
        <w:jc w:val="both"/>
      </w:pPr>
      <w:r>
        <w:t>Фактические затраты</w:t>
      </w:r>
      <w:r w:rsidR="00E13E3F">
        <w:t xml:space="preserve"> 2017 года </w:t>
      </w:r>
      <w:r>
        <w:t>за счет средств местного бюджета по выполнению благоустройства 14 дворовых территорий тремя получателями субсидии, по которым предоставлена субсидии, составила 51 137 428,70 руб.</w:t>
      </w:r>
    </w:p>
    <w:p w:rsidR="00846ACD" w:rsidRDefault="00846ACD" w:rsidP="00E13E3F">
      <w:pPr>
        <w:ind w:firstLine="708"/>
        <w:jc w:val="both"/>
      </w:pPr>
    </w:p>
    <w:p w:rsidR="00846ACD" w:rsidRDefault="00846ACD" w:rsidP="00846ACD">
      <w:pPr>
        <w:ind w:firstLine="708"/>
        <w:jc w:val="both"/>
      </w:pPr>
      <w:r>
        <w:t>В 2018 году с пятью получателями субсидии заключены соглашения на предоставление субсидии на финансовое обеспечение (возмещение) затрат по благоустройству 17 дворовых территорий за счет средств местного в сумме 35 18</w:t>
      </w:r>
      <w:r w:rsidR="000E4BBB">
        <w:t>4</w:t>
      </w:r>
      <w:r>
        <w:t> 601,99 руб.</w:t>
      </w:r>
    </w:p>
    <w:sectPr w:rsidR="00846ACD" w:rsidSect="005C4417">
      <w:head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658" w:rsidRDefault="00C17658">
      <w:r>
        <w:separator/>
      </w:r>
    </w:p>
  </w:endnote>
  <w:endnote w:type="continuationSeparator" w:id="0">
    <w:p w:rsidR="00C17658" w:rsidRDefault="00C1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658" w:rsidRDefault="00C17658">
      <w:r>
        <w:separator/>
      </w:r>
    </w:p>
  </w:footnote>
  <w:footnote w:type="continuationSeparator" w:id="0">
    <w:p w:rsidR="00C17658" w:rsidRDefault="00C17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33B4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333B4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DA4"/>
    <w:multiLevelType w:val="hybridMultilevel"/>
    <w:tmpl w:val="EB2EC7CE"/>
    <w:lvl w:ilvl="0" w:tplc="7CB46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13677"/>
    <w:multiLevelType w:val="hybridMultilevel"/>
    <w:tmpl w:val="CD48C47C"/>
    <w:lvl w:ilvl="0" w:tplc="9B605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E20847"/>
    <w:multiLevelType w:val="hybridMultilevel"/>
    <w:tmpl w:val="B40A8B98"/>
    <w:lvl w:ilvl="0" w:tplc="39CC8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3073FC"/>
    <w:multiLevelType w:val="hybridMultilevel"/>
    <w:tmpl w:val="3FE48860"/>
    <w:lvl w:ilvl="0" w:tplc="36060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845A92"/>
    <w:multiLevelType w:val="hybridMultilevel"/>
    <w:tmpl w:val="CD48C47C"/>
    <w:lvl w:ilvl="0" w:tplc="9B605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F07D96"/>
    <w:multiLevelType w:val="hybridMultilevel"/>
    <w:tmpl w:val="5B02CBCE"/>
    <w:lvl w:ilvl="0" w:tplc="BF768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6D251F"/>
    <w:multiLevelType w:val="multilevel"/>
    <w:tmpl w:val="7D9059A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5D4F6CDC"/>
    <w:multiLevelType w:val="hybridMultilevel"/>
    <w:tmpl w:val="CD48C47C"/>
    <w:lvl w:ilvl="0" w:tplc="9B605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93713"/>
    <w:rsid w:val="000A6523"/>
    <w:rsid w:val="000C0765"/>
    <w:rsid w:val="000D058A"/>
    <w:rsid w:val="000E4BBB"/>
    <w:rsid w:val="001229E5"/>
    <w:rsid w:val="00134F23"/>
    <w:rsid w:val="001354EC"/>
    <w:rsid w:val="001604C9"/>
    <w:rsid w:val="00161FC8"/>
    <w:rsid w:val="0018032A"/>
    <w:rsid w:val="0018129D"/>
    <w:rsid w:val="00183F41"/>
    <w:rsid w:val="001B3A69"/>
    <w:rsid w:val="001F744F"/>
    <w:rsid w:val="00201351"/>
    <w:rsid w:val="002275A6"/>
    <w:rsid w:val="00231B1A"/>
    <w:rsid w:val="00233AC1"/>
    <w:rsid w:val="00281A85"/>
    <w:rsid w:val="002938AB"/>
    <w:rsid w:val="002A484C"/>
    <w:rsid w:val="002B7C26"/>
    <w:rsid w:val="002E1F16"/>
    <w:rsid w:val="00333B42"/>
    <w:rsid w:val="00364C27"/>
    <w:rsid w:val="003B1F51"/>
    <w:rsid w:val="003B3D04"/>
    <w:rsid w:val="003B5034"/>
    <w:rsid w:val="003B6894"/>
    <w:rsid w:val="00415AF7"/>
    <w:rsid w:val="00425F0B"/>
    <w:rsid w:val="00462105"/>
    <w:rsid w:val="00480298"/>
    <w:rsid w:val="004A0957"/>
    <w:rsid w:val="004C1471"/>
    <w:rsid w:val="004C3AC6"/>
    <w:rsid w:val="004C3DC7"/>
    <w:rsid w:val="004D0BC9"/>
    <w:rsid w:val="004D5850"/>
    <w:rsid w:val="00503C75"/>
    <w:rsid w:val="0053173B"/>
    <w:rsid w:val="00584BA8"/>
    <w:rsid w:val="00586CED"/>
    <w:rsid w:val="005C4417"/>
    <w:rsid w:val="005F726B"/>
    <w:rsid w:val="00617315"/>
    <w:rsid w:val="00621675"/>
    <w:rsid w:val="0063180D"/>
    <w:rsid w:val="006514DC"/>
    <w:rsid w:val="00662DB8"/>
    <w:rsid w:val="006A4744"/>
    <w:rsid w:val="006A5960"/>
    <w:rsid w:val="00700D44"/>
    <w:rsid w:val="007264DC"/>
    <w:rsid w:val="00734215"/>
    <w:rsid w:val="00760EA0"/>
    <w:rsid w:val="00783D18"/>
    <w:rsid w:val="007A350B"/>
    <w:rsid w:val="007B5660"/>
    <w:rsid w:val="007E261D"/>
    <w:rsid w:val="00804CB2"/>
    <w:rsid w:val="00816DBB"/>
    <w:rsid w:val="008340E0"/>
    <w:rsid w:val="00846ACD"/>
    <w:rsid w:val="00864260"/>
    <w:rsid w:val="00875C5A"/>
    <w:rsid w:val="008967C8"/>
    <w:rsid w:val="008C5191"/>
    <w:rsid w:val="008C7AB3"/>
    <w:rsid w:val="008D3F98"/>
    <w:rsid w:val="00910DD8"/>
    <w:rsid w:val="00917CA7"/>
    <w:rsid w:val="00917FAD"/>
    <w:rsid w:val="00943675"/>
    <w:rsid w:val="0096108F"/>
    <w:rsid w:val="009A73DA"/>
    <w:rsid w:val="009D198D"/>
    <w:rsid w:val="00A01936"/>
    <w:rsid w:val="00A11554"/>
    <w:rsid w:val="00A26264"/>
    <w:rsid w:val="00A3563D"/>
    <w:rsid w:val="00A544D5"/>
    <w:rsid w:val="00A56981"/>
    <w:rsid w:val="00A577AA"/>
    <w:rsid w:val="00A67A6E"/>
    <w:rsid w:val="00AF399E"/>
    <w:rsid w:val="00B071F9"/>
    <w:rsid w:val="00B25EFC"/>
    <w:rsid w:val="00B30120"/>
    <w:rsid w:val="00B57827"/>
    <w:rsid w:val="00BA322F"/>
    <w:rsid w:val="00BA7CBA"/>
    <w:rsid w:val="00BC2220"/>
    <w:rsid w:val="00BC7F3B"/>
    <w:rsid w:val="00BD1E34"/>
    <w:rsid w:val="00BE7E15"/>
    <w:rsid w:val="00C124CF"/>
    <w:rsid w:val="00C17658"/>
    <w:rsid w:val="00C22F8F"/>
    <w:rsid w:val="00C266E3"/>
    <w:rsid w:val="00C511CC"/>
    <w:rsid w:val="00C712AA"/>
    <w:rsid w:val="00CD529D"/>
    <w:rsid w:val="00CE304E"/>
    <w:rsid w:val="00CE72BE"/>
    <w:rsid w:val="00CF4302"/>
    <w:rsid w:val="00D0592A"/>
    <w:rsid w:val="00D534E1"/>
    <w:rsid w:val="00D6406F"/>
    <w:rsid w:val="00D72F37"/>
    <w:rsid w:val="00D822AD"/>
    <w:rsid w:val="00DD3269"/>
    <w:rsid w:val="00DE6FBD"/>
    <w:rsid w:val="00DF5C5C"/>
    <w:rsid w:val="00E13E3F"/>
    <w:rsid w:val="00E34A66"/>
    <w:rsid w:val="00E40025"/>
    <w:rsid w:val="00E44F27"/>
    <w:rsid w:val="00E72404"/>
    <w:rsid w:val="00EA26B2"/>
    <w:rsid w:val="00EB295D"/>
    <w:rsid w:val="00F62A41"/>
    <w:rsid w:val="00F6570C"/>
    <w:rsid w:val="00F90F04"/>
    <w:rsid w:val="00F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3563D"/>
    <w:rPr>
      <w:color w:val="0563C1" w:themeColor="hyperlink"/>
      <w:u w:val="single"/>
    </w:rPr>
  </w:style>
  <w:style w:type="character" w:customStyle="1" w:styleId="aa">
    <w:name w:val="Гипертекстовая ссылка"/>
    <w:uiPriority w:val="99"/>
    <w:rsid w:val="00E13E3F"/>
    <w:rPr>
      <w:b w:val="0"/>
      <w:bCs w:val="0"/>
      <w:color w:val="106BBE"/>
    </w:rPr>
  </w:style>
  <w:style w:type="paragraph" w:customStyle="1" w:styleId="s1">
    <w:name w:val="s_1"/>
    <w:basedOn w:val="a"/>
    <w:rsid w:val="00C511CC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EA26B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A26B2"/>
    <w:rPr>
      <w:i/>
      <w:iCs/>
    </w:rPr>
  </w:style>
  <w:style w:type="paragraph" w:styleId="ad">
    <w:name w:val="Normal (Web)"/>
    <w:basedOn w:val="a"/>
    <w:uiPriority w:val="99"/>
    <w:unhideWhenUsed/>
    <w:rsid w:val="004C3D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9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4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2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87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28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646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077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436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166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161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189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7747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6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8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8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75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56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7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65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05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322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669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048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32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9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256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7360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7360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57AFA-6B65-4417-9A34-BB1CDDB4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7002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Ворошилова Юлия Павловна</cp:lastModifiedBy>
  <cp:revision>2</cp:revision>
  <cp:lastPrinted>2018-12-19T08:36:00Z</cp:lastPrinted>
  <dcterms:created xsi:type="dcterms:W3CDTF">2018-12-19T08:36:00Z</dcterms:created>
  <dcterms:modified xsi:type="dcterms:W3CDTF">2018-12-19T08:36:00Z</dcterms:modified>
</cp:coreProperties>
</file>