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DB2550" w:rsidRDefault="00DB2550" w:rsidP="001B41C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по проекту </w:t>
            </w:r>
            <w:r w:rsidR="004C6770">
              <w:rPr>
                <w:b/>
              </w:rPr>
              <w:t>постановления А</w:t>
            </w:r>
            <w:r w:rsidR="001B41C6" w:rsidRPr="00764353">
              <w:rPr>
                <w:b/>
              </w:rPr>
              <w:t xml:space="preserve">дминистрации города Сургута </w:t>
            </w:r>
          </w:p>
          <w:p w:rsidR="001B41C6" w:rsidRPr="00764353" w:rsidRDefault="004C6770" w:rsidP="001B41C6">
            <w:pPr>
              <w:ind w:firstLine="567"/>
              <w:jc w:val="center"/>
              <w:rPr>
                <w:b/>
              </w:rPr>
            </w:pPr>
            <w:r w:rsidRPr="004C6770">
              <w:rPr>
                <w:b/>
              </w:rPr>
              <w:t>«Об утверждении Положения о размещении нестационарных торговых объектов на территории города Сургута»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81355E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hyperlink r:id="rId5" w:history="1">
              <w:r w:rsidR="00C170E3" w:rsidRPr="002D1EDF">
                <w:rPr>
                  <w:color w:val="23527C"/>
                  <w:u w:val="single"/>
                  <w:shd w:val="clear" w:color="auto" w:fill="FEFEFE"/>
                </w:rPr>
                <w:t>golovina_ns@admsurgut.ru</w:t>
              </w:r>
            </w:hyperlink>
          </w:p>
          <w:p w:rsidR="001B41C6" w:rsidRPr="00EC326A" w:rsidRDefault="0081355E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 позднее 08</w:t>
            </w:r>
            <w:r w:rsidR="00DB25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5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41C6" w:rsidRPr="00EC3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1C6" w:rsidRPr="00EC326A" w:rsidRDefault="001B41C6" w:rsidP="00DB2550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</w:t>
            </w:r>
            <w:bookmarkStart w:id="0" w:name="_GoBack"/>
            <w:bookmarkEnd w:id="0"/>
            <w:r w:rsidRPr="00EC326A">
              <w:t>осле указанного срока</w:t>
            </w:r>
            <w:r w:rsidR="00DB2550">
              <w:t>.</w:t>
            </w:r>
          </w:p>
        </w:tc>
      </w:tr>
      <w:tr w:rsidR="00DB2550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0" w:rsidRPr="00764353" w:rsidRDefault="00DB2550" w:rsidP="00370CE8">
            <w:pPr>
              <w:ind w:firstLine="567"/>
              <w:jc w:val="center"/>
              <w:rPr>
                <w:b/>
              </w:rPr>
            </w:pP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rPr>
          <w:trHeight w:val="2020"/>
        </w:trPr>
        <w:tc>
          <w:tcPr>
            <w:tcW w:w="10173" w:type="dxa"/>
          </w:tcPr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Контактная информация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Наименование организации _________________________________________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Сфера деятельности организации 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Ф.И.О. контактного лица ___________________________________________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Номер контактного телефона _______________________________________</w:t>
            </w:r>
            <w:r>
              <w:t>___</w:t>
            </w:r>
          </w:p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Адрес электронной почты __________________________________________</w:t>
            </w:r>
            <w:r>
              <w:t>__</w:t>
            </w: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2. Существуют ли иные варианты достижения заявленных целей регулирования</w:t>
            </w:r>
            <w:r w:rsidRPr="00A37C70">
              <w:t xml:space="preserve">? Если да, выделите из них те, которые, по Вашему мнению, были бы более </w:t>
            </w:r>
            <w:r>
              <w:t xml:space="preserve">                    </w:t>
            </w:r>
            <w:r w:rsidRPr="00A37C70">
              <w:t>оптимальными и менее затратными и (или) более эффективными.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3. Какие, по Вашему мнению, субъекты предпринимательской и инвестиционной</w:t>
            </w:r>
            <w:r w:rsidRPr="00A37C70"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DB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5. Считаете ли Вы, что предлагаемые нормы не соответствуют                                 или противоречат иным действующим нормативным правовым актам?</w:t>
            </w:r>
            <w:r>
              <w:t xml:space="preserve"> </w:t>
            </w:r>
            <w:r w:rsidRPr="00A37C70">
              <w:t>Если да, укажите такие нормы и нормативные правовые акты.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6. Существуют ли в предлагаемом проекте муниципального нормативного </w:t>
            </w:r>
            <w:r>
              <w:t xml:space="preserve"> </w:t>
            </w:r>
            <w:r w:rsidRPr="00A37C70"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t xml:space="preserve">                 </w:t>
            </w:r>
            <w:r w:rsidRPr="00A37C70">
              <w:lastRenderedPageBreak/>
              <w:t>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t>й? Приведите конкретные примеры.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8. Оцените издержки субъектов предпринимательской и инвестиционной </w:t>
            </w:r>
            <w:r>
              <w:t xml:space="preserve">                 </w:t>
            </w:r>
            <w:r w:rsidRPr="00A37C70"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t xml:space="preserve">      и</w:t>
            </w:r>
            <w:r w:rsidRPr="00A37C70"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t>в денежном эквиваленте и прочее).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9. Требуется ли переходный период для вступления в силу предлагаемого </w:t>
            </w:r>
            <w:r>
              <w:t xml:space="preserve">                </w:t>
            </w:r>
            <w:r w:rsidRPr="00A37C70">
              <w:t xml:space="preserve">регулирования (если да, какова его продолжительность), какие ограничения </w:t>
            </w:r>
            <w:r>
              <w:t xml:space="preserve">              </w:t>
            </w:r>
            <w:r w:rsidRPr="00A37C70">
              <w:t>по срокам введения нового регулирования необходимо учесть?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t>ите                 соответствующее обоснование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2"/>
    <w:rsid w:val="000070B0"/>
    <w:rsid w:val="001830A7"/>
    <w:rsid w:val="001B41C6"/>
    <w:rsid w:val="002742AA"/>
    <w:rsid w:val="004C6770"/>
    <w:rsid w:val="00575292"/>
    <w:rsid w:val="00764353"/>
    <w:rsid w:val="007A350B"/>
    <w:rsid w:val="0081355E"/>
    <w:rsid w:val="008C6990"/>
    <w:rsid w:val="00C170E3"/>
    <w:rsid w:val="00D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63B8-03CE-4557-B049-FD70E77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vina_ns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Лукманова Лилия Ансаровна</cp:lastModifiedBy>
  <cp:revision>6</cp:revision>
  <dcterms:created xsi:type="dcterms:W3CDTF">2017-09-04T11:24:00Z</dcterms:created>
  <dcterms:modified xsi:type="dcterms:W3CDTF">2018-04-23T09:14:00Z</dcterms:modified>
</cp:coreProperties>
</file>