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0753A1">
        <w:rPr>
          <w:rFonts w:eastAsia="Calibri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0753A1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E1E83" w:rsidRDefault="008E1E8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154-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E2676D" w:rsidRPr="00E2676D" w:rsidRDefault="00E2676D" w:rsidP="00E2676D">
      <w:pPr>
        <w:widowControl w:val="0"/>
        <w:ind w:right="5103"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 xml:space="preserve">Об условиях приватизации муниципального имущества (объекты муниципальной собственности, расположенные </w:t>
      </w:r>
      <w:r>
        <w:rPr>
          <w:rFonts w:eastAsia="Times New Roman" w:cs="Times New Roman"/>
          <w:szCs w:val="28"/>
          <w:lang w:eastAsia="ru-RU"/>
        </w:rPr>
        <w:br/>
      </w:r>
      <w:r w:rsidRPr="00E2676D">
        <w:rPr>
          <w:rFonts w:eastAsia="Times New Roman" w:cs="Times New Roman"/>
          <w:szCs w:val="28"/>
          <w:lang w:eastAsia="ru-RU"/>
        </w:rPr>
        <w:t>по адресу: Ханты-Мансийский автономный округ – Югра, город Сургут, улица Декабристов, 11)</w:t>
      </w:r>
    </w:p>
    <w:p w:rsidR="002C4FB0" w:rsidRDefault="002C4FB0" w:rsidP="002C4FB0">
      <w:pPr>
        <w:widowControl w:val="0"/>
        <w:rPr>
          <w:szCs w:val="28"/>
        </w:rPr>
      </w:pPr>
    </w:p>
    <w:p w:rsidR="00E2676D" w:rsidRPr="00930EAC" w:rsidRDefault="00E2676D" w:rsidP="00E2676D">
      <w:pPr>
        <w:pStyle w:val="af2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4231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21.12.2001 № 178-ФЗ </w:t>
      </w:r>
      <w:r>
        <w:rPr>
          <w:rFonts w:ascii="Times New Roman" w:hAnsi="Times New Roman"/>
          <w:sz w:val="28"/>
          <w:szCs w:val="28"/>
        </w:rPr>
        <w:br/>
      </w:r>
      <w:r w:rsidRPr="00E42313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решениями Думы города от 07.10.2009 № 604-IV ДГ «О Положении о порядке управления и распоряжения имуществом, находящимся в муниципальной собственности», от 28.05.2021 № 746-VI ДГ «О прогнозном плане приватизации муниципального имущества на 2022 год и плановый период 2023 – 2024 годов», </w:t>
      </w:r>
      <w:r w:rsidRPr="00420B41">
        <w:rPr>
          <w:rFonts w:ascii="Times New Roman" w:hAnsi="Times New Roman"/>
          <w:sz w:val="28"/>
          <w:szCs w:val="28"/>
        </w:rPr>
        <w:t xml:space="preserve">протоколом о результатах аукциона в электронной </w:t>
      </w:r>
      <w:r>
        <w:rPr>
          <w:rFonts w:ascii="Times New Roman" w:hAnsi="Times New Roman"/>
          <w:sz w:val="28"/>
          <w:szCs w:val="28"/>
        </w:rPr>
        <w:br/>
      </w:r>
      <w:r w:rsidRPr="00420B41">
        <w:rPr>
          <w:rFonts w:ascii="Times New Roman" w:hAnsi="Times New Roman"/>
          <w:sz w:val="28"/>
          <w:szCs w:val="28"/>
        </w:rPr>
        <w:t>форме от 10.06.2022 № 373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2313">
        <w:rPr>
          <w:rFonts w:ascii="Times New Roman" w:hAnsi="Times New Roman"/>
          <w:sz w:val="28"/>
          <w:szCs w:val="28"/>
        </w:rPr>
        <w:t xml:space="preserve">рассмотрев документы, представленные Администрацией города по приватизации муниципального имущества, </w:t>
      </w:r>
      <w:r>
        <w:rPr>
          <w:rFonts w:ascii="Times New Roman" w:hAnsi="Times New Roman"/>
          <w:sz w:val="28"/>
          <w:szCs w:val="28"/>
        </w:rPr>
        <w:br/>
      </w:r>
      <w:r w:rsidRPr="00E42313">
        <w:rPr>
          <w:rFonts w:ascii="Times New Roman" w:hAnsi="Times New Roman"/>
          <w:sz w:val="28"/>
          <w:szCs w:val="28"/>
        </w:rPr>
        <w:t>Дума города РЕШИЛА:</w:t>
      </w:r>
    </w:p>
    <w:p w:rsidR="00E2676D" w:rsidRPr="00907C9F" w:rsidRDefault="00E2676D" w:rsidP="00E2676D">
      <w:pPr>
        <w:widowControl w:val="0"/>
        <w:rPr>
          <w:sz w:val="24"/>
          <w:szCs w:val="28"/>
        </w:rPr>
      </w:pPr>
    </w:p>
    <w:p w:rsidR="00E2676D" w:rsidRPr="005F3D43" w:rsidRDefault="00E2676D" w:rsidP="00754048">
      <w:pPr>
        <w:pStyle w:val="a6"/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 w:val="0"/>
        <w:rPr>
          <w:color w:val="000000"/>
          <w:szCs w:val="28"/>
        </w:rPr>
      </w:pPr>
      <w:r w:rsidRPr="005F3D43">
        <w:rPr>
          <w:color w:val="000000"/>
          <w:szCs w:val="28"/>
        </w:rPr>
        <w:t xml:space="preserve">Утвердить условия приватизации муниципального имущества согласно </w:t>
      </w:r>
      <w:proofErr w:type="gramStart"/>
      <w:r w:rsidRPr="005F3D43">
        <w:rPr>
          <w:color w:val="000000"/>
          <w:szCs w:val="28"/>
        </w:rPr>
        <w:t>приложению</w:t>
      </w:r>
      <w:proofErr w:type="gramEnd"/>
      <w:r w:rsidRPr="005F3D43">
        <w:rPr>
          <w:color w:val="000000"/>
          <w:szCs w:val="28"/>
        </w:rPr>
        <w:t xml:space="preserve"> к настоящему решению.</w:t>
      </w:r>
    </w:p>
    <w:p w:rsidR="00E2676D" w:rsidRPr="005F3D43" w:rsidRDefault="00E2676D" w:rsidP="00754048">
      <w:pPr>
        <w:pStyle w:val="a6"/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 w:val="0"/>
        <w:rPr>
          <w:color w:val="000000"/>
          <w:szCs w:val="28"/>
        </w:rPr>
      </w:pPr>
      <w:r w:rsidRPr="005F3D43">
        <w:rPr>
          <w:color w:val="000000"/>
          <w:szCs w:val="28"/>
        </w:rPr>
        <w:t>Администрации города осуществить приватизацию муниципального имущества в соответствии с действующим законодательством.</w:t>
      </w:r>
    </w:p>
    <w:p w:rsidR="00E2676D" w:rsidRPr="002A4D21" w:rsidRDefault="00E2676D" w:rsidP="00754048">
      <w:pPr>
        <w:pStyle w:val="a6"/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 w:val="0"/>
        <w:rPr>
          <w:szCs w:val="28"/>
        </w:rPr>
      </w:pPr>
      <w:r w:rsidRPr="005F3D43">
        <w:rPr>
          <w:color w:val="000000"/>
          <w:szCs w:val="28"/>
        </w:rPr>
        <w:t xml:space="preserve">Признать утратившим силу решение Думы города от </w:t>
      </w:r>
      <w:r>
        <w:rPr>
          <w:color w:val="000000"/>
          <w:szCs w:val="28"/>
        </w:rPr>
        <w:t>28.02.2022</w:t>
      </w:r>
      <w:r w:rsidRPr="005F3D4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5F3D4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75</w:t>
      </w:r>
      <w:r w:rsidRPr="005F3D43">
        <w:rPr>
          <w:color w:val="000000"/>
          <w:szCs w:val="28"/>
        </w:rPr>
        <w:t>-VI</w:t>
      </w:r>
      <w:r>
        <w:rPr>
          <w:color w:val="000000"/>
          <w:szCs w:val="28"/>
          <w:lang w:val="en-US"/>
        </w:rPr>
        <w:t>I</w:t>
      </w:r>
      <w:r w:rsidRPr="005F3D43">
        <w:rPr>
          <w:color w:val="000000"/>
          <w:szCs w:val="28"/>
        </w:rPr>
        <w:t xml:space="preserve"> ДГ «</w:t>
      </w:r>
      <w:r w:rsidRPr="009E4DDD">
        <w:rPr>
          <w:color w:val="000000"/>
          <w:szCs w:val="28"/>
        </w:rPr>
        <w:t xml:space="preserve">Об условиях приватизации муниципального имущества (объекты муниципальной собственности, расположенные по адресу: </w:t>
      </w:r>
      <w:r>
        <w:rPr>
          <w:color w:val="000000"/>
          <w:szCs w:val="28"/>
        </w:rPr>
        <w:br/>
      </w:r>
      <w:r w:rsidRPr="009E4DDD">
        <w:rPr>
          <w:color w:val="000000"/>
          <w:szCs w:val="28"/>
        </w:rPr>
        <w:t>Ханты-Мансийский автономный округ – Югра, город Сургут, улица Декабристов, 11)</w:t>
      </w:r>
      <w:r w:rsidRPr="005F3D43">
        <w:rPr>
          <w:color w:val="000000"/>
          <w:szCs w:val="28"/>
        </w:rPr>
        <w:t>».</w:t>
      </w:r>
    </w:p>
    <w:p w:rsidR="002A4D21" w:rsidRDefault="002A4D21" w:rsidP="002A4D21">
      <w:pPr>
        <w:widowControl w:val="0"/>
        <w:tabs>
          <w:tab w:val="left" w:pos="993"/>
        </w:tabs>
        <w:rPr>
          <w:szCs w:val="28"/>
        </w:rPr>
      </w:pPr>
    </w:p>
    <w:p w:rsidR="002A4D21" w:rsidRDefault="002A4D21" w:rsidP="002A4D21">
      <w:pPr>
        <w:widowControl w:val="0"/>
        <w:tabs>
          <w:tab w:val="left" w:pos="993"/>
        </w:tabs>
        <w:rPr>
          <w:szCs w:val="28"/>
        </w:rPr>
      </w:pPr>
    </w:p>
    <w:p w:rsidR="002A4D21" w:rsidRDefault="002A4D21" w:rsidP="002A4D21">
      <w:pPr>
        <w:widowControl w:val="0"/>
        <w:tabs>
          <w:tab w:val="left" w:pos="993"/>
        </w:tabs>
        <w:rPr>
          <w:szCs w:val="28"/>
        </w:rPr>
      </w:pPr>
    </w:p>
    <w:p w:rsidR="002A4D21" w:rsidRDefault="002A4D21" w:rsidP="002A4D21">
      <w:pPr>
        <w:widowControl w:val="0"/>
        <w:tabs>
          <w:tab w:val="left" w:pos="993"/>
        </w:tabs>
        <w:rPr>
          <w:szCs w:val="28"/>
        </w:rPr>
      </w:pPr>
    </w:p>
    <w:p w:rsidR="002A4D21" w:rsidRPr="002A4D21" w:rsidRDefault="002A4D21" w:rsidP="002A4D21">
      <w:pPr>
        <w:widowControl w:val="0"/>
        <w:tabs>
          <w:tab w:val="left" w:pos="993"/>
        </w:tabs>
        <w:rPr>
          <w:szCs w:val="28"/>
        </w:rPr>
      </w:pPr>
    </w:p>
    <w:p w:rsidR="00E2676D" w:rsidRPr="002A4D21" w:rsidRDefault="00E2676D" w:rsidP="006579CA">
      <w:pPr>
        <w:pStyle w:val="a6"/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 w:val="0"/>
        <w:rPr>
          <w:szCs w:val="28"/>
        </w:rPr>
      </w:pPr>
      <w:r w:rsidRPr="006579CA">
        <w:rPr>
          <w:szCs w:val="28"/>
        </w:rPr>
        <w:lastRenderedPageBreak/>
        <w:t xml:space="preserve">Контроль за </w:t>
      </w:r>
      <w:r w:rsidRPr="006579CA">
        <w:rPr>
          <w:color w:val="000000"/>
          <w:szCs w:val="28"/>
        </w:rPr>
        <w:t>выполнением</w:t>
      </w:r>
      <w:r w:rsidRPr="006579CA">
        <w:rPr>
          <w:szCs w:val="28"/>
        </w:rPr>
        <w:t xml:space="preserve"> настоящего решения возложить </w:t>
      </w:r>
      <w:r w:rsidRPr="006579CA">
        <w:rPr>
          <w:szCs w:val="28"/>
        </w:rPr>
        <w:br/>
        <w:t>на Председателя Думы города, председателя постоянного комитета Думы</w:t>
      </w:r>
      <w:r w:rsidR="002A4D21">
        <w:rPr>
          <w:szCs w:val="28"/>
        </w:rPr>
        <w:t xml:space="preserve"> </w:t>
      </w:r>
      <w:r w:rsidRPr="002A4D21">
        <w:rPr>
          <w:szCs w:val="28"/>
        </w:rPr>
        <w:t xml:space="preserve">города по бюджету, налогам, финансам и имуществу </w:t>
      </w:r>
      <w:proofErr w:type="spellStart"/>
      <w:r w:rsidRPr="002A4D21">
        <w:rPr>
          <w:szCs w:val="28"/>
        </w:rPr>
        <w:t>Слепова</w:t>
      </w:r>
      <w:proofErr w:type="spellEnd"/>
      <w:r w:rsidRPr="002A4D21">
        <w:rPr>
          <w:szCs w:val="28"/>
        </w:rPr>
        <w:t xml:space="preserve"> М.Н.</w:t>
      </w:r>
    </w:p>
    <w:p w:rsidR="006579CA" w:rsidRDefault="006579CA" w:rsidP="0049056D">
      <w:pPr>
        <w:rPr>
          <w:szCs w:val="28"/>
        </w:rPr>
      </w:pPr>
    </w:p>
    <w:p w:rsidR="006579CA" w:rsidRDefault="006579CA" w:rsidP="0049056D">
      <w:pPr>
        <w:rPr>
          <w:szCs w:val="28"/>
        </w:rPr>
      </w:pPr>
    </w:p>
    <w:p w:rsidR="006579CA" w:rsidRDefault="006579CA" w:rsidP="0049056D">
      <w:pPr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Default="008E1E83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 w:rsidR="008C35FC"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E2676D" w:rsidRDefault="00E2676D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2F7417" w:rsidRPr="00E348E1" w:rsidRDefault="002F7417" w:rsidP="002F7417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Pr="00E348E1">
        <w:rPr>
          <w:szCs w:val="28"/>
        </w:rPr>
        <w:t xml:space="preserve">Приложение </w:t>
      </w:r>
    </w:p>
    <w:p w:rsidR="002F7417" w:rsidRDefault="002F7417" w:rsidP="002F7417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2F7417" w:rsidRPr="008E1E83" w:rsidRDefault="002F7417" w:rsidP="002F7417">
      <w:pPr>
        <w:ind w:left="6096" w:hanging="142"/>
        <w:rPr>
          <w:szCs w:val="28"/>
          <w:u w:val="single"/>
        </w:rPr>
      </w:pPr>
      <w:r>
        <w:rPr>
          <w:szCs w:val="28"/>
        </w:rPr>
        <w:t xml:space="preserve">  </w:t>
      </w:r>
      <w:r w:rsidR="008E1E83">
        <w:rPr>
          <w:szCs w:val="28"/>
        </w:rPr>
        <w:t xml:space="preserve">от </w:t>
      </w:r>
      <w:r w:rsidR="008E1E83">
        <w:rPr>
          <w:szCs w:val="28"/>
          <w:u w:val="single"/>
        </w:rPr>
        <w:t>30.06.2022</w:t>
      </w:r>
      <w:r w:rsidR="008E1E83">
        <w:rPr>
          <w:szCs w:val="28"/>
        </w:rPr>
        <w:t xml:space="preserve"> № </w:t>
      </w:r>
      <w:r w:rsidR="008E1E83">
        <w:rPr>
          <w:szCs w:val="28"/>
          <w:u w:val="single"/>
        </w:rPr>
        <w:t>154-</w:t>
      </w:r>
      <w:r w:rsidR="008E1E83">
        <w:rPr>
          <w:szCs w:val="28"/>
          <w:u w:val="single"/>
          <w:lang w:val="en-US"/>
        </w:rPr>
        <w:t xml:space="preserve">VII </w:t>
      </w:r>
      <w:r w:rsidR="008E1E83">
        <w:rPr>
          <w:szCs w:val="28"/>
          <w:u w:val="single"/>
        </w:rPr>
        <w:t>ДГ</w:t>
      </w:r>
    </w:p>
    <w:p w:rsidR="002F7417" w:rsidRDefault="002F7417" w:rsidP="00E2676D">
      <w:pPr>
        <w:widowControl w:val="0"/>
        <w:tabs>
          <w:tab w:val="left" w:pos="1080"/>
        </w:tabs>
        <w:ind w:right="-170"/>
        <w:jc w:val="center"/>
        <w:rPr>
          <w:rFonts w:eastAsia="Times New Roman" w:cs="Times New Roman"/>
          <w:szCs w:val="28"/>
          <w:lang w:eastAsia="ru-RU"/>
        </w:rPr>
      </w:pPr>
    </w:p>
    <w:p w:rsidR="00E2676D" w:rsidRPr="00E2676D" w:rsidRDefault="00E2676D" w:rsidP="00E2676D">
      <w:pPr>
        <w:widowControl w:val="0"/>
        <w:tabs>
          <w:tab w:val="left" w:pos="1080"/>
        </w:tabs>
        <w:ind w:right="-170"/>
        <w:jc w:val="center"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  <w:bookmarkStart w:id="0" w:name="_GoBack"/>
      <w:bookmarkEnd w:id="0"/>
    </w:p>
    <w:p w:rsidR="00E2676D" w:rsidRPr="00E2676D" w:rsidRDefault="00E2676D" w:rsidP="00E2676D">
      <w:pPr>
        <w:widowControl w:val="0"/>
        <w:tabs>
          <w:tab w:val="left" w:pos="1080"/>
        </w:tabs>
        <w:ind w:right="-170"/>
        <w:rPr>
          <w:rFonts w:eastAsia="Times New Roman" w:cs="Times New Roman"/>
          <w:szCs w:val="28"/>
          <w:lang w:eastAsia="ru-RU"/>
        </w:rPr>
      </w:pPr>
    </w:p>
    <w:p w:rsidR="00E2676D" w:rsidRPr="00E2676D" w:rsidRDefault="00E2676D" w:rsidP="00754048">
      <w:pPr>
        <w:keepNext/>
        <w:widowControl w:val="0"/>
        <w:numPr>
          <w:ilvl w:val="0"/>
          <w:numId w:val="11"/>
        </w:numPr>
        <w:tabs>
          <w:tab w:val="left" w:pos="426"/>
          <w:tab w:val="left" w:pos="993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Объект приватизации:</w:t>
      </w:r>
    </w:p>
    <w:p w:rsidR="00E2676D" w:rsidRPr="00E2676D" w:rsidRDefault="00E2676D" w:rsidP="00754048">
      <w:pPr>
        <w:widowControl w:val="0"/>
        <w:numPr>
          <w:ilvl w:val="0"/>
          <w:numId w:val="9"/>
        </w:numPr>
        <w:tabs>
          <w:tab w:val="left" w:pos="993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банно-прачечный комплекс № 1;</w:t>
      </w:r>
    </w:p>
    <w:p w:rsidR="00E2676D" w:rsidRPr="00E2676D" w:rsidRDefault="00E2676D" w:rsidP="00754048">
      <w:pPr>
        <w:widowControl w:val="0"/>
        <w:numPr>
          <w:ilvl w:val="0"/>
          <w:numId w:val="9"/>
        </w:numPr>
        <w:tabs>
          <w:tab w:val="left" w:pos="993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панель ЩО-70-1-36У3 со счетчиком Меркурий;</w:t>
      </w:r>
    </w:p>
    <w:p w:rsidR="00E2676D" w:rsidRPr="00E2676D" w:rsidRDefault="00E2676D" w:rsidP="00754048">
      <w:pPr>
        <w:widowControl w:val="0"/>
        <w:numPr>
          <w:ilvl w:val="0"/>
          <w:numId w:val="9"/>
        </w:numPr>
        <w:tabs>
          <w:tab w:val="left" w:pos="993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насос К 45/30;</w:t>
      </w:r>
    </w:p>
    <w:p w:rsidR="00E2676D" w:rsidRPr="00E2676D" w:rsidRDefault="00E2676D" w:rsidP="00754048">
      <w:pPr>
        <w:widowControl w:val="0"/>
        <w:numPr>
          <w:ilvl w:val="0"/>
          <w:numId w:val="9"/>
        </w:numPr>
        <w:tabs>
          <w:tab w:val="left" w:pos="993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насос К 45/30;</w:t>
      </w:r>
    </w:p>
    <w:p w:rsidR="00E2676D" w:rsidRPr="00E2676D" w:rsidRDefault="00E2676D" w:rsidP="00754048">
      <w:pPr>
        <w:widowControl w:val="0"/>
        <w:numPr>
          <w:ilvl w:val="0"/>
          <w:numId w:val="9"/>
        </w:numPr>
        <w:tabs>
          <w:tab w:val="left" w:pos="993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насос К 45/30;</w:t>
      </w:r>
    </w:p>
    <w:p w:rsidR="00E2676D" w:rsidRPr="00E2676D" w:rsidRDefault="00E2676D" w:rsidP="00754048">
      <w:pPr>
        <w:widowControl w:val="0"/>
        <w:numPr>
          <w:ilvl w:val="0"/>
          <w:numId w:val="9"/>
        </w:numPr>
        <w:tabs>
          <w:tab w:val="left" w:pos="993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шкаф пожарный ШП-310 нок левый;</w:t>
      </w:r>
    </w:p>
    <w:p w:rsidR="00E2676D" w:rsidRPr="00E2676D" w:rsidRDefault="00E2676D" w:rsidP="00754048">
      <w:pPr>
        <w:widowControl w:val="0"/>
        <w:numPr>
          <w:ilvl w:val="0"/>
          <w:numId w:val="9"/>
        </w:numPr>
        <w:tabs>
          <w:tab w:val="left" w:pos="993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шкаф пожарного крана ШПК-310;</w:t>
      </w:r>
    </w:p>
    <w:p w:rsidR="00E2676D" w:rsidRPr="00E2676D" w:rsidRDefault="00E2676D" w:rsidP="00754048">
      <w:pPr>
        <w:widowControl w:val="0"/>
        <w:numPr>
          <w:ilvl w:val="0"/>
          <w:numId w:val="9"/>
        </w:numPr>
        <w:tabs>
          <w:tab w:val="left" w:pos="993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шкаф пожарного крана ШПК-310;</w:t>
      </w:r>
    </w:p>
    <w:p w:rsidR="00E2676D" w:rsidRPr="00E2676D" w:rsidRDefault="00E2676D" w:rsidP="00754048">
      <w:pPr>
        <w:widowControl w:val="0"/>
        <w:numPr>
          <w:ilvl w:val="0"/>
          <w:numId w:val="9"/>
        </w:numPr>
        <w:tabs>
          <w:tab w:val="left" w:pos="993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шкаф пожарного крана ШПК-310;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шкаф пожарного крана ШПК-310;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шкаф пожарного крана ШПК-310;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насос Гном 10/10,53/10;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панель ЩО-70-1-09У3-13-2504.2;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панель ЩО-70-1-09У3-13-2504.3;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щит ВРУ8-3Н-102-31УХЛ4 ЩАО;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щит ВРУ8-3Н-302-31УХЛ4 ЩО;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шкаф учета электрической энергии;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насос ГВС IL 65/140-7.5/2;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насос ГВС IL 65/140-7.5/2;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 xml:space="preserve">движимое имущество: </w:t>
      </w:r>
      <w:proofErr w:type="spellStart"/>
      <w:r w:rsidRPr="00E2676D">
        <w:rPr>
          <w:rFonts w:eastAsia="Times New Roman" w:cs="Times New Roman"/>
          <w:szCs w:val="28"/>
          <w:lang w:eastAsia="ru-RU"/>
        </w:rPr>
        <w:t>пожаро</w:t>
      </w:r>
      <w:proofErr w:type="spellEnd"/>
      <w:r w:rsidRPr="00E2676D">
        <w:rPr>
          <w:rFonts w:eastAsia="Times New Roman" w:cs="Times New Roman"/>
          <w:szCs w:val="28"/>
          <w:lang w:eastAsia="ru-RU"/>
        </w:rPr>
        <w:t xml:space="preserve">-охранная сигнализация БПК </w:t>
      </w:r>
      <w:proofErr w:type="spellStart"/>
      <w:r w:rsidRPr="00E2676D">
        <w:rPr>
          <w:rFonts w:eastAsia="Times New Roman" w:cs="Times New Roman"/>
          <w:szCs w:val="28"/>
          <w:lang w:eastAsia="ru-RU"/>
        </w:rPr>
        <w:t>Сандуны</w:t>
      </w:r>
      <w:proofErr w:type="spellEnd"/>
      <w:r w:rsidRPr="00E2676D">
        <w:rPr>
          <w:rFonts w:eastAsia="Times New Roman" w:cs="Times New Roman"/>
          <w:szCs w:val="28"/>
          <w:lang w:eastAsia="ru-RU"/>
        </w:rPr>
        <w:t>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 xml:space="preserve">движимое имущество: </w:t>
      </w:r>
      <w:proofErr w:type="spellStart"/>
      <w:r w:rsidRPr="00E2676D">
        <w:rPr>
          <w:rFonts w:eastAsia="Times New Roman" w:cs="Times New Roman"/>
          <w:szCs w:val="28"/>
          <w:lang w:eastAsia="ru-RU"/>
        </w:rPr>
        <w:t>электрокаменка</w:t>
      </w:r>
      <w:proofErr w:type="spellEnd"/>
      <w:r w:rsidRPr="00E2676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676D">
        <w:rPr>
          <w:rFonts w:eastAsia="Times New Roman" w:cs="Times New Roman"/>
          <w:szCs w:val="28"/>
          <w:lang w:eastAsia="ru-RU"/>
        </w:rPr>
        <w:t>Harvia</w:t>
      </w:r>
      <w:proofErr w:type="spellEnd"/>
      <w:r w:rsidRPr="00E2676D">
        <w:rPr>
          <w:rFonts w:eastAsia="Times New Roman" w:cs="Times New Roman"/>
          <w:szCs w:val="28"/>
          <w:lang w:eastAsia="ru-RU"/>
        </w:rPr>
        <w:t xml:space="preserve"> 26 кВт </w:t>
      </w:r>
      <w:proofErr w:type="spellStart"/>
      <w:r w:rsidRPr="00E2676D">
        <w:rPr>
          <w:rFonts w:eastAsia="Times New Roman" w:cs="Times New Roman"/>
          <w:szCs w:val="28"/>
          <w:lang w:eastAsia="ru-RU"/>
        </w:rPr>
        <w:t>Profi</w:t>
      </w:r>
      <w:proofErr w:type="spellEnd"/>
      <w:r w:rsidRPr="00E2676D">
        <w:rPr>
          <w:rFonts w:eastAsia="Times New Roman" w:cs="Times New Roman"/>
          <w:szCs w:val="28"/>
          <w:lang w:eastAsia="ru-RU"/>
        </w:rPr>
        <w:t>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блок управления С-260-34к к каменкам;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 xml:space="preserve">движимое имущество: </w:t>
      </w:r>
      <w:proofErr w:type="spellStart"/>
      <w:r w:rsidRPr="00E2676D">
        <w:rPr>
          <w:rFonts w:eastAsia="Times New Roman" w:cs="Times New Roman"/>
          <w:szCs w:val="28"/>
          <w:lang w:eastAsia="ru-RU"/>
        </w:rPr>
        <w:t>электрокаменка</w:t>
      </w:r>
      <w:proofErr w:type="spellEnd"/>
      <w:r w:rsidRPr="00E2676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2676D">
        <w:rPr>
          <w:rFonts w:eastAsia="Times New Roman" w:cs="Times New Roman"/>
          <w:szCs w:val="28"/>
          <w:lang w:eastAsia="ru-RU"/>
        </w:rPr>
        <w:t>Harvia</w:t>
      </w:r>
      <w:proofErr w:type="spellEnd"/>
      <w:r w:rsidRPr="00E2676D">
        <w:rPr>
          <w:rFonts w:eastAsia="Times New Roman" w:cs="Times New Roman"/>
          <w:szCs w:val="28"/>
          <w:lang w:eastAsia="ru-RU"/>
        </w:rPr>
        <w:t xml:space="preserve"> 26 кВт </w:t>
      </w:r>
      <w:proofErr w:type="spellStart"/>
      <w:r w:rsidRPr="00E2676D">
        <w:rPr>
          <w:rFonts w:eastAsia="Times New Roman" w:cs="Times New Roman"/>
          <w:szCs w:val="28"/>
          <w:lang w:eastAsia="ru-RU"/>
        </w:rPr>
        <w:t>Profi</w:t>
      </w:r>
      <w:proofErr w:type="spellEnd"/>
      <w:r w:rsidRPr="00E2676D">
        <w:rPr>
          <w:rFonts w:eastAsia="Times New Roman" w:cs="Times New Roman"/>
          <w:szCs w:val="28"/>
          <w:lang w:eastAsia="ru-RU"/>
        </w:rPr>
        <w:t>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блок управления С-260-34к к каменкам;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печи д/сауны;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счетчик ВСХ-50 в комплекте;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теплосчетчик СТ-50 в комплекте;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теплосчетчик СТ-50 в комплекте;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регулятор температуры ЦР-8001/2;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шкаф учета энергоресурсов ГВС;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426"/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парогенератор ПЭЭ-50/100 с регулятором температуры;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парогенератор ПЭЭ-50/100Н;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движимое имущество: телефонная станция АТСК 16010;</w:t>
      </w:r>
    </w:p>
    <w:p w:rsidR="00E2676D" w:rsidRPr="00E2676D" w:rsidRDefault="00E2676D" w:rsidP="002F7417">
      <w:pPr>
        <w:widowControl w:val="0"/>
        <w:numPr>
          <w:ilvl w:val="0"/>
          <w:numId w:val="9"/>
        </w:numPr>
        <w:tabs>
          <w:tab w:val="left" w:pos="1134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земельный участок.</w:t>
      </w:r>
    </w:p>
    <w:p w:rsidR="00E2676D" w:rsidRPr="00E2676D" w:rsidRDefault="00E2676D" w:rsidP="002F7417">
      <w:pPr>
        <w:keepNext/>
        <w:widowControl w:val="0"/>
        <w:numPr>
          <w:ilvl w:val="0"/>
          <w:numId w:val="11"/>
        </w:numPr>
        <w:tabs>
          <w:tab w:val="left" w:pos="426"/>
          <w:tab w:val="left" w:pos="993"/>
        </w:tabs>
        <w:ind w:left="0" w:right="-17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 xml:space="preserve">Адрес (местоположение): </w:t>
      </w:r>
    </w:p>
    <w:p w:rsidR="00E2676D" w:rsidRPr="00E2676D" w:rsidRDefault="00E2676D" w:rsidP="00CE0F59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1)</w:t>
      </w:r>
      <w:r w:rsidRPr="00E2676D">
        <w:rPr>
          <w:rFonts w:eastAsia="Times New Roman" w:cs="Times New Roman"/>
          <w:szCs w:val="28"/>
          <w:lang w:eastAsia="ru-RU"/>
        </w:rPr>
        <w:tab/>
        <w:t xml:space="preserve">банно-прачечный комплекс № 1 и движимое имущество расположены </w:t>
      </w:r>
      <w:r w:rsidRPr="00E2676D">
        <w:rPr>
          <w:rFonts w:eastAsia="Times New Roman" w:cs="Times New Roman"/>
          <w:szCs w:val="28"/>
          <w:lang w:eastAsia="ru-RU"/>
        </w:rPr>
        <w:lastRenderedPageBreak/>
        <w:t xml:space="preserve">по адресу: Ханты-Мансийский автономный округ – Югра, город Сургут, </w:t>
      </w:r>
      <w:r w:rsidR="002F7417">
        <w:rPr>
          <w:rFonts w:eastAsia="Times New Roman" w:cs="Times New Roman"/>
          <w:szCs w:val="28"/>
          <w:lang w:eastAsia="ru-RU"/>
        </w:rPr>
        <w:br/>
      </w:r>
      <w:r w:rsidRPr="00E2676D">
        <w:rPr>
          <w:rFonts w:eastAsia="Times New Roman" w:cs="Times New Roman"/>
          <w:szCs w:val="28"/>
          <w:lang w:eastAsia="ru-RU"/>
        </w:rPr>
        <w:t>улица Декабристов, дом 11;</w:t>
      </w:r>
    </w:p>
    <w:p w:rsidR="00E2676D" w:rsidRPr="00E2676D" w:rsidRDefault="00E2676D" w:rsidP="00CE0F59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2)</w:t>
      </w:r>
      <w:r w:rsidRPr="00E2676D">
        <w:rPr>
          <w:rFonts w:eastAsia="Times New Roman" w:cs="Times New Roman"/>
          <w:szCs w:val="28"/>
          <w:lang w:eastAsia="ru-RU"/>
        </w:rPr>
        <w:tab/>
        <w:t>земельный участок расположен по адресу: Ханты-</w:t>
      </w:r>
      <w:r w:rsidR="002F7417">
        <w:rPr>
          <w:rFonts w:eastAsia="Times New Roman" w:cs="Times New Roman"/>
          <w:szCs w:val="28"/>
          <w:lang w:eastAsia="ru-RU"/>
        </w:rPr>
        <w:br/>
      </w:r>
      <w:r w:rsidRPr="00E2676D">
        <w:rPr>
          <w:rFonts w:eastAsia="Times New Roman" w:cs="Times New Roman"/>
          <w:szCs w:val="28"/>
          <w:lang w:eastAsia="ru-RU"/>
        </w:rPr>
        <w:t xml:space="preserve">Мансийский автономный округ – Югра, город Сургут, микрорайон 7, </w:t>
      </w:r>
      <w:r w:rsidR="002F7417">
        <w:rPr>
          <w:rFonts w:eastAsia="Times New Roman" w:cs="Times New Roman"/>
          <w:szCs w:val="28"/>
          <w:lang w:eastAsia="ru-RU"/>
        </w:rPr>
        <w:br/>
      </w:r>
      <w:r w:rsidRPr="00E2676D">
        <w:rPr>
          <w:rFonts w:eastAsia="Times New Roman" w:cs="Times New Roman"/>
          <w:szCs w:val="28"/>
          <w:lang w:eastAsia="ru-RU"/>
        </w:rPr>
        <w:t>улица Декабристов, 11.</w:t>
      </w:r>
      <w:r w:rsidR="002F7417">
        <w:rPr>
          <w:rFonts w:eastAsia="Times New Roman" w:cs="Times New Roman"/>
          <w:szCs w:val="28"/>
          <w:lang w:eastAsia="ru-RU"/>
        </w:rPr>
        <w:t xml:space="preserve"> </w:t>
      </w:r>
    </w:p>
    <w:p w:rsidR="00E2676D" w:rsidRPr="00E2676D" w:rsidRDefault="00E2676D" w:rsidP="00CE0F59">
      <w:pPr>
        <w:keepNext/>
        <w:widowControl w:val="0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Сведения о зарегистрированных правах:</w:t>
      </w:r>
    </w:p>
    <w:p w:rsidR="00E2676D" w:rsidRPr="00E2676D" w:rsidRDefault="00E2676D" w:rsidP="00CE0F59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правообладатель – муниципальное образование городской округ Сургут Ханты-Мансийского автономного округа – Югры;</w:t>
      </w:r>
    </w:p>
    <w:p w:rsidR="00E2676D" w:rsidRPr="00E2676D" w:rsidRDefault="00E2676D" w:rsidP="00CE0F59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ограничение прав (обременение): не зарегистрировано.</w:t>
      </w:r>
    </w:p>
    <w:p w:rsidR="00E2676D" w:rsidRPr="00E2676D" w:rsidRDefault="00E2676D" w:rsidP="00CE0F59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Рыночная стоимость: 108 947 729 рублей, в том числе НДС (20</w:t>
      </w:r>
      <w:r w:rsidR="002F7417">
        <w:rPr>
          <w:rFonts w:eastAsia="Times New Roman" w:cs="Times New Roman"/>
          <w:szCs w:val="28"/>
          <w:lang w:eastAsia="ru-RU"/>
        </w:rPr>
        <w:t> </w:t>
      </w:r>
      <w:r w:rsidRPr="00E2676D">
        <w:rPr>
          <w:rFonts w:eastAsia="Times New Roman" w:cs="Times New Roman"/>
          <w:szCs w:val="28"/>
          <w:lang w:eastAsia="ru-RU"/>
        </w:rPr>
        <w:t xml:space="preserve">%) 15 744 768 рублей 17 копеек. Отчёт об оценке от 17.01.2022 № 128/22, </w:t>
      </w:r>
      <w:r w:rsidRPr="00E2676D">
        <w:rPr>
          <w:rFonts w:eastAsia="Times New Roman" w:cs="Times New Roman"/>
          <w:szCs w:val="28"/>
          <w:lang w:eastAsia="ru-RU"/>
        </w:rPr>
        <w:br/>
        <w:t>оценка произведена обществом с ограниченной ответственностью «Центр экономического содействия».</w:t>
      </w:r>
      <w:r w:rsidR="002F7417">
        <w:rPr>
          <w:rFonts w:eastAsia="Times New Roman" w:cs="Times New Roman"/>
          <w:szCs w:val="28"/>
          <w:lang w:eastAsia="ru-RU"/>
        </w:rPr>
        <w:t xml:space="preserve"> </w:t>
      </w:r>
    </w:p>
    <w:p w:rsidR="00E2676D" w:rsidRPr="00E2676D" w:rsidRDefault="00E2676D" w:rsidP="00CE0F59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Способ приватизации: продажа посредством публичного предложения в электронной форме.</w:t>
      </w:r>
      <w:r w:rsidR="002F7417">
        <w:rPr>
          <w:rFonts w:eastAsia="Times New Roman" w:cs="Times New Roman"/>
          <w:szCs w:val="28"/>
          <w:lang w:eastAsia="ru-RU"/>
        </w:rPr>
        <w:t xml:space="preserve"> </w:t>
      </w:r>
    </w:p>
    <w:p w:rsidR="00E2676D" w:rsidRPr="00E2676D" w:rsidRDefault="00E2676D" w:rsidP="00CE0F59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Цена первоначального предложения: 108 947 729 рублей.</w:t>
      </w:r>
    </w:p>
    <w:p w:rsidR="00E2676D" w:rsidRPr="00E2676D" w:rsidRDefault="00E2676D" w:rsidP="00CE0F59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Величина снижения цены первоначального предложения («шаг понижения»): 10 894 772 рубля 90 копеек.</w:t>
      </w:r>
    </w:p>
    <w:p w:rsidR="00E2676D" w:rsidRPr="00E2676D" w:rsidRDefault="00E2676D" w:rsidP="00CE0F59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 xml:space="preserve">Минимальная цена предложения (цена отсечения): 54 473 864 рубля </w:t>
      </w:r>
      <w:r w:rsidR="002F7417">
        <w:rPr>
          <w:rFonts w:eastAsia="Times New Roman" w:cs="Times New Roman"/>
          <w:szCs w:val="28"/>
          <w:lang w:eastAsia="ru-RU"/>
        </w:rPr>
        <w:br/>
      </w:r>
      <w:r w:rsidRPr="00E2676D">
        <w:rPr>
          <w:rFonts w:eastAsia="Times New Roman" w:cs="Times New Roman"/>
          <w:szCs w:val="28"/>
          <w:lang w:eastAsia="ru-RU"/>
        </w:rPr>
        <w:t>50 копеек.</w:t>
      </w:r>
    </w:p>
    <w:p w:rsidR="00E2676D" w:rsidRPr="00E2676D" w:rsidRDefault="00E2676D" w:rsidP="00CE0F59">
      <w:pPr>
        <w:widowControl w:val="0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Величина повышения цены («шаг аукциона»): 1 000 000 рублей.</w:t>
      </w:r>
    </w:p>
    <w:p w:rsidR="00E2676D" w:rsidRPr="00E2676D" w:rsidRDefault="00E2676D" w:rsidP="00CE0F59">
      <w:pPr>
        <w:widowControl w:val="0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Форма платежа: платёж единовременный.</w:t>
      </w:r>
    </w:p>
    <w:p w:rsidR="00E2676D" w:rsidRDefault="00E2676D" w:rsidP="00CE0F59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11.</w:t>
      </w:r>
      <w:r>
        <w:rPr>
          <w:rFonts w:eastAsia="Times New Roman" w:cs="Times New Roman"/>
          <w:szCs w:val="28"/>
          <w:lang w:eastAsia="ru-RU"/>
        </w:rPr>
        <w:tab/>
      </w:r>
      <w:r w:rsidRPr="00E2676D">
        <w:rPr>
          <w:rFonts w:eastAsia="Times New Roman" w:cs="Times New Roman"/>
          <w:szCs w:val="28"/>
          <w:lang w:eastAsia="ru-RU"/>
        </w:rPr>
        <w:t xml:space="preserve">Описание и характеристика: в соответствии с приложением </w:t>
      </w:r>
      <w:r w:rsidRPr="00E2676D">
        <w:rPr>
          <w:rFonts w:eastAsia="Times New Roman" w:cs="Times New Roman"/>
          <w:szCs w:val="28"/>
          <w:lang w:eastAsia="ru-RU"/>
        </w:rPr>
        <w:br/>
        <w:t>к условиям приватизации муниципального имущества.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2676D" w:rsidRDefault="00E2676D">
      <w:pPr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E2676D" w:rsidRDefault="00E2676D" w:rsidP="00E2676D">
      <w:pPr>
        <w:ind w:firstLine="709"/>
        <w:rPr>
          <w:szCs w:val="28"/>
        </w:rPr>
        <w:sectPr w:rsidR="00E2676D" w:rsidSect="00376AA2">
          <w:headerReference w:type="default" r:id="rId9"/>
          <w:footerReference w:type="default" r:id="rId10"/>
          <w:headerReference w:type="first" r:id="rId11"/>
          <w:pgSz w:w="11906" w:h="16838"/>
          <w:pgMar w:top="1418" w:right="851" w:bottom="851" w:left="1701" w:header="709" w:footer="709" w:gutter="0"/>
          <w:cols w:space="708"/>
          <w:titlePg/>
          <w:docGrid w:linePitch="381"/>
        </w:sectPr>
      </w:pPr>
    </w:p>
    <w:p w:rsidR="00E2676D" w:rsidRPr="00E2676D" w:rsidRDefault="00E2676D" w:rsidP="00E2676D">
      <w:pPr>
        <w:widowControl w:val="0"/>
        <w:ind w:left="11340" w:right="-170"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E2676D" w:rsidRPr="00E2676D" w:rsidRDefault="00E2676D" w:rsidP="00E2676D">
      <w:pPr>
        <w:widowControl w:val="0"/>
        <w:ind w:left="11340" w:right="-170"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к условиям приватизации</w:t>
      </w:r>
    </w:p>
    <w:p w:rsidR="00E2676D" w:rsidRPr="00E2676D" w:rsidRDefault="00E2676D" w:rsidP="00E2676D">
      <w:pPr>
        <w:widowControl w:val="0"/>
        <w:ind w:left="11340" w:right="-170"/>
        <w:rPr>
          <w:rFonts w:eastAsia="Times New Roman" w:cs="Times New Roman"/>
          <w:szCs w:val="28"/>
          <w:lang w:eastAsia="ru-RU"/>
        </w:rPr>
      </w:pPr>
      <w:r w:rsidRPr="00E2676D">
        <w:rPr>
          <w:rFonts w:eastAsia="Times New Roman" w:cs="Times New Roman"/>
          <w:szCs w:val="28"/>
          <w:lang w:eastAsia="ru-RU"/>
        </w:rPr>
        <w:t>муниципального имущества</w:t>
      </w:r>
    </w:p>
    <w:p w:rsidR="00E2676D" w:rsidRPr="00E2676D" w:rsidRDefault="00E2676D" w:rsidP="00E2676D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038"/>
        <w:gridCol w:w="2977"/>
        <w:gridCol w:w="1181"/>
        <w:gridCol w:w="2929"/>
        <w:gridCol w:w="1748"/>
        <w:gridCol w:w="2362"/>
      </w:tblGrid>
      <w:tr w:rsidR="00E2676D" w:rsidRPr="00E2676D" w:rsidTr="00954DEE">
        <w:trPr>
          <w:cantSplit/>
          <w:trHeight w:val="56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Кадастровый номер, назначение, краткая характеристика имущества</w:t>
            </w:r>
          </w:p>
        </w:tc>
        <w:tc>
          <w:tcPr>
            <w:tcW w:w="1181" w:type="dxa"/>
            <w:tcMar>
              <w:left w:w="57" w:type="dxa"/>
              <w:right w:w="57" w:type="dxa"/>
            </w:tcMar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Общая   площадь         (кв. м)</w:t>
            </w:r>
          </w:p>
        </w:tc>
        <w:tc>
          <w:tcPr>
            <w:tcW w:w="2929" w:type="dxa"/>
            <w:tcMar>
              <w:left w:w="57" w:type="dxa"/>
              <w:right w:w="57" w:type="dxa"/>
            </w:tcMar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Сведения</w:t>
            </w:r>
          </w:p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о зарегистрированных правах (запись государственной регистрации права собственности)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Сведения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об учёте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в реестре </w:t>
            </w:r>
            <w:proofErr w:type="spellStart"/>
            <w:r w:rsidRPr="00E2676D">
              <w:rPr>
                <w:rFonts w:eastAsia="Times New Roman" w:cs="Times New Roman"/>
                <w:szCs w:val="28"/>
                <w:lang w:eastAsia="ru-RU"/>
              </w:rPr>
              <w:t>муниципаль-ного</w:t>
            </w:r>
            <w:proofErr w:type="spellEnd"/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 имущества (реестровый номер)</w:t>
            </w:r>
          </w:p>
        </w:tc>
        <w:tc>
          <w:tcPr>
            <w:tcW w:w="2362" w:type="dxa"/>
            <w:tcMar>
              <w:left w:w="57" w:type="dxa"/>
              <w:right w:w="57" w:type="dxa"/>
            </w:tcMar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Сведения</w:t>
            </w:r>
          </w:p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о рыночной стоимости имущества</w:t>
            </w:r>
          </w:p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</w:tr>
      <w:tr w:rsidR="00E2676D" w:rsidRPr="00E2676D" w:rsidTr="00954DEE">
        <w:trPr>
          <w:trHeight w:val="32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Банно-прачечный комплекс № 1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86:10:0101020:140,</w:t>
            </w:r>
          </w:p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нежилое, </w:t>
            </w:r>
            <w:r w:rsidR="002F741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литера А</w:t>
            </w:r>
            <w:r w:rsidR="00954DE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 А1, а, а1, а2, количество этажей – 4, в том числе </w:t>
            </w:r>
            <w:r w:rsidR="007F4CB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подземных – 1, стены – кирпичные, </w:t>
            </w:r>
            <w:proofErr w:type="spellStart"/>
            <w:r w:rsidRPr="00E2676D">
              <w:rPr>
                <w:rFonts w:eastAsia="Times New Roman" w:cs="Times New Roman"/>
                <w:szCs w:val="28"/>
                <w:lang w:eastAsia="ru-RU"/>
              </w:rPr>
              <w:t>перего-родки</w:t>
            </w:r>
            <w:proofErr w:type="spellEnd"/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 – кирпичные, </w:t>
            </w:r>
            <w:proofErr w:type="spellStart"/>
            <w:r w:rsidRPr="00E2676D">
              <w:rPr>
                <w:rFonts w:eastAsia="Times New Roman" w:cs="Times New Roman"/>
                <w:szCs w:val="28"/>
                <w:lang w:eastAsia="ru-RU"/>
              </w:rPr>
              <w:t>гипсокартон</w:t>
            </w:r>
            <w:proofErr w:type="spellEnd"/>
            <w:r w:rsidRPr="00E2676D">
              <w:rPr>
                <w:rFonts w:eastAsia="Times New Roman" w:cs="Times New Roman"/>
                <w:szCs w:val="28"/>
                <w:lang w:eastAsia="ru-RU"/>
              </w:rPr>
              <w:t>, фунда</w:t>
            </w:r>
            <w:r w:rsidR="007F4CBA">
              <w:rPr>
                <w:rFonts w:eastAsia="Times New Roman" w:cs="Times New Roman"/>
                <w:szCs w:val="28"/>
                <w:lang w:eastAsia="ru-RU"/>
              </w:rPr>
              <w:t>мент – железо-бетон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ные </w:t>
            </w:r>
            <w:r w:rsidR="007F4CBA">
              <w:rPr>
                <w:rFonts w:eastAsia="Times New Roman" w:cs="Times New Roman"/>
                <w:szCs w:val="28"/>
                <w:lang w:eastAsia="ru-RU"/>
              </w:rPr>
              <w:t xml:space="preserve">сваи, </w:t>
            </w:r>
            <w:r w:rsidR="007F4CBA">
              <w:rPr>
                <w:rFonts w:eastAsia="Times New Roman" w:cs="Times New Roman"/>
                <w:szCs w:val="28"/>
                <w:lang w:eastAsia="ru-RU"/>
              </w:rPr>
              <w:br/>
              <w:t>крыша – рулонная, перекры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>тия – железо-бетонные плиты.</w:t>
            </w:r>
          </w:p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Год завершения </w:t>
            </w:r>
            <w:r w:rsidR="007F4CB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lastRenderedPageBreak/>
              <w:t>строи</w:t>
            </w:r>
            <w:r w:rsidR="007F4CBA">
              <w:rPr>
                <w:rFonts w:eastAsia="Times New Roman" w:cs="Times New Roman"/>
                <w:szCs w:val="28"/>
                <w:lang w:eastAsia="ru-RU"/>
              </w:rPr>
              <w:t>тельства – 1990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lastRenderedPageBreak/>
              <w:t>2 917,7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86-86-03/027/2011-242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>от 09.03.2011,</w:t>
            </w:r>
          </w:p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ограничение прав </w:t>
            </w:r>
            <w:r w:rsidR="002A4D21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обременение):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>не зарегистрировано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0900083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93 471 559,00,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в том числе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>НДС (20</w:t>
            </w:r>
            <w:r w:rsidR="007F4CBA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%) – 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15 578 593,17 </w:t>
            </w:r>
          </w:p>
        </w:tc>
      </w:tr>
      <w:tr w:rsidR="00E2676D" w:rsidRPr="00E2676D" w:rsidTr="00954DEE">
        <w:trPr>
          <w:cantSplit/>
          <w:trHeight w:val="225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панель ЩО-70-1-36У3 </w:t>
            </w:r>
            <w:r w:rsidRPr="00E2676D">
              <w:rPr>
                <w:rFonts w:eastAsia="Times New Roman" w:cs="Times New Roman"/>
                <w:spacing w:val="-2"/>
                <w:szCs w:val="28"/>
                <w:lang w:eastAsia="ru-RU"/>
              </w:rPr>
              <w:t>со счетчиком Меркурий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0927154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173 440,00,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(20 %)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28 906,67 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насос К 45/30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19 233,00,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3 205,50 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насос К 45/30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502CD0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19 233,00,</w:t>
            </w:r>
            <w:r w:rsidR="00502C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в том числе НДС </w:t>
            </w:r>
            <w:r w:rsidR="00502CD0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3 205,50 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насос К 45/30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16 485,00,</w:t>
            </w:r>
            <w:r w:rsidR="00502C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в том числе НДС </w:t>
            </w:r>
            <w:r w:rsidR="00502CD0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2 747,50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шкаф пожарный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>ШП-310 нок левый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2A4D21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</w:t>
            </w:r>
            <w:r w:rsidR="00E2676D" w:rsidRPr="00E2676D">
              <w:rPr>
                <w:rFonts w:eastAsia="Times New Roman" w:cs="Times New Roman"/>
                <w:szCs w:val="28"/>
                <w:lang w:eastAsia="ru-RU"/>
              </w:rPr>
              <w:t xml:space="preserve">334,00, в том числе НДС </w:t>
            </w:r>
            <w:r w:rsidR="00E2676D"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="00E2676D"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222,33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шкаф пожарного крана ШПК-310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1 026,00,</w:t>
            </w:r>
            <w:r w:rsidR="00502C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в том числе НДС </w:t>
            </w:r>
            <w:r w:rsidR="00502CD0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171,00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шкаф пожарного крана ШПК-310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1 026,00,</w:t>
            </w:r>
            <w:r w:rsidR="00502C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в том числе НДС </w:t>
            </w:r>
            <w:r w:rsidR="00502CD0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171,00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шкаф пожарного крана ШПК-310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1 026,00,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171,00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шкаф пожарного крана ШПК-310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1 026,00,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171,00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шкаф пожарного крана ШПК-310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1 026,00,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171,00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</w:t>
            </w:r>
            <w:r w:rsidR="00CE0F59">
              <w:rPr>
                <w:rFonts w:eastAsia="Times New Roman" w:cs="Times New Roman"/>
                <w:szCs w:val="28"/>
                <w:lang w:eastAsia="ru-RU"/>
              </w:rPr>
              <w:t xml:space="preserve"> имущество: насос Гном 10/10,53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>/10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18 643,00,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3 107,17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панель ЩО-70-1-09У3-13-2504.2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56 976,00,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9 496,00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панель ЩО-70-1-09У3-13-2504.3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56 976,00,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9 496,00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щит ВРУ8-3Н-102-31УХЛ4 ЩАО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10 152,00,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1 692,00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щит ВРУ8-3Н-302-31УХЛ4 ЩО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10 152,00,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1 692,00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шкаф учета электрической энергии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5 400,00,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900,00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насос ГВС IL 65/140-7.5/2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47 430,00,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7 905,00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насос ГВС IL 65/140-7.5/2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47 430,00,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7 905,00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</w:t>
            </w:r>
            <w:proofErr w:type="spellStart"/>
            <w:r w:rsidRPr="00E2676D">
              <w:rPr>
                <w:rFonts w:eastAsia="Times New Roman" w:cs="Times New Roman"/>
                <w:spacing w:val="-4"/>
                <w:szCs w:val="28"/>
                <w:lang w:eastAsia="ru-RU"/>
              </w:rPr>
              <w:lastRenderedPageBreak/>
              <w:t>пожаро</w:t>
            </w:r>
            <w:proofErr w:type="spellEnd"/>
            <w:r w:rsidRPr="00E2676D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-охранная </w:t>
            </w:r>
            <w:proofErr w:type="spellStart"/>
            <w:r w:rsidRPr="00E2676D">
              <w:rPr>
                <w:rFonts w:eastAsia="Times New Roman" w:cs="Times New Roman"/>
                <w:spacing w:val="-4"/>
                <w:szCs w:val="28"/>
                <w:lang w:eastAsia="ru-RU"/>
              </w:rPr>
              <w:t>сигна-лизация</w:t>
            </w:r>
            <w:proofErr w:type="spellEnd"/>
            <w:r w:rsidRPr="00E2676D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БПК </w:t>
            </w:r>
            <w:proofErr w:type="spellStart"/>
            <w:r w:rsidRPr="00E2676D">
              <w:rPr>
                <w:rFonts w:eastAsia="Times New Roman" w:cs="Times New Roman"/>
                <w:spacing w:val="-4"/>
                <w:szCs w:val="28"/>
                <w:lang w:eastAsia="ru-RU"/>
              </w:rPr>
              <w:t>Сандуны</w:t>
            </w:r>
            <w:proofErr w:type="spellEnd"/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26 741,00, в том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4 456,83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</w:t>
            </w:r>
            <w:proofErr w:type="spellStart"/>
            <w:r w:rsidRPr="00E2676D">
              <w:rPr>
                <w:rFonts w:eastAsia="Times New Roman" w:cs="Times New Roman"/>
                <w:szCs w:val="28"/>
                <w:lang w:eastAsia="ru-RU"/>
              </w:rPr>
              <w:t>электрокаменка</w:t>
            </w:r>
            <w:proofErr w:type="spellEnd"/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E2676D">
              <w:rPr>
                <w:rFonts w:eastAsia="Times New Roman" w:cs="Times New Roman"/>
                <w:szCs w:val="28"/>
                <w:lang w:eastAsia="ru-RU"/>
              </w:rPr>
              <w:t>Harvia</w:t>
            </w:r>
            <w:proofErr w:type="spellEnd"/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 26 кВт </w:t>
            </w:r>
            <w:proofErr w:type="spellStart"/>
            <w:r w:rsidRPr="00E2676D">
              <w:rPr>
                <w:rFonts w:eastAsia="Times New Roman" w:cs="Times New Roman"/>
                <w:szCs w:val="28"/>
                <w:lang w:eastAsia="ru-RU"/>
              </w:rPr>
              <w:t>Profi</w:t>
            </w:r>
            <w:proofErr w:type="spellEnd"/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77 761,00,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12 960,17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блок управления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>С-260-34к к каменкам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37 422,00,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6 237,00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</w:t>
            </w:r>
            <w:proofErr w:type="spellStart"/>
            <w:r w:rsidRPr="00E2676D">
              <w:rPr>
                <w:rFonts w:eastAsia="Times New Roman" w:cs="Times New Roman"/>
                <w:szCs w:val="28"/>
                <w:lang w:eastAsia="ru-RU"/>
              </w:rPr>
              <w:t>электрокаменка</w:t>
            </w:r>
            <w:proofErr w:type="spellEnd"/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E2676D">
              <w:rPr>
                <w:rFonts w:eastAsia="Times New Roman" w:cs="Times New Roman"/>
                <w:szCs w:val="28"/>
                <w:lang w:eastAsia="ru-RU"/>
              </w:rPr>
              <w:t>Harvia</w:t>
            </w:r>
            <w:proofErr w:type="spellEnd"/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 26 кВт </w:t>
            </w:r>
            <w:proofErr w:type="spellStart"/>
            <w:r w:rsidRPr="00E2676D">
              <w:rPr>
                <w:rFonts w:eastAsia="Times New Roman" w:cs="Times New Roman"/>
                <w:szCs w:val="28"/>
                <w:lang w:eastAsia="ru-RU"/>
              </w:rPr>
              <w:t>Profi</w:t>
            </w:r>
            <w:proofErr w:type="spellEnd"/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77 761,00,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12 960,17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блок управления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>С-260-34к к каменкам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37 422,00,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6 237,00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печи д/сауны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17 804,00,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2 967,33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счетчик ВСХ-50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>в комплекте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7 509,00,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1 251,50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теплосчетчик СТ-50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>в комплекте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11 842,00,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1 973,67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теплосчетчик СТ-50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>в комплекте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11 842,00,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1 973,67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регулятор температуры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lastRenderedPageBreak/>
              <w:t>ЦР-8001/2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3 272,00,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545,33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шкаф учета энергоресурсов ГВС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0929016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33 480,00,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5 580,00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31.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парогенератор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ПЭЭ-50/100 с </w:t>
            </w:r>
            <w:proofErr w:type="spellStart"/>
            <w:r w:rsidRPr="00E2676D">
              <w:rPr>
                <w:rFonts w:eastAsia="Times New Roman" w:cs="Times New Roman"/>
                <w:szCs w:val="28"/>
                <w:lang w:eastAsia="ru-RU"/>
              </w:rPr>
              <w:t>регулято</w:t>
            </w:r>
            <w:proofErr w:type="spellEnd"/>
            <w:r w:rsidRPr="00E2676D">
              <w:rPr>
                <w:rFonts w:eastAsia="Times New Roman" w:cs="Times New Roman"/>
                <w:szCs w:val="28"/>
                <w:lang w:eastAsia="ru-RU"/>
              </w:rPr>
              <w:t>-ром температуры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0929538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78 750,00,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13 125,00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парогенератор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>ПЭЭ-50/100Н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78 750,00,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13 125,00</w:t>
            </w:r>
          </w:p>
        </w:tc>
      </w:tr>
      <w:tr w:rsidR="00E2676D" w:rsidRPr="00E2676D" w:rsidTr="00954DEE">
        <w:trPr>
          <w:cantSplit/>
          <w:trHeight w:val="270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Движимое имущество: телефонная станция АТСК 16010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8 680,00, в том числе НДС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 xml:space="preserve">(20 %) – </w:t>
            </w:r>
            <w:r w:rsidRPr="00E2676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1 446,67</w:t>
            </w:r>
          </w:p>
        </w:tc>
      </w:tr>
      <w:tr w:rsidR="00E2676D" w:rsidRPr="00E2676D" w:rsidTr="00954DEE">
        <w:trPr>
          <w:cantSplit/>
          <w:trHeight w:val="798"/>
        </w:trPr>
        <w:tc>
          <w:tcPr>
            <w:tcW w:w="596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34.</w:t>
            </w:r>
          </w:p>
        </w:tc>
        <w:tc>
          <w:tcPr>
            <w:tcW w:w="3038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77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86:10:0101020:37,</w:t>
            </w:r>
            <w:r w:rsidR="00502C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t>под банно-прачечный комплекс № 1</w:t>
            </w:r>
          </w:p>
        </w:tc>
        <w:tc>
          <w:tcPr>
            <w:tcW w:w="1181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3 160</w:t>
            </w:r>
          </w:p>
        </w:tc>
        <w:tc>
          <w:tcPr>
            <w:tcW w:w="2929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№ 86-72-22/075/2008-225 от 19.08.2008,</w:t>
            </w:r>
          </w:p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ограничение прав (обременение): </w:t>
            </w:r>
            <w:r w:rsidRPr="00E2676D">
              <w:rPr>
                <w:rFonts w:eastAsia="Times New Roman" w:cs="Times New Roman"/>
                <w:szCs w:val="28"/>
                <w:lang w:eastAsia="ru-RU"/>
              </w:rPr>
              <w:br/>
              <w:t>не зарегистрировано</w:t>
            </w:r>
          </w:p>
        </w:tc>
        <w:tc>
          <w:tcPr>
            <w:tcW w:w="1748" w:type="dxa"/>
          </w:tcPr>
          <w:p w:rsidR="00E2676D" w:rsidRPr="00E2676D" w:rsidRDefault="00E2676D" w:rsidP="006A291E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>1600184</w:t>
            </w:r>
          </w:p>
        </w:tc>
        <w:tc>
          <w:tcPr>
            <w:tcW w:w="2362" w:type="dxa"/>
          </w:tcPr>
          <w:p w:rsidR="00E2676D" w:rsidRPr="00E2676D" w:rsidRDefault="00E2676D" w:rsidP="006A291E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E2676D">
              <w:rPr>
                <w:rFonts w:eastAsia="Times New Roman" w:cs="Times New Roman"/>
                <w:szCs w:val="28"/>
                <w:lang w:eastAsia="ru-RU"/>
              </w:rPr>
              <w:t xml:space="preserve">14 479 120,00, </w:t>
            </w:r>
            <w:r w:rsidRPr="00E2676D">
              <w:rPr>
                <w:rFonts w:eastAsia="Times New Roman" w:cs="Times New Roman"/>
                <w:spacing w:val="-6"/>
                <w:szCs w:val="28"/>
                <w:lang w:eastAsia="ru-RU"/>
              </w:rPr>
              <w:t>НДС не облагается</w:t>
            </w:r>
          </w:p>
        </w:tc>
      </w:tr>
    </w:tbl>
    <w:p w:rsidR="00E2676D" w:rsidRPr="008C35FC" w:rsidRDefault="006A291E" w:rsidP="00E2676D">
      <w:pPr>
        <w:ind w:firstLine="709"/>
        <w:rPr>
          <w:szCs w:val="28"/>
        </w:rPr>
      </w:pPr>
      <w:r>
        <w:rPr>
          <w:szCs w:val="28"/>
        </w:rPr>
        <w:br w:type="textWrapping" w:clear="all"/>
      </w:r>
    </w:p>
    <w:sectPr w:rsidR="00E2676D" w:rsidRPr="008C35FC" w:rsidSect="006A291E">
      <w:pgSz w:w="16838" w:h="11906" w:orient="landscape"/>
      <w:pgMar w:top="851" w:right="851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82" w:rsidRDefault="007E0382" w:rsidP="006757BB">
      <w:r>
        <w:separator/>
      </w:r>
    </w:p>
  </w:endnote>
  <w:endnote w:type="continuationSeparator" w:id="0">
    <w:p w:rsidR="007E0382" w:rsidRDefault="007E038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82" w:rsidRDefault="007E0382" w:rsidP="006757BB">
      <w:r>
        <w:separator/>
      </w:r>
    </w:p>
  </w:footnote>
  <w:footnote w:type="continuationSeparator" w:id="0">
    <w:p w:rsidR="007E0382" w:rsidRDefault="007E038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E1E83">
          <w:rPr>
            <w:noProof/>
            <w:sz w:val="20"/>
            <w:szCs w:val="20"/>
          </w:rPr>
          <w:t>6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6842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291E" w:rsidRPr="006A291E" w:rsidRDefault="006A291E">
        <w:pPr>
          <w:pStyle w:val="ad"/>
          <w:jc w:val="center"/>
          <w:rPr>
            <w:sz w:val="20"/>
            <w:szCs w:val="20"/>
          </w:rPr>
        </w:pPr>
        <w:r w:rsidRPr="006A291E">
          <w:rPr>
            <w:sz w:val="20"/>
            <w:szCs w:val="20"/>
          </w:rPr>
          <w:fldChar w:fldCharType="begin"/>
        </w:r>
        <w:r w:rsidRPr="006A291E">
          <w:rPr>
            <w:sz w:val="20"/>
            <w:szCs w:val="20"/>
          </w:rPr>
          <w:instrText>PAGE   \* MERGEFORMAT</w:instrText>
        </w:r>
        <w:r w:rsidRPr="006A291E">
          <w:rPr>
            <w:sz w:val="20"/>
            <w:szCs w:val="20"/>
          </w:rPr>
          <w:fldChar w:fldCharType="separate"/>
        </w:r>
        <w:r w:rsidR="008E1E83">
          <w:rPr>
            <w:noProof/>
            <w:sz w:val="20"/>
            <w:szCs w:val="20"/>
          </w:rPr>
          <w:t>5</w:t>
        </w:r>
        <w:r w:rsidRPr="006A291E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</w:t>
        </w:r>
      </w:p>
    </w:sdtContent>
  </w:sdt>
  <w:p w:rsidR="006A291E" w:rsidRDefault="006A291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4191447"/>
    <w:multiLevelType w:val="hybridMultilevel"/>
    <w:tmpl w:val="DE24C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35D10D8"/>
    <w:multiLevelType w:val="hybridMultilevel"/>
    <w:tmpl w:val="4E80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F1DB0"/>
    <w:multiLevelType w:val="hybridMultilevel"/>
    <w:tmpl w:val="C98C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726B3FED"/>
    <w:multiLevelType w:val="hybridMultilevel"/>
    <w:tmpl w:val="A54E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2A1"/>
    <w:rsid w:val="000633A1"/>
    <w:rsid w:val="00064A49"/>
    <w:rsid w:val="0006712B"/>
    <w:rsid w:val="00070E46"/>
    <w:rsid w:val="00072D85"/>
    <w:rsid w:val="000753A1"/>
    <w:rsid w:val="00077080"/>
    <w:rsid w:val="00093E83"/>
    <w:rsid w:val="000B49B9"/>
    <w:rsid w:val="000C5399"/>
    <w:rsid w:val="000D7342"/>
    <w:rsid w:val="000E559A"/>
    <w:rsid w:val="00100262"/>
    <w:rsid w:val="00113140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A4D21"/>
    <w:rsid w:val="002C0DA2"/>
    <w:rsid w:val="002C2780"/>
    <w:rsid w:val="002C4FB0"/>
    <w:rsid w:val="002E22CC"/>
    <w:rsid w:val="002F7417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A1019"/>
    <w:rsid w:val="004C4E88"/>
    <w:rsid w:val="004E4ED8"/>
    <w:rsid w:val="004F3970"/>
    <w:rsid w:val="00502CD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971F7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579CA"/>
    <w:rsid w:val="00662C1E"/>
    <w:rsid w:val="006637FE"/>
    <w:rsid w:val="00674975"/>
    <w:rsid w:val="006757BB"/>
    <w:rsid w:val="00677894"/>
    <w:rsid w:val="006A291E"/>
    <w:rsid w:val="006A743E"/>
    <w:rsid w:val="006D794C"/>
    <w:rsid w:val="006F5A64"/>
    <w:rsid w:val="007059EF"/>
    <w:rsid w:val="0071370F"/>
    <w:rsid w:val="00737376"/>
    <w:rsid w:val="00754048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0382"/>
    <w:rsid w:val="007E4424"/>
    <w:rsid w:val="007F4CBA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E1E83"/>
    <w:rsid w:val="008F5360"/>
    <w:rsid w:val="00954DEE"/>
    <w:rsid w:val="00973CD5"/>
    <w:rsid w:val="0098622B"/>
    <w:rsid w:val="00987D20"/>
    <w:rsid w:val="009A1C08"/>
    <w:rsid w:val="009B3DAA"/>
    <w:rsid w:val="009B65D8"/>
    <w:rsid w:val="009C0F3E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CE0F59"/>
    <w:rsid w:val="00D3340B"/>
    <w:rsid w:val="00D3561D"/>
    <w:rsid w:val="00D424AF"/>
    <w:rsid w:val="00D46BE5"/>
    <w:rsid w:val="00D47BC5"/>
    <w:rsid w:val="00D55F12"/>
    <w:rsid w:val="00D87555"/>
    <w:rsid w:val="00D9248D"/>
    <w:rsid w:val="00DD78D1"/>
    <w:rsid w:val="00DF72B6"/>
    <w:rsid w:val="00E02020"/>
    <w:rsid w:val="00E05DD8"/>
    <w:rsid w:val="00E07875"/>
    <w:rsid w:val="00E158F6"/>
    <w:rsid w:val="00E16EF6"/>
    <w:rsid w:val="00E2676D"/>
    <w:rsid w:val="00E30DB6"/>
    <w:rsid w:val="00E34B2D"/>
    <w:rsid w:val="00E41CBB"/>
    <w:rsid w:val="00E4289A"/>
    <w:rsid w:val="00E47F3E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C5F62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B581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35E1F"/>
    <w:rsid w:val="004A4E4E"/>
    <w:rsid w:val="00627304"/>
    <w:rsid w:val="006F04CA"/>
    <w:rsid w:val="007920C7"/>
    <w:rsid w:val="0087771F"/>
    <w:rsid w:val="008D4147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344DD"/>
    <w:rsid w:val="00B909C0"/>
    <w:rsid w:val="00CD129C"/>
    <w:rsid w:val="00D1490D"/>
    <w:rsid w:val="00D152F8"/>
    <w:rsid w:val="00E146C9"/>
    <w:rsid w:val="00E45D6A"/>
    <w:rsid w:val="00E763D0"/>
    <w:rsid w:val="00E87D46"/>
    <w:rsid w:val="00E9507F"/>
    <w:rsid w:val="00EA2F21"/>
    <w:rsid w:val="00EB36BD"/>
    <w:rsid w:val="00EC2E6A"/>
    <w:rsid w:val="00ED08DF"/>
    <w:rsid w:val="00EE1EB9"/>
    <w:rsid w:val="00F42085"/>
    <w:rsid w:val="00F5457A"/>
    <w:rsid w:val="00F851ED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45EF-789F-4DB5-B11E-D437F3F1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489</TotalTime>
  <Pages>9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72</cp:revision>
  <cp:lastPrinted>2022-06-30T05:52:00Z</cp:lastPrinted>
  <dcterms:created xsi:type="dcterms:W3CDTF">2021-02-25T07:49:00Z</dcterms:created>
  <dcterms:modified xsi:type="dcterms:W3CDTF">2022-06-30T10:18:00Z</dcterms:modified>
</cp:coreProperties>
</file>