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</w:t>
      </w:r>
      <w:r w:rsidR="00303EC7">
        <w:rPr>
          <w:rFonts w:cs="Times New Roman"/>
          <w:szCs w:val="28"/>
        </w:rPr>
        <w:t>7</w:t>
      </w:r>
      <w:r w:rsidR="003224F1" w:rsidRPr="00854D0C">
        <w:rPr>
          <w:rFonts w:cs="Times New Roman"/>
          <w:szCs w:val="28"/>
        </w:rPr>
        <w:t xml:space="preserve"> </w:t>
      </w:r>
      <w:r w:rsidR="00303EC7">
        <w:rPr>
          <w:rFonts w:cs="Times New Roman"/>
          <w:szCs w:val="28"/>
        </w:rPr>
        <w:t>апреля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E69F5" w:rsidRDefault="005E69F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131-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303EC7" w:rsidRPr="00303EC7" w:rsidRDefault="00303EC7" w:rsidP="00B069F6">
      <w:pPr>
        <w:keepNext/>
        <w:ind w:right="5498"/>
        <w:outlineLvl w:val="1"/>
        <w:rPr>
          <w:rFonts w:eastAsia="Times New Roman" w:cs="Times New Roman"/>
          <w:szCs w:val="28"/>
          <w:lang w:eastAsia="x-none"/>
        </w:rPr>
      </w:pPr>
      <w:bookmarkStart w:id="0" w:name="_GoBack"/>
      <w:r w:rsidRPr="00303EC7">
        <w:rPr>
          <w:rFonts w:eastAsia="Times New Roman" w:cs="Times New Roman"/>
          <w:szCs w:val="28"/>
          <w:lang w:val="x-none" w:eastAsia="x-none"/>
        </w:rPr>
        <w:t>О внесении изменени</w:t>
      </w:r>
      <w:r w:rsidRPr="00303EC7">
        <w:rPr>
          <w:rFonts w:eastAsia="Times New Roman" w:cs="Times New Roman"/>
          <w:szCs w:val="28"/>
          <w:lang w:eastAsia="x-none"/>
        </w:rPr>
        <w:t xml:space="preserve">й </w:t>
      </w:r>
      <w:r w:rsidRPr="00303EC7">
        <w:rPr>
          <w:rFonts w:eastAsia="Times New Roman" w:cs="Times New Roman"/>
          <w:szCs w:val="28"/>
          <w:lang w:val="x-none" w:eastAsia="x-none"/>
        </w:rPr>
        <w:t>в</w:t>
      </w:r>
      <w:r w:rsidRPr="00303EC7">
        <w:rPr>
          <w:rFonts w:eastAsia="Times New Roman" w:cs="Times New Roman"/>
          <w:szCs w:val="28"/>
          <w:lang w:eastAsia="x-none"/>
        </w:rPr>
        <w:t xml:space="preserve"> </w:t>
      </w:r>
      <w:r w:rsidRPr="00303EC7">
        <w:rPr>
          <w:rFonts w:eastAsia="Times New Roman" w:cs="Times New Roman"/>
          <w:szCs w:val="28"/>
          <w:lang w:val="x-none" w:eastAsia="x-none"/>
        </w:rPr>
        <w:t xml:space="preserve">решение </w:t>
      </w:r>
      <w:r w:rsidRPr="00303EC7">
        <w:rPr>
          <w:rFonts w:eastAsia="Times New Roman" w:cs="Times New Roman"/>
          <w:szCs w:val="28"/>
          <w:lang w:eastAsia="x-none"/>
        </w:rPr>
        <w:t xml:space="preserve">городской </w:t>
      </w:r>
      <w:r w:rsidRPr="00303EC7">
        <w:rPr>
          <w:rFonts w:eastAsia="Times New Roman" w:cs="Times New Roman"/>
          <w:szCs w:val="28"/>
          <w:lang w:val="x-none" w:eastAsia="x-none"/>
        </w:rPr>
        <w:t>Думы от</w:t>
      </w:r>
      <w:r w:rsidRPr="00303EC7">
        <w:rPr>
          <w:rFonts w:eastAsia="Times New Roman" w:cs="Times New Roman"/>
          <w:szCs w:val="28"/>
          <w:lang w:eastAsia="x-none"/>
        </w:rPr>
        <w:t xml:space="preserve"> 25</w:t>
      </w:r>
      <w:r w:rsidRPr="00303EC7">
        <w:rPr>
          <w:rFonts w:eastAsia="Times New Roman" w:cs="Times New Roman"/>
          <w:szCs w:val="28"/>
          <w:lang w:val="x-none" w:eastAsia="x-none"/>
        </w:rPr>
        <w:t>.</w:t>
      </w:r>
      <w:r w:rsidRPr="00303EC7">
        <w:rPr>
          <w:rFonts w:eastAsia="Times New Roman" w:cs="Times New Roman"/>
          <w:szCs w:val="28"/>
          <w:lang w:eastAsia="x-none"/>
        </w:rPr>
        <w:t>03</w:t>
      </w:r>
      <w:r w:rsidRPr="00303EC7">
        <w:rPr>
          <w:rFonts w:eastAsia="Times New Roman" w:cs="Times New Roman"/>
          <w:szCs w:val="28"/>
          <w:lang w:val="x-none" w:eastAsia="x-none"/>
        </w:rPr>
        <w:t>.20</w:t>
      </w:r>
      <w:r w:rsidRPr="00303EC7">
        <w:rPr>
          <w:rFonts w:eastAsia="Times New Roman" w:cs="Times New Roman"/>
          <w:szCs w:val="28"/>
          <w:lang w:eastAsia="x-none"/>
        </w:rPr>
        <w:t>04</w:t>
      </w:r>
      <w:r w:rsidRPr="00303EC7">
        <w:rPr>
          <w:rFonts w:eastAsia="Times New Roman" w:cs="Times New Roman"/>
          <w:szCs w:val="28"/>
          <w:lang w:val="x-none" w:eastAsia="x-none"/>
        </w:rPr>
        <w:t xml:space="preserve"> </w:t>
      </w:r>
      <w:r>
        <w:rPr>
          <w:rFonts w:eastAsia="Times New Roman" w:cs="Times New Roman"/>
          <w:szCs w:val="28"/>
          <w:lang w:val="x-none" w:eastAsia="x-none"/>
        </w:rPr>
        <w:br/>
      </w:r>
      <w:r w:rsidRPr="00303EC7">
        <w:rPr>
          <w:rFonts w:eastAsia="Times New Roman" w:cs="Times New Roman"/>
          <w:szCs w:val="28"/>
          <w:lang w:val="x-none" w:eastAsia="x-none"/>
        </w:rPr>
        <w:t xml:space="preserve">№ </w:t>
      </w:r>
      <w:r w:rsidRPr="00303EC7">
        <w:rPr>
          <w:rFonts w:eastAsia="Times New Roman" w:cs="Times New Roman"/>
          <w:szCs w:val="28"/>
          <w:lang w:eastAsia="x-none"/>
        </w:rPr>
        <w:t>316</w:t>
      </w:r>
      <w:r w:rsidRPr="00303EC7">
        <w:rPr>
          <w:rFonts w:eastAsia="Times New Roman" w:cs="Times New Roman"/>
          <w:szCs w:val="28"/>
          <w:lang w:val="x-none" w:eastAsia="x-none"/>
        </w:rPr>
        <w:t>-</w:t>
      </w:r>
      <w:r w:rsidRPr="00303EC7">
        <w:rPr>
          <w:rFonts w:eastAsia="Times New Roman" w:cs="Times New Roman"/>
          <w:szCs w:val="28"/>
          <w:lang w:val="en-US" w:eastAsia="x-none"/>
        </w:rPr>
        <w:t>III</w:t>
      </w:r>
      <w:r w:rsidRPr="00303EC7">
        <w:rPr>
          <w:rFonts w:eastAsia="Times New Roman" w:cs="Times New Roman"/>
          <w:szCs w:val="28"/>
          <w:lang w:eastAsia="x-none"/>
        </w:rPr>
        <w:t xml:space="preserve"> </w:t>
      </w:r>
      <w:r w:rsidRPr="00303EC7">
        <w:rPr>
          <w:rFonts w:eastAsia="Times New Roman" w:cs="Times New Roman"/>
          <w:szCs w:val="28"/>
          <w:lang w:val="x-none" w:eastAsia="x-none"/>
        </w:rPr>
        <w:t>Г</w:t>
      </w:r>
      <w:r w:rsidRPr="00303EC7">
        <w:rPr>
          <w:rFonts w:eastAsia="Times New Roman" w:cs="Times New Roman"/>
          <w:szCs w:val="28"/>
          <w:lang w:eastAsia="x-none"/>
        </w:rPr>
        <w:t>Д</w:t>
      </w:r>
      <w:r w:rsidRPr="00303EC7">
        <w:rPr>
          <w:rFonts w:eastAsia="Times New Roman" w:cs="Times New Roman"/>
          <w:szCs w:val="28"/>
          <w:lang w:val="x-none" w:eastAsia="x-none"/>
        </w:rPr>
        <w:t xml:space="preserve"> «О</w:t>
      </w:r>
      <w:r w:rsidRPr="00303EC7">
        <w:rPr>
          <w:rFonts w:eastAsia="Times New Roman" w:cs="Times New Roman"/>
          <w:szCs w:val="28"/>
          <w:lang w:eastAsia="x-none"/>
        </w:rPr>
        <w:t xml:space="preserve">б утверждении </w:t>
      </w:r>
      <w:r w:rsidR="00965246">
        <w:rPr>
          <w:rFonts w:eastAsia="Times New Roman" w:cs="Times New Roman"/>
          <w:szCs w:val="28"/>
          <w:lang w:eastAsia="x-none"/>
        </w:rPr>
        <w:t>П</w:t>
      </w:r>
      <w:r w:rsidRPr="00303EC7">
        <w:rPr>
          <w:rFonts w:eastAsia="Times New Roman" w:cs="Times New Roman"/>
          <w:szCs w:val="28"/>
          <w:lang w:eastAsia="x-none"/>
        </w:rPr>
        <w:t xml:space="preserve">оложения о </w:t>
      </w:r>
      <w:proofErr w:type="spellStart"/>
      <w:r w:rsidRPr="00303EC7">
        <w:rPr>
          <w:rFonts w:eastAsia="Times New Roman" w:cs="Times New Roman"/>
          <w:szCs w:val="28"/>
          <w:lang w:eastAsia="x-none"/>
        </w:rPr>
        <w:t>Сургутской</w:t>
      </w:r>
      <w:proofErr w:type="spellEnd"/>
      <w:r w:rsidRPr="00303EC7">
        <w:rPr>
          <w:rFonts w:eastAsia="Times New Roman" w:cs="Times New Roman"/>
          <w:szCs w:val="28"/>
          <w:lang w:eastAsia="x-none"/>
        </w:rPr>
        <w:t xml:space="preserve"> городской трехсторонней комиссии по регулированию социально-трудовых отношений</w:t>
      </w:r>
      <w:r w:rsidRPr="00303EC7">
        <w:rPr>
          <w:rFonts w:eastAsia="Times New Roman" w:cs="Times New Roman"/>
          <w:szCs w:val="28"/>
          <w:lang w:val="x-none" w:eastAsia="x-none"/>
        </w:rPr>
        <w:t xml:space="preserve">» </w:t>
      </w:r>
    </w:p>
    <w:bookmarkEnd w:id="0"/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303EC7" w:rsidRPr="00303EC7" w:rsidRDefault="00303EC7" w:rsidP="00303EC7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303EC7">
        <w:rPr>
          <w:rFonts w:eastAsia="Times New Roman" w:cs="Times New Roman"/>
          <w:szCs w:val="28"/>
          <w:lang w:eastAsia="ru-RU"/>
        </w:rPr>
        <w:t>Руководствуясь стать</w:t>
      </w:r>
      <w:r w:rsidR="007358F4">
        <w:rPr>
          <w:rFonts w:eastAsia="Times New Roman" w:cs="Times New Roman"/>
          <w:szCs w:val="28"/>
          <w:lang w:eastAsia="ru-RU"/>
        </w:rPr>
        <w:t>ё</w:t>
      </w:r>
      <w:r w:rsidRPr="00303EC7">
        <w:rPr>
          <w:rFonts w:eastAsia="Times New Roman" w:cs="Times New Roman"/>
          <w:szCs w:val="28"/>
          <w:lang w:eastAsia="ru-RU"/>
        </w:rPr>
        <w:t xml:space="preserve">й 31 Устава муниципального образования городской округ Сургут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303EC7">
        <w:rPr>
          <w:rFonts w:eastAsia="Times New Roman" w:cs="Times New Roman"/>
          <w:szCs w:val="28"/>
          <w:lang w:eastAsia="ru-RU"/>
        </w:rPr>
        <w:t xml:space="preserve"> Югры, Дума города РЕШИЛА:</w:t>
      </w:r>
    </w:p>
    <w:p w:rsidR="00303EC7" w:rsidRPr="00303EC7" w:rsidRDefault="00303EC7" w:rsidP="00303EC7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303EC7" w:rsidRPr="00F20012" w:rsidRDefault="00303EC7" w:rsidP="00303EC7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303EC7">
        <w:rPr>
          <w:rFonts w:eastAsia="Times New Roman" w:cs="Times New Roman"/>
          <w:szCs w:val="28"/>
          <w:lang w:eastAsia="ru-RU"/>
        </w:rPr>
        <w:t>Внести в решение городской Думы от 25.03.2004 № 316-</w:t>
      </w:r>
      <w:r w:rsidRPr="00303EC7">
        <w:rPr>
          <w:rFonts w:eastAsia="Times New Roman" w:cs="Times New Roman"/>
          <w:szCs w:val="28"/>
          <w:lang w:val="en-US" w:eastAsia="ru-RU"/>
        </w:rPr>
        <w:t>II</w:t>
      </w:r>
      <w:r w:rsidRPr="00303EC7">
        <w:rPr>
          <w:rFonts w:eastAsia="Times New Roman" w:cs="Times New Roman"/>
          <w:szCs w:val="28"/>
          <w:lang w:eastAsia="ru-RU"/>
        </w:rPr>
        <w:t xml:space="preserve">I ГД </w:t>
      </w:r>
      <w:r w:rsidR="00933B71">
        <w:rPr>
          <w:rFonts w:eastAsia="Times New Roman" w:cs="Times New Roman"/>
          <w:szCs w:val="28"/>
          <w:lang w:eastAsia="ru-RU"/>
        </w:rPr>
        <w:br/>
      </w:r>
      <w:r w:rsidRPr="00303EC7">
        <w:rPr>
          <w:rFonts w:eastAsia="Times New Roman" w:cs="Times New Roman"/>
          <w:szCs w:val="28"/>
          <w:lang w:eastAsia="ru-RU"/>
        </w:rPr>
        <w:t>«О</w:t>
      </w:r>
      <w:r w:rsidR="00F20012">
        <w:rPr>
          <w:rFonts w:eastAsia="Times New Roman" w:cs="Times New Roman"/>
          <w:szCs w:val="28"/>
          <w:lang w:eastAsia="ru-RU"/>
        </w:rPr>
        <w:t>б утверждении П</w:t>
      </w:r>
      <w:r w:rsidRPr="00303EC7">
        <w:rPr>
          <w:rFonts w:eastAsia="Times New Roman" w:cs="Times New Roman"/>
          <w:szCs w:val="28"/>
          <w:lang w:eastAsia="ru-RU"/>
        </w:rPr>
        <w:t xml:space="preserve">оложения о </w:t>
      </w:r>
      <w:proofErr w:type="spellStart"/>
      <w:r w:rsidRPr="00303EC7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303EC7">
        <w:rPr>
          <w:rFonts w:eastAsia="Times New Roman" w:cs="Times New Roman"/>
          <w:szCs w:val="28"/>
          <w:lang w:eastAsia="ru-RU"/>
        </w:rPr>
        <w:t xml:space="preserve"> городской трехсторонней комиссии по регулированию социально-трудовых отношений» (в редакции от 04.03.2022 № </w:t>
      </w:r>
      <w:r w:rsidRPr="00F20012">
        <w:rPr>
          <w:rFonts w:eastAsia="Times New Roman" w:cs="Times New Roman"/>
          <w:szCs w:val="28"/>
          <w:lang w:eastAsia="ru-RU"/>
        </w:rPr>
        <w:t>94-</w:t>
      </w:r>
      <w:r w:rsidRPr="00F20012">
        <w:rPr>
          <w:rFonts w:eastAsia="Times New Roman" w:cs="Times New Roman"/>
          <w:szCs w:val="28"/>
          <w:lang w:val="en-US" w:eastAsia="ru-RU"/>
        </w:rPr>
        <w:t>VII</w:t>
      </w:r>
      <w:r w:rsidRPr="00F20012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303EC7" w:rsidRPr="00F20012" w:rsidRDefault="00B069F6" w:rsidP="00303EC7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303EC7" w:rsidRPr="00F20012">
        <w:rPr>
          <w:rFonts w:eastAsia="Times New Roman" w:cs="Times New Roman"/>
          <w:szCs w:val="28"/>
          <w:lang w:eastAsia="ru-RU"/>
        </w:rPr>
        <w:t xml:space="preserve">дополнить решение частью </w:t>
      </w:r>
      <w:r w:rsidR="00965246" w:rsidRPr="00F20012">
        <w:rPr>
          <w:rFonts w:eastAsia="Times New Roman" w:cs="Times New Roman"/>
          <w:szCs w:val="28"/>
          <w:lang w:eastAsia="ru-RU"/>
        </w:rPr>
        <w:t>3</w:t>
      </w:r>
      <w:r w:rsidR="00303EC7" w:rsidRPr="00F20012">
        <w:rPr>
          <w:rFonts w:eastAsia="Times New Roman" w:cs="Times New Roman"/>
          <w:szCs w:val="28"/>
          <w:lang w:eastAsia="ru-RU"/>
        </w:rPr>
        <w:t xml:space="preserve"> </w:t>
      </w:r>
      <w:r w:rsidR="00F20012" w:rsidRPr="00F20012">
        <w:rPr>
          <w:rFonts w:eastAsia="Times New Roman" w:cs="Times New Roman"/>
          <w:szCs w:val="28"/>
          <w:lang w:eastAsia="ru-RU"/>
        </w:rPr>
        <w:t>следующего содержания</w:t>
      </w:r>
      <w:r w:rsidR="00303EC7" w:rsidRPr="00F20012">
        <w:rPr>
          <w:rFonts w:eastAsia="Times New Roman" w:cs="Times New Roman"/>
          <w:szCs w:val="28"/>
          <w:lang w:eastAsia="ru-RU"/>
        </w:rPr>
        <w:t xml:space="preserve">: </w:t>
      </w:r>
      <w:r w:rsidR="00F20012">
        <w:rPr>
          <w:rFonts w:eastAsia="Times New Roman" w:cs="Times New Roman"/>
          <w:szCs w:val="28"/>
          <w:lang w:eastAsia="ru-RU"/>
        </w:rPr>
        <w:t xml:space="preserve"> </w:t>
      </w:r>
    </w:p>
    <w:p w:rsidR="00303EC7" w:rsidRDefault="00303EC7" w:rsidP="00303EC7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F20012">
        <w:rPr>
          <w:rFonts w:eastAsia="Times New Roman" w:cs="Times New Roman"/>
          <w:szCs w:val="28"/>
          <w:lang w:eastAsia="ru-RU"/>
        </w:rPr>
        <w:t>«</w:t>
      </w:r>
      <w:r w:rsidR="00F20012" w:rsidRPr="00F20012">
        <w:rPr>
          <w:rFonts w:eastAsia="Times New Roman" w:cs="Times New Roman"/>
          <w:szCs w:val="28"/>
          <w:lang w:eastAsia="ru-RU"/>
        </w:rPr>
        <w:t>3</w:t>
      </w:r>
      <w:r w:rsidR="00B069F6">
        <w:rPr>
          <w:rFonts w:eastAsia="Times New Roman" w:cs="Times New Roman"/>
          <w:szCs w:val="28"/>
          <w:lang w:eastAsia="ru-RU"/>
        </w:rPr>
        <w:t>.  </w:t>
      </w:r>
      <w:r w:rsidRPr="00F20012">
        <w:rPr>
          <w:rFonts w:eastAsia="Times New Roman" w:cs="Times New Roman"/>
          <w:szCs w:val="28"/>
          <w:lang w:eastAsia="ru-RU"/>
        </w:rPr>
        <w:t>Назначить координатором</w:t>
      </w:r>
      <w:r w:rsidRPr="00303EC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03EC7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303EC7">
        <w:rPr>
          <w:rFonts w:eastAsia="Times New Roman" w:cs="Times New Roman"/>
          <w:szCs w:val="28"/>
          <w:lang w:eastAsia="ru-RU"/>
        </w:rPr>
        <w:t xml:space="preserve"> городской трехсторонней комиссии по регулированию социально-трудовых отношений заместителя Главы города Сургута </w:t>
      </w:r>
      <w:proofErr w:type="spellStart"/>
      <w:r w:rsidRPr="00303EC7">
        <w:rPr>
          <w:rFonts w:eastAsia="Times New Roman" w:cs="Times New Roman"/>
          <w:szCs w:val="28"/>
          <w:lang w:eastAsia="ru-RU"/>
        </w:rPr>
        <w:t>Томазову</w:t>
      </w:r>
      <w:proofErr w:type="spellEnd"/>
      <w:r w:rsidRPr="00303EC7">
        <w:rPr>
          <w:rFonts w:eastAsia="Times New Roman" w:cs="Times New Roman"/>
          <w:szCs w:val="28"/>
          <w:lang w:eastAsia="ru-RU"/>
        </w:rPr>
        <w:t xml:space="preserve"> Анну Николаевну</w:t>
      </w:r>
      <w:r w:rsidR="007358F4">
        <w:rPr>
          <w:rFonts w:eastAsia="Times New Roman" w:cs="Times New Roman"/>
          <w:szCs w:val="28"/>
          <w:lang w:eastAsia="ru-RU"/>
        </w:rPr>
        <w:t>.</w:t>
      </w:r>
      <w:r w:rsidRPr="00303EC7">
        <w:rPr>
          <w:rFonts w:eastAsia="Times New Roman" w:cs="Times New Roman"/>
          <w:szCs w:val="28"/>
          <w:lang w:eastAsia="ru-RU"/>
        </w:rPr>
        <w:t xml:space="preserve">»; </w:t>
      </w:r>
    </w:p>
    <w:p w:rsidR="00134554" w:rsidRPr="00303EC7" w:rsidRDefault="00B069F6" w:rsidP="00303EC7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 </w:t>
      </w:r>
      <w:r w:rsidR="00134554" w:rsidRPr="00134554">
        <w:rPr>
          <w:rFonts w:eastAsia="Times New Roman" w:cs="Times New Roman"/>
          <w:szCs w:val="28"/>
          <w:lang w:eastAsia="ru-RU"/>
        </w:rPr>
        <w:t xml:space="preserve">в пунктах 4.1, 4.2 раздела </w:t>
      </w:r>
      <w:r w:rsidR="00134554" w:rsidRPr="00134554">
        <w:rPr>
          <w:rFonts w:eastAsia="Times New Roman" w:cs="Times New Roman"/>
          <w:szCs w:val="28"/>
          <w:lang w:val="en-US" w:eastAsia="ru-RU"/>
        </w:rPr>
        <w:t>IV</w:t>
      </w:r>
      <w:r w:rsidR="00933B71">
        <w:rPr>
          <w:rFonts w:eastAsia="Times New Roman" w:cs="Times New Roman"/>
          <w:szCs w:val="28"/>
          <w:lang w:eastAsia="ru-RU"/>
        </w:rPr>
        <w:t xml:space="preserve"> приложения к решению слово </w:t>
      </w:r>
      <w:r w:rsidR="00134554" w:rsidRPr="00134554">
        <w:rPr>
          <w:rFonts w:eastAsia="Times New Roman" w:cs="Times New Roman"/>
          <w:szCs w:val="28"/>
          <w:lang w:eastAsia="ru-RU"/>
        </w:rPr>
        <w:t>«дублирующий» заменить словом «резервный»</w:t>
      </w:r>
      <w:r w:rsidR="00134554">
        <w:rPr>
          <w:rFonts w:eastAsia="Times New Roman" w:cs="Times New Roman"/>
          <w:szCs w:val="28"/>
          <w:lang w:eastAsia="ru-RU"/>
        </w:rPr>
        <w:t xml:space="preserve">; </w:t>
      </w:r>
    </w:p>
    <w:p w:rsidR="00303EC7" w:rsidRPr="00303EC7" w:rsidRDefault="00B069F6" w:rsidP="00303EC7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="00303EC7" w:rsidRPr="00303EC7">
        <w:rPr>
          <w:rFonts w:eastAsia="Times New Roman" w:cs="Times New Roman"/>
          <w:szCs w:val="28"/>
          <w:lang w:eastAsia="ru-RU"/>
        </w:rPr>
        <w:t xml:space="preserve">пункт 4.4 раздела </w:t>
      </w:r>
      <w:r w:rsidR="00303EC7" w:rsidRPr="00303EC7">
        <w:rPr>
          <w:rFonts w:eastAsia="Times New Roman" w:cs="Times New Roman"/>
          <w:szCs w:val="28"/>
          <w:lang w:val="en-US" w:eastAsia="ru-RU"/>
        </w:rPr>
        <w:t>IV</w:t>
      </w:r>
      <w:r w:rsidR="00303EC7" w:rsidRPr="00303EC7">
        <w:rPr>
          <w:rFonts w:eastAsia="Times New Roman" w:cs="Times New Roman"/>
          <w:szCs w:val="28"/>
          <w:lang w:eastAsia="ru-RU"/>
        </w:rPr>
        <w:t xml:space="preserve"> приложения к решению признать утратившим силу; </w:t>
      </w:r>
    </w:p>
    <w:p w:rsidR="00303EC7" w:rsidRPr="00303EC7" w:rsidRDefault="00B069F6" w:rsidP="00303EC7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 </w:t>
      </w:r>
      <w:r w:rsidR="00303EC7" w:rsidRPr="00303EC7">
        <w:rPr>
          <w:rFonts w:eastAsia="Times New Roman" w:cs="Times New Roman"/>
          <w:szCs w:val="28"/>
          <w:lang w:eastAsia="ru-RU"/>
        </w:rPr>
        <w:t xml:space="preserve">в пункте 9.4 раздела </w:t>
      </w:r>
      <w:r w:rsidR="00303EC7" w:rsidRPr="00303EC7">
        <w:rPr>
          <w:rFonts w:eastAsia="Times New Roman" w:cs="Times New Roman"/>
          <w:szCs w:val="28"/>
          <w:lang w:val="en-US" w:eastAsia="ru-RU"/>
        </w:rPr>
        <w:t>IX</w:t>
      </w:r>
      <w:r w:rsidR="00303EC7" w:rsidRPr="00303EC7">
        <w:rPr>
          <w:rFonts w:eastAsia="Times New Roman" w:cs="Times New Roman"/>
          <w:szCs w:val="28"/>
          <w:lang w:eastAsia="ru-RU"/>
        </w:rPr>
        <w:t xml:space="preserve"> приложения к решению слово «дублирующему» заменить словом «резервному», слово «дублирующего» заменить словом «резервного»; </w:t>
      </w:r>
    </w:p>
    <w:p w:rsidR="00303EC7" w:rsidRPr="00303EC7" w:rsidRDefault="00B069F6" w:rsidP="00303EC7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  </w:t>
      </w:r>
      <w:r w:rsidR="00303EC7" w:rsidRPr="00303EC7">
        <w:rPr>
          <w:rFonts w:eastAsia="Times New Roman" w:cs="Times New Roman"/>
          <w:szCs w:val="28"/>
          <w:lang w:eastAsia="ru-RU"/>
        </w:rPr>
        <w:t xml:space="preserve">в пункте 11.1 раздела </w:t>
      </w:r>
      <w:r w:rsidR="00303EC7" w:rsidRPr="00303EC7">
        <w:rPr>
          <w:rFonts w:eastAsia="Times New Roman" w:cs="Times New Roman"/>
          <w:szCs w:val="28"/>
          <w:lang w:val="en-US" w:eastAsia="ru-RU"/>
        </w:rPr>
        <w:t>XI</w:t>
      </w:r>
      <w:r w:rsidR="00303EC7" w:rsidRPr="00303EC7">
        <w:rPr>
          <w:rFonts w:eastAsia="Times New Roman" w:cs="Times New Roman"/>
          <w:szCs w:val="28"/>
          <w:lang w:eastAsia="ru-RU"/>
        </w:rPr>
        <w:t xml:space="preserve"> приложения к решению слова «в составе представителей каждой из сторон», «основной и дублирующий» исключить. </w:t>
      </w: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9868" w:type="dxa"/>
        <w:tblLook w:val="04A0" w:firstRow="1" w:lastRow="0" w:firstColumn="1" w:lastColumn="0" w:noHBand="0" w:noVBand="1"/>
      </w:tblPr>
      <w:tblGrid>
        <w:gridCol w:w="5245"/>
        <w:gridCol w:w="4623"/>
      </w:tblGrid>
      <w:tr w:rsidR="007846C1" w:rsidRPr="00E608C6" w:rsidTr="00B069F6">
        <w:trPr>
          <w:trHeight w:val="1697"/>
        </w:trPr>
        <w:tc>
          <w:tcPr>
            <w:tcW w:w="524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E69F5" w:rsidP="00BD3F7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5E69F5" w:rsidP="00BD3F78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B069F6">
          <w:headerReference w:type="default" r:id="rId8"/>
          <w:footerReference w:type="default" r:id="rId9"/>
          <w:headerReference w:type="first" r:id="rId10"/>
          <w:pgSz w:w="11906" w:h="16838"/>
          <w:pgMar w:top="1134" w:right="794" w:bottom="425" w:left="1474" w:header="709" w:footer="709" w:gutter="0"/>
          <w:cols w:space="708"/>
          <w:titlePg/>
          <w:docGrid w:linePitch="381"/>
        </w:sectPr>
      </w:pPr>
    </w:p>
    <w:p w:rsidR="00901195" w:rsidRPr="00827CF3" w:rsidRDefault="00901195" w:rsidP="00827CF3">
      <w:pPr>
        <w:widowControl w:val="0"/>
        <w:rPr>
          <w:szCs w:val="28"/>
        </w:rPr>
      </w:pPr>
    </w:p>
    <w:sectPr w:rsidR="00901195" w:rsidRPr="00827CF3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68" w:rsidRDefault="00592D68" w:rsidP="006757BB">
      <w:r>
        <w:separator/>
      </w:r>
    </w:p>
  </w:endnote>
  <w:endnote w:type="continuationSeparator" w:id="0">
    <w:p w:rsidR="00592D68" w:rsidRDefault="00592D6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68" w:rsidRDefault="00592D68" w:rsidP="006757BB">
      <w:r>
        <w:separator/>
      </w:r>
    </w:p>
  </w:footnote>
  <w:footnote w:type="continuationSeparator" w:id="0">
    <w:p w:rsidR="00592D68" w:rsidRDefault="00592D6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069F6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5E69F5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34554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03EC7"/>
    <w:rsid w:val="00311139"/>
    <w:rsid w:val="003224F1"/>
    <w:rsid w:val="003311E7"/>
    <w:rsid w:val="00337D80"/>
    <w:rsid w:val="003414E9"/>
    <w:rsid w:val="003448CE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8237B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11C0"/>
    <w:rsid w:val="0056401D"/>
    <w:rsid w:val="00564873"/>
    <w:rsid w:val="00590934"/>
    <w:rsid w:val="00592D68"/>
    <w:rsid w:val="005A497D"/>
    <w:rsid w:val="005A690F"/>
    <w:rsid w:val="005B0CF7"/>
    <w:rsid w:val="005C2C05"/>
    <w:rsid w:val="005D16B2"/>
    <w:rsid w:val="005E2C49"/>
    <w:rsid w:val="005E69F5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1F67"/>
    <w:rsid w:val="006A555D"/>
    <w:rsid w:val="006A743E"/>
    <w:rsid w:val="006D794C"/>
    <w:rsid w:val="006D7A5C"/>
    <w:rsid w:val="006F5A64"/>
    <w:rsid w:val="007059EF"/>
    <w:rsid w:val="0071370F"/>
    <w:rsid w:val="007358F4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AEE"/>
    <w:rsid w:val="00827CF3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33B71"/>
    <w:rsid w:val="00957282"/>
    <w:rsid w:val="00965246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69F6"/>
    <w:rsid w:val="00B072F2"/>
    <w:rsid w:val="00B149C5"/>
    <w:rsid w:val="00B14A95"/>
    <w:rsid w:val="00B32B99"/>
    <w:rsid w:val="00B371AD"/>
    <w:rsid w:val="00B50DF1"/>
    <w:rsid w:val="00B60969"/>
    <w:rsid w:val="00B660A1"/>
    <w:rsid w:val="00B74228"/>
    <w:rsid w:val="00B76025"/>
    <w:rsid w:val="00B84B56"/>
    <w:rsid w:val="00B91231"/>
    <w:rsid w:val="00BA58CF"/>
    <w:rsid w:val="00BA62F7"/>
    <w:rsid w:val="00BA7099"/>
    <w:rsid w:val="00BD3F78"/>
    <w:rsid w:val="00BE1CA7"/>
    <w:rsid w:val="00BE2302"/>
    <w:rsid w:val="00C04801"/>
    <w:rsid w:val="00C24A6E"/>
    <w:rsid w:val="00C45521"/>
    <w:rsid w:val="00C45DB5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0D2E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20012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92D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30D76"/>
    <w:rsid w:val="00347E6D"/>
    <w:rsid w:val="004167DB"/>
    <w:rsid w:val="004262C4"/>
    <w:rsid w:val="00491ED2"/>
    <w:rsid w:val="004A4E4E"/>
    <w:rsid w:val="004F455D"/>
    <w:rsid w:val="005929E3"/>
    <w:rsid w:val="005E63D4"/>
    <w:rsid w:val="00627304"/>
    <w:rsid w:val="006E3065"/>
    <w:rsid w:val="007920C7"/>
    <w:rsid w:val="00801E00"/>
    <w:rsid w:val="00827DF2"/>
    <w:rsid w:val="00831160"/>
    <w:rsid w:val="00877345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A2591"/>
    <w:rsid w:val="00CD6F2A"/>
    <w:rsid w:val="00D1490D"/>
    <w:rsid w:val="00E87B61"/>
    <w:rsid w:val="00EA2F21"/>
    <w:rsid w:val="00EA7ADA"/>
    <w:rsid w:val="00EB20E7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846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100</cp:revision>
  <cp:lastPrinted>2022-04-22T11:36:00Z</cp:lastPrinted>
  <dcterms:created xsi:type="dcterms:W3CDTF">2021-02-25T07:49:00Z</dcterms:created>
  <dcterms:modified xsi:type="dcterms:W3CDTF">2022-05-04T06:07:00Z</dcterms:modified>
</cp:coreProperties>
</file>