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62F88">
        <w:rPr>
          <w:rFonts w:eastAsia="Calibri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A62F88">
        <w:rPr>
          <w:rFonts w:cs="Times New Roman"/>
          <w:szCs w:val="28"/>
        </w:rPr>
        <w:t>апреля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92581" w:rsidRDefault="0039258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62F88" w:rsidRPr="00A62F88" w:rsidRDefault="00A62F88" w:rsidP="00A62F88">
      <w:pPr>
        <w:tabs>
          <w:tab w:val="left" w:pos="3912"/>
        </w:tabs>
        <w:ind w:right="5101"/>
        <w:rPr>
          <w:szCs w:val="28"/>
        </w:rPr>
      </w:pPr>
      <w:r w:rsidRPr="00A62F88">
        <w:rPr>
          <w:szCs w:val="28"/>
        </w:rPr>
        <w:t>О внесении изменений в решение Думы</w:t>
      </w:r>
      <w:r>
        <w:rPr>
          <w:szCs w:val="28"/>
        </w:rPr>
        <w:t xml:space="preserve"> </w:t>
      </w:r>
      <w:r w:rsidRPr="00A62F88">
        <w:rPr>
          <w:szCs w:val="28"/>
        </w:rPr>
        <w:t xml:space="preserve">города от 04.03.2011 </w:t>
      </w:r>
      <w:r>
        <w:rPr>
          <w:szCs w:val="28"/>
        </w:rPr>
        <w:br/>
      </w:r>
      <w:r w:rsidRPr="00A62F88">
        <w:rPr>
          <w:szCs w:val="28"/>
        </w:rPr>
        <w:t>№ 876-IV ДГ</w:t>
      </w:r>
      <w:r>
        <w:rPr>
          <w:szCs w:val="28"/>
        </w:rPr>
        <w:t xml:space="preserve"> </w:t>
      </w:r>
      <w:r w:rsidRPr="00A62F88">
        <w:rPr>
          <w:szCs w:val="28"/>
        </w:rPr>
        <w:t>«Об утверждении перечня услуг, которые являются необходимыми и обязательными</w:t>
      </w:r>
      <w:r>
        <w:rPr>
          <w:szCs w:val="28"/>
        </w:rPr>
        <w:t xml:space="preserve"> </w:t>
      </w:r>
      <w:r w:rsidRPr="00A62F88">
        <w:rPr>
          <w:szCs w:val="28"/>
        </w:rPr>
        <w:t>для предоставления органами местного самоуправления муниципальных услуг, а также порядка определения размера</w:t>
      </w:r>
      <w:r>
        <w:rPr>
          <w:szCs w:val="28"/>
        </w:rPr>
        <w:t xml:space="preserve"> </w:t>
      </w:r>
      <w:r w:rsidRPr="00A62F88">
        <w:rPr>
          <w:szCs w:val="28"/>
        </w:rPr>
        <w:t>платы за оказание таких услуг»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A62F88" w:rsidRDefault="00A62F88" w:rsidP="00A62F88">
      <w:pPr>
        <w:widowControl w:val="0"/>
        <w:suppressAutoHyphens/>
        <w:autoSpaceDN w:val="0"/>
        <w:ind w:firstLine="709"/>
        <w:rPr>
          <w:rFonts w:cs="Times New Roman"/>
          <w:color w:val="000000" w:themeColor="text1"/>
          <w:szCs w:val="28"/>
        </w:rPr>
      </w:pPr>
      <w:r w:rsidRPr="009373BF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8" w:history="1">
        <w:r w:rsidRPr="009373BF">
          <w:rPr>
            <w:rFonts w:cs="Times New Roman"/>
            <w:color w:val="000000" w:themeColor="text1"/>
            <w:szCs w:val="28"/>
          </w:rPr>
          <w:t>Федеральным закон</w:t>
        </w:r>
      </w:hyperlink>
      <w:r>
        <w:rPr>
          <w:rFonts w:cs="Times New Roman"/>
          <w:color w:val="000000" w:themeColor="text1"/>
          <w:szCs w:val="28"/>
        </w:rPr>
        <w:t>ом</w:t>
      </w:r>
      <w:r w:rsidRPr="009373BF">
        <w:rPr>
          <w:rFonts w:cs="Times New Roman"/>
          <w:color w:val="000000" w:themeColor="text1"/>
          <w:szCs w:val="28"/>
        </w:rPr>
        <w:t xml:space="preserve"> от 27.07.2010 </w:t>
      </w:r>
      <w:r>
        <w:rPr>
          <w:rFonts w:cs="Times New Roman"/>
          <w:color w:val="000000" w:themeColor="text1"/>
          <w:szCs w:val="28"/>
        </w:rPr>
        <w:t xml:space="preserve">№ </w:t>
      </w:r>
      <w:r w:rsidRPr="009373BF">
        <w:rPr>
          <w:rFonts w:cs="Times New Roman"/>
          <w:color w:val="000000" w:themeColor="text1"/>
          <w:szCs w:val="28"/>
        </w:rPr>
        <w:t>210-ФЗ</w:t>
      </w:r>
      <w:r w:rsidR="001214D8">
        <w:rPr>
          <w:rFonts w:cs="Times New Roman"/>
          <w:color w:val="000000" w:themeColor="text1"/>
          <w:szCs w:val="28"/>
        </w:rPr>
        <w:t xml:space="preserve"> </w:t>
      </w:r>
      <w:r w:rsidR="001214D8">
        <w:rPr>
          <w:rFonts w:cs="Times New Roman"/>
          <w:color w:val="000000" w:themeColor="text1"/>
          <w:szCs w:val="28"/>
        </w:rPr>
        <w:br/>
      </w:r>
      <w:r>
        <w:rPr>
          <w:rFonts w:cs="Times New Roman"/>
          <w:color w:val="000000" w:themeColor="text1"/>
          <w:szCs w:val="28"/>
        </w:rPr>
        <w:t>«</w:t>
      </w:r>
      <w:r w:rsidRPr="009373BF">
        <w:rPr>
          <w:rFonts w:cs="Times New Roman"/>
          <w:color w:val="000000" w:themeColor="text1"/>
          <w:szCs w:val="28"/>
        </w:rPr>
        <w:t>Об организации предоставления государственных и муниципальных услу</w:t>
      </w:r>
      <w:r>
        <w:rPr>
          <w:rFonts w:cs="Times New Roman"/>
          <w:color w:val="000000" w:themeColor="text1"/>
          <w:szCs w:val="28"/>
        </w:rPr>
        <w:t>г»</w:t>
      </w:r>
      <w:r w:rsidRPr="009373BF">
        <w:rPr>
          <w:rFonts w:cs="Times New Roman"/>
          <w:color w:val="000000" w:themeColor="text1"/>
          <w:szCs w:val="28"/>
        </w:rPr>
        <w:t xml:space="preserve">, </w:t>
      </w:r>
      <w:r>
        <w:rPr>
          <w:szCs w:val="28"/>
        </w:rPr>
        <w:t>постановлением Администрац</w:t>
      </w:r>
      <w:r w:rsidR="001214D8">
        <w:rPr>
          <w:szCs w:val="28"/>
        </w:rPr>
        <w:t xml:space="preserve">ии города от 14.10.2021 № 8890 </w:t>
      </w:r>
      <w:r w:rsidR="001214D8">
        <w:rPr>
          <w:szCs w:val="28"/>
        </w:rPr>
        <w:br/>
      </w:r>
      <w:r>
        <w:rPr>
          <w:szCs w:val="28"/>
        </w:rPr>
        <w:t>«</w:t>
      </w:r>
      <w:r w:rsidRPr="00BE0529">
        <w:rPr>
          <w:rFonts w:eastAsia="Calibri" w:cs="Times New Roman"/>
          <w:kern w:val="3"/>
          <w:szCs w:val="28"/>
        </w:rPr>
        <w:t>Об утверждении реестра муниципальных услуг городского</w:t>
      </w:r>
      <w:r>
        <w:rPr>
          <w:rFonts w:eastAsia="Calibri" w:cs="Times New Roman"/>
          <w:kern w:val="3"/>
          <w:szCs w:val="28"/>
        </w:rPr>
        <w:t xml:space="preserve"> </w:t>
      </w:r>
      <w:r w:rsidRPr="00BE0529">
        <w:rPr>
          <w:rFonts w:eastAsia="Calibri" w:cs="Times New Roman"/>
          <w:kern w:val="3"/>
          <w:szCs w:val="28"/>
        </w:rPr>
        <w:t>округа Сургут Ханты-Мансийского</w:t>
      </w:r>
      <w:r>
        <w:rPr>
          <w:rFonts w:eastAsia="Calibri" w:cs="Times New Roman"/>
          <w:kern w:val="3"/>
          <w:szCs w:val="28"/>
        </w:rPr>
        <w:t xml:space="preserve"> </w:t>
      </w:r>
      <w:r w:rsidRPr="00BE0529">
        <w:rPr>
          <w:rFonts w:eastAsia="Calibri" w:cs="Times New Roman"/>
          <w:kern w:val="3"/>
          <w:szCs w:val="28"/>
        </w:rPr>
        <w:t>автономного округа – Югры</w:t>
      </w:r>
      <w:r>
        <w:rPr>
          <w:szCs w:val="28"/>
        </w:rPr>
        <w:t xml:space="preserve">» </w:t>
      </w:r>
      <w:r w:rsidRPr="009373BF">
        <w:rPr>
          <w:rFonts w:cs="Times New Roman"/>
          <w:color w:val="000000" w:themeColor="text1"/>
          <w:szCs w:val="28"/>
        </w:rPr>
        <w:t xml:space="preserve">Дума города </w:t>
      </w:r>
      <w:r>
        <w:rPr>
          <w:rFonts w:cs="Times New Roman"/>
          <w:color w:val="000000" w:themeColor="text1"/>
          <w:szCs w:val="28"/>
        </w:rPr>
        <w:t>РЕШИЛА:</w:t>
      </w:r>
    </w:p>
    <w:p w:rsidR="00A62F88" w:rsidRDefault="00A62F88" w:rsidP="00A62F88">
      <w:pPr>
        <w:widowControl w:val="0"/>
        <w:suppressAutoHyphens/>
        <w:autoSpaceDN w:val="0"/>
        <w:ind w:firstLine="709"/>
        <w:rPr>
          <w:rFonts w:cs="Times New Roman"/>
          <w:color w:val="000000" w:themeColor="text1"/>
          <w:szCs w:val="28"/>
        </w:rPr>
      </w:pPr>
    </w:p>
    <w:p w:rsidR="00A62F88" w:rsidRPr="00A62F88" w:rsidRDefault="00A62F88" w:rsidP="00A62F88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1.  </w:t>
      </w:r>
      <w:r w:rsidRPr="00A62F88">
        <w:rPr>
          <w:rFonts w:cs="Times New Roman"/>
          <w:color w:val="000000" w:themeColor="text1"/>
          <w:szCs w:val="28"/>
        </w:rPr>
        <w:t>Внести в решение Думы города от 04.03.2011 №</w:t>
      </w:r>
      <w:r w:rsidR="001214D8">
        <w:rPr>
          <w:rFonts w:cs="Times New Roman"/>
          <w:color w:val="000000" w:themeColor="text1"/>
          <w:szCs w:val="28"/>
        </w:rPr>
        <w:t xml:space="preserve"> </w:t>
      </w:r>
      <w:r w:rsidRPr="00A62F88">
        <w:rPr>
          <w:rFonts w:cs="Times New Roman"/>
          <w:color w:val="000000" w:themeColor="text1"/>
          <w:szCs w:val="28"/>
        </w:rPr>
        <w:t xml:space="preserve">876-IV ДГ </w:t>
      </w:r>
      <w:r>
        <w:rPr>
          <w:rFonts w:cs="Times New Roman"/>
          <w:color w:val="000000" w:themeColor="text1"/>
          <w:szCs w:val="28"/>
        </w:rPr>
        <w:br/>
      </w:r>
      <w:r w:rsidRPr="00A62F88">
        <w:rPr>
          <w:rFonts w:cs="Times New Roman"/>
          <w:color w:val="000000" w:themeColor="text1"/>
          <w:szCs w:val="28"/>
        </w:rPr>
        <w:t xml:space="preserve">«Об утверждении перечня услуг, которые являются необходимыми </w:t>
      </w:r>
      <w:r>
        <w:rPr>
          <w:rFonts w:cs="Times New Roman"/>
          <w:color w:val="000000" w:themeColor="text1"/>
          <w:szCs w:val="28"/>
        </w:rPr>
        <w:br/>
      </w:r>
      <w:r w:rsidRPr="00A62F88">
        <w:rPr>
          <w:rFonts w:cs="Times New Roman"/>
          <w:color w:val="000000" w:themeColor="text1"/>
          <w:szCs w:val="28"/>
        </w:rPr>
        <w:t>и обязательными для предоставления органами местного самоуправления муниципальных услуг, а также</w:t>
      </w:r>
      <w:r w:rsidRPr="00A62F88">
        <w:rPr>
          <w:rFonts w:cs="Times New Roman"/>
          <w:szCs w:val="28"/>
        </w:rPr>
        <w:t xml:space="preserve"> порядка определения размера платы </w:t>
      </w:r>
      <w:r>
        <w:rPr>
          <w:rFonts w:cs="Times New Roman"/>
          <w:szCs w:val="28"/>
        </w:rPr>
        <w:br/>
      </w:r>
      <w:r w:rsidRPr="00A62F88">
        <w:rPr>
          <w:rFonts w:cs="Times New Roman"/>
          <w:szCs w:val="28"/>
        </w:rPr>
        <w:t xml:space="preserve">за оказание таких услуг» </w:t>
      </w:r>
      <w:r w:rsidRPr="00A62F88">
        <w:rPr>
          <w:rFonts w:cs="Times New Roman"/>
          <w:color w:val="000000" w:themeColor="text1"/>
          <w:szCs w:val="28"/>
        </w:rPr>
        <w:t xml:space="preserve">(в редакции </w:t>
      </w:r>
      <w:hyperlink r:id="rId9" w:history="1">
        <w:r w:rsidRPr="00A62F88">
          <w:rPr>
            <w:rFonts w:cs="Times New Roman"/>
            <w:color w:val="000000" w:themeColor="text1"/>
            <w:szCs w:val="28"/>
          </w:rPr>
          <w:t>от 23.09.2021 №</w:t>
        </w:r>
        <w:r w:rsidR="001214D8">
          <w:rPr>
            <w:rFonts w:cs="Times New Roman"/>
            <w:color w:val="000000" w:themeColor="text1"/>
            <w:szCs w:val="28"/>
          </w:rPr>
          <w:t xml:space="preserve"> </w:t>
        </w:r>
        <w:r w:rsidRPr="00A62F88">
          <w:rPr>
            <w:rFonts w:cs="Times New Roman"/>
            <w:color w:val="000000" w:themeColor="text1"/>
            <w:szCs w:val="28"/>
          </w:rPr>
          <w:t>817-VI ДГ</w:t>
        </w:r>
      </w:hyperlink>
      <w:r w:rsidRPr="00A62F88">
        <w:rPr>
          <w:rFonts w:cs="Times New Roman"/>
          <w:color w:val="000000" w:themeColor="text1"/>
          <w:szCs w:val="28"/>
        </w:rPr>
        <w:t>) следующие изменения:</w:t>
      </w:r>
      <w:r>
        <w:rPr>
          <w:rFonts w:cs="Times New Roman"/>
          <w:color w:val="000000" w:themeColor="text1"/>
          <w:szCs w:val="28"/>
        </w:rPr>
        <w:t xml:space="preserve"> </w:t>
      </w:r>
      <w:r w:rsidR="001214D8">
        <w:rPr>
          <w:rFonts w:cs="Times New Roman"/>
          <w:color w:val="000000" w:themeColor="text1"/>
          <w:szCs w:val="28"/>
        </w:rPr>
        <w:t xml:space="preserve"> </w:t>
      </w:r>
    </w:p>
    <w:p w:rsidR="00A62F88" w:rsidRDefault="00A62F88" w:rsidP="00A62F88">
      <w:pPr>
        <w:autoSpaceDE w:val="0"/>
        <w:autoSpaceDN w:val="0"/>
        <w:adjustRightInd w:val="0"/>
        <w:ind w:firstLine="709"/>
      </w:pPr>
      <w:r>
        <w:rPr>
          <w:rFonts w:cs="Times New Roman"/>
          <w:color w:val="000000" w:themeColor="text1"/>
          <w:szCs w:val="28"/>
        </w:rPr>
        <w:t>1)  </w:t>
      </w:r>
      <w:r w:rsidRPr="00A62F88">
        <w:rPr>
          <w:rFonts w:cs="Times New Roman"/>
          <w:color w:val="000000" w:themeColor="text1"/>
          <w:szCs w:val="28"/>
        </w:rPr>
        <w:t xml:space="preserve">в строке 1 </w:t>
      </w:r>
      <w:r w:rsidRPr="00A62F88">
        <w:rPr>
          <w:rFonts w:eastAsia="Calibri" w:cs="Times New Roman"/>
          <w:szCs w:val="28"/>
        </w:rPr>
        <w:t xml:space="preserve">графы </w:t>
      </w:r>
      <w:r>
        <w:t>«Наименование муниципальной услуги, в рамках которой предоставляется услуга, являющаяся необходимой и обязательной» приложения к решению слова «Принятие документов, а также выдача решений о переводе или об отказе в переводе жилого помещения в нежилое или нежилого помещения в жилое помещение» заменить словами «</w:t>
      </w:r>
      <w:r w:rsidRPr="00A62F88">
        <w:rPr>
          <w:rFonts w:eastAsia="Times New Roman" w:cs="Times New Roman"/>
          <w:color w:val="000000"/>
          <w:szCs w:val="28"/>
        </w:rPr>
        <w:t>Перевод жилого помещения в нежилое помещение и нежилого помещения в жилое</w:t>
      </w:r>
      <w:r>
        <w:t>»;</w:t>
      </w:r>
    </w:p>
    <w:p w:rsidR="00A62F88" w:rsidRPr="004F76AD" w:rsidRDefault="00A62F88" w:rsidP="00A62F88">
      <w:pPr>
        <w:widowControl w:val="0"/>
        <w:tabs>
          <w:tab w:val="left" w:pos="1601"/>
        </w:tabs>
        <w:autoSpaceDE w:val="0"/>
        <w:autoSpaceDN w:val="0"/>
        <w:adjustRightInd w:val="0"/>
        <w:ind w:right="-1" w:firstLine="709"/>
      </w:pPr>
      <w:r>
        <w:rPr>
          <w:rFonts w:cs="Times New Roman"/>
          <w:color w:val="000000" w:themeColor="text1"/>
          <w:szCs w:val="28"/>
        </w:rPr>
        <w:t xml:space="preserve">2)  в строке 2 </w:t>
      </w:r>
      <w:r>
        <w:rPr>
          <w:rFonts w:eastAsia="Calibri" w:cs="Times New Roman"/>
          <w:szCs w:val="28"/>
        </w:rPr>
        <w:t>графы</w:t>
      </w:r>
      <w:r w:rsidRPr="005916A3">
        <w:rPr>
          <w:rFonts w:eastAsia="Calibri" w:cs="Times New Roman"/>
          <w:szCs w:val="28"/>
        </w:rPr>
        <w:t xml:space="preserve"> </w:t>
      </w:r>
      <w:r>
        <w:t xml:space="preserve">«Наименование муниципальной услуги, в рамках которой предоставляется услуга, являющаяся необходимой и обязательной» приложения к решению слова «Приём заявлений и выдача документов </w:t>
      </w:r>
      <w:r>
        <w:br/>
      </w:r>
      <w:r>
        <w:lastRenderedPageBreak/>
        <w:t xml:space="preserve">о согласовании переустройства и (или) перепланировки помещения </w:t>
      </w:r>
      <w:r>
        <w:br/>
        <w:t xml:space="preserve">в многоквартирном доме» заменить словами </w:t>
      </w:r>
      <w:r w:rsidRPr="00EF4AB5">
        <w:rPr>
          <w:szCs w:val="28"/>
        </w:rPr>
        <w:t>«</w:t>
      </w:r>
      <w:r w:rsidRPr="00EF4AB5">
        <w:rPr>
          <w:rFonts w:eastAsia="Times New Roman" w:cs="Times New Roman"/>
          <w:color w:val="000000"/>
          <w:szCs w:val="28"/>
        </w:rPr>
        <w:t>Согласование проведения переустройства и</w:t>
      </w:r>
      <w:r>
        <w:rPr>
          <w:rFonts w:eastAsia="Times New Roman" w:cs="Times New Roman"/>
          <w:color w:val="000000"/>
          <w:szCs w:val="28"/>
        </w:rPr>
        <w:t xml:space="preserve"> (или) перепланировки помещения </w:t>
      </w:r>
      <w:r w:rsidRPr="00EF4AB5">
        <w:rPr>
          <w:rFonts w:eastAsia="Times New Roman" w:cs="Times New Roman"/>
          <w:color w:val="000000"/>
          <w:szCs w:val="28"/>
        </w:rPr>
        <w:t>в многоквартирном доме»;</w:t>
      </w:r>
    </w:p>
    <w:p w:rsidR="00A62F88" w:rsidRDefault="00A62F88" w:rsidP="00A62F88">
      <w:pPr>
        <w:widowControl w:val="0"/>
        <w:autoSpaceDE w:val="0"/>
        <w:autoSpaceDN w:val="0"/>
        <w:adjustRightInd w:val="0"/>
        <w:ind w:right="-1" w:firstLine="708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 w:themeColor="text1"/>
          <w:szCs w:val="28"/>
        </w:rPr>
        <w:t xml:space="preserve">3)  в строке 3 </w:t>
      </w:r>
      <w:r>
        <w:rPr>
          <w:rFonts w:eastAsia="Calibri" w:cs="Times New Roman"/>
          <w:szCs w:val="28"/>
        </w:rPr>
        <w:t>графы</w:t>
      </w:r>
      <w:r w:rsidRPr="005916A3">
        <w:rPr>
          <w:rFonts w:eastAsia="Calibri" w:cs="Times New Roman"/>
          <w:szCs w:val="28"/>
        </w:rPr>
        <w:t xml:space="preserve"> </w:t>
      </w:r>
      <w:r>
        <w:t>«Наименование муниципальной услуги, в рамках которой предоставляется услуга, являющаяся необходимой и обязательной» приложения к решению слова «Выда</w:t>
      </w:r>
      <w:r w:rsidR="001214D8">
        <w:t xml:space="preserve">ча разрешения на строительство </w:t>
      </w:r>
      <w:r w:rsidR="001214D8">
        <w:br/>
      </w:r>
      <w:r>
        <w:t xml:space="preserve">при </w:t>
      </w:r>
      <w:r w:rsidRPr="00EF4AB5">
        <w:rPr>
          <w:szCs w:val="28"/>
        </w:rPr>
        <w:t>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Сургут» заменить словами «</w:t>
      </w:r>
      <w:r>
        <w:rPr>
          <w:szCs w:val="28"/>
        </w:rPr>
        <w:t xml:space="preserve">Выдача разрешения </w:t>
      </w:r>
      <w:r>
        <w:rPr>
          <w:szCs w:val="28"/>
        </w:rPr>
        <w:br/>
      </w:r>
      <w:r w:rsidRPr="00EF4AB5">
        <w:rPr>
          <w:szCs w:val="28"/>
        </w:rPr>
        <w:t>на строительство, внесение изменений в разрешение на строительство, в том числе в связи с продлением срока действия разрешения на строительство</w:t>
      </w:r>
      <w:r w:rsidRPr="00EF4AB5">
        <w:rPr>
          <w:rFonts w:eastAsia="Times New Roman" w:cs="Times New Roman"/>
          <w:color w:val="000000"/>
          <w:szCs w:val="28"/>
        </w:rPr>
        <w:t>»;</w:t>
      </w:r>
    </w:p>
    <w:p w:rsidR="00A62F88" w:rsidRDefault="00A62F88" w:rsidP="00A62F88">
      <w:pPr>
        <w:widowControl w:val="0"/>
        <w:autoSpaceDE w:val="0"/>
        <w:autoSpaceDN w:val="0"/>
        <w:adjustRightInd w:val="0"/>
        <w:ind w:right="-1" w:firstLine="708"/>
        <w:rPr>
          <w:szCs w:val="28"/>
        </w:rPr>
      </w:pPr>
      <w:r>
        <w:rPr>
          <w:rFonts w:eastAsia="Times New Roman" w:cs="Times New Roman"/>
          <w:color w:val="000000"/>
          <w:szCs w:val="28"/>
        </w:rPr>
        <w:t>4)  </w:t>
      </w:r>
      <w:r>
        <w:rPr>
          <w:rFonts w:cs="Times New Roman"/>
          <w:color w:val="000000" w:themeColor="text1"/>
          <w:szCs w:val="28"/>
        </w:rPr>
        <w:t xml:space="preserve">в строке 4 </w:t>
      </w:r>
      <w:r>
        <w:rPr>
          <w:rFonts w:eastAsia="Calibri" w:cs="Times New Roman"/>
          <w:szCs w:val="28"/>
        </w:rPr>
        <w:t>графы</w:t>
      </w:r>
      <w:r w:rsidRPr="005916A3">
        <w:rPr>
          <w:rFonts w:eastAsia="Calibri" w:cs="Times New Roman"/>
          <w:szCs w:val="28"/>
        </w:rPr>
        <w:t xml:space="preserve"> </w:t>
      </w:r>
      <w:r>
        <w:t xml:space="preserve">«Наименование муниципальной услуги, в рамках которой предоставляется услуга, являющаяся необходимой и обязательной» приложения к решению слова «Выдача разрешения на ввод объектов </w:t>
      </w:r>
      <w:r>
        <w:br/>
        <w:t xml:space="preserve"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Сургут» заменить словами </w:t>
      </w:r>
      <w:r w:rsidRPr="004F76AD">
        <w:rPr>
          <w:szCs w:val="28"/>
        </w:rPr>
        <w:t>«</w:t>
      </w:r>
      <w:r w:rsidRPr="004F76AD">
        <w:rPr>
          <w:rFonts w:cs="Times New Roman"/>
          <w:szCs w:val="28"/>
        </w:rPr>
        <w:t>Выдача разрешения на ввод объекта в эксплуатацию</w:t>
      </w:r>
      <w:r w:rsidRPr="004F76AD">
        <w:rPr>
          <w:szCs w:val="28"/>
        </w:rPr>
        <w:t>»</w:t>
      </w:r>
      <w:r>
        <w:rPr>
          <w:szCs w:val="28"/>
        </w:rPr>
        <w:t>;</w:t>
      </w:r>
    </w:p>
    <w:p w:rsidR="00A62F88" w:rsidRPr="00F508A1" w:rsidRDefault="00A62F88" w:rsidP="00A62F88">
      <w:pPr>
        <w:widowControl w:val="0"/>
        <w:autoSpaceDE w:val="0"/>
        <w:autoSpaceDN w:val="0"/>
        <w:adjustRightInd w:val="0"/>
        <w:ind w:right="-1" w:firstLine="708"/>
        <w:rPr>
          <w:rFonts w:cs="Times New Roman"/>
          <w:color w:val="000000" w:themeColor="text1"/>
          <w:szCs w:val="28"/>
        </w:rPr>
      </w:pPr>
      <w:r>
        <w:rPr>
          <w:szCs w:val="28"/>
        </w:rPr>
        <w:t>5)  </w:t>
      </w:r>
      <w:r>
        <w:rPr>
          <w:rFonts w:cs="Times New Roman"/>
          <w:color w:val="000000" w:themeColor="text1"/>
          <w:szCs w:val="28"/>
        </w:rPr>
        <w:t xml:space="preserve">в строке 5 </w:t>
      </w:r>
      <w:r>
        <w:rPr>
          <w:rFonts w:eastAsia="Calibri" w:cs="Times New Roman"/>
          <w:szCs w:val="28"/>
        </w:rPr>
        <w:t>графы</w:t>
      </w:r>
      <w:r w:rsidRPr="005916A3">
        <w:rPr>
          <w:rFonts w:eastAsia="Calibri" w:cs="Times New Roman"/>
          <w:szCs w:val="28"/>
        </w:rPr>
        <w:t xml:space="preserve"> </w:t>
      </w:r>
      <w:r>
        <w:t xml:space="preserve">«Наименование муниципальной услуги, в рамках которой предоставляется услуга, являющаяся необходимой и обязательной» приложения к решению слова «Выдача разрешений на установку </w:t>
      </w:r>
      <w:r>
        <w:br/>
        <w:t xml:space="preserve">и эксплуатацию рекламных конструкций, аннулирование таких разрешений» </w:t>
      </w:r>
      <w:r w:rsidRPr="004F76AD">
        <w:rPr>
          <w:szCs w:val="28"/>
        </w:rPr>
        <w:t>заменить словами «</w:t>
      </w:r>
      <w:r w:rsidRPr="004F76AD">
        <w:rPr>
          <w:rFonts w:cs="Times New Roman"/>
          <w:color w:val="000000" w:themeColor="text1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4F76AD">
        <w:rPr>
          <w:szCs w:val="28"/>
        </w:rPr>
        <w:t>»</w:t>
      </w:r>
      <w:r>
        <w:rPr>
          <w:szCs w:val="28"/>
        </w:rPr>
        <w:t xml:space="preserve">. </w:t>
      </w:r>
    </w:p>
    <w:p w:rsidR="00A62F88" w:rsidRPr="009478AD" w:rsidRDefault="00A62F88" w:rsidP="00A62F8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bookmarkStart w:id="0" w:name="sub_2"/>
      <w:r>
        <w:rPr>
          <w:rFonts w:cs="Times New Roman"/>
          <w:szCs w:val="28"/>
        </w:rPr>
        <w:t>2.  </w:t>
      </w:r>
      <w:r w:rsidRPr="009478AD">
        <w:rPr>
          <w:rFonts w:cs="Times New Roman"/>
          <w:szCs w:val="28"/>
        </w:rPr>
        <w:t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  <w:r>
        <w:rPr>
          <w:rFonts w:cs="Times New Roman"/>
          <w:szCs w:val="28"/>
        </w:rPr>
        <w:t xml:space="preserve"> </w:t>
      </w:r>
    </w:p>
    <w:bookmarkEnd w:id="0"/>
    <w:p w:rsidR="00F4205F" w:rsidRPr="00A62F88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92581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92581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bookmarkStart w:id="1" w:name="_GoBack"/>
            <w:bookmarkEnd w:id="1"/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10"/>
      <w:footerReference w:type="default" r:id="rId11"/>
      <w:headerReference w:type="first" r:id="rId12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AC" w:rsidRDefault="00847DAC" w:rsidP="006757BB">
      <w:r>
        <w:separator/>
      </w:r>
    </w:p>
  </w:endnote>
  <w:endnote w:type="continuationSeparator" w:id="0">
    <w:p w:rsidR="00847DAC" w:rsidRDefault="00847DA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AC" w:rsidRDefault="00847DAC" w:rsidP="006757BB">
      <w:r>
        <w:separator/>
      </w:r>
    </w:p>
  </w:footnote>
  <w:footnote w:type="continuationSeparator" w:id="0">
    <w:p w:rsidR="00847DAC" w:rsidRDefault="00847DA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9258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392581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4EB11DD"/>
    <w:multiLevelType w:val="hybridMultilevel"/>
    <w:tmpl w:val="55727ED4"/>
    <w:lvl w:ilvl="0" w:tplc="785A96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4D60C97"/>
    <w:multiLevelType w:val="hybridMultilevel"/>
    <w:tmpl w:val="8BA49DF2"/>
    <w:lvl w:ilvl="0" w:tplc="9AE0F73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214D8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92581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47DAC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62F88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348F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3F4F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0771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518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A62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A62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4113988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04C93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314D3"/>
    <w:rsid w:val="00C17ABD"/>
    <w:rsid w:val="00CD6F2A"/>
    <w:rsid w:val="00D1490D"/>
    <w:rsid w:val="00E87B61"/>
    <w:rsid w:val="00EA2F21"/>
    <w:rsid w:val="00EB36BD"/>
    <w:rsid w:val="00EC2E6A"/>
    <w:rsid w:val="00ED08DF"/>
    <w:rsid w:val="00EE1EB9"/>
    <w:rsid w:val="00F253F6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93</cp:revision>
  <cp:lastPrinted>2022-04-22T11:48:00Z</cp:lastPrinted>
  <dcterms:created xsi:type="dcterms:W3CDTF">2021-02-25T07:49:00Z</dcterms:created>
  <dcterms:modified xsi:type="dcterms:W3CDTF">2022-05-04T06:01:00Z</dcterms:modified>
</cp:coreProperties>
</file>