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33DD0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>
        <w:rPr>
          <w:rFonts w:eastAsia="Times New Roman" w:cs="Times New Roman"/>
          <w:szCs w:val="28"/>
          <w:lang w:eastAsia="ru-RU"/>
        </w:rPr>
        <w:t>О</w:t>
      </w:r>
      <w:r w:rsidR="00E33DD0" w:rsidRPr="00E33DD0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3DD0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E33DD0">
        <w:rPr>
          <w:rFonts w:eastAsia="Times New Roman" w:cs="Arial"/>
          <w:szCs w:val="28"/>
          <w:lang w:eastAsia="ru-RU"/>
        </w:rPr>
        <w:t xml:space="preserve">порядком </w:t>
      </w:r>
      <w:r w:rsidRPr="00E33DD0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E33DD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E33DD0">
        <w:rPr>
          <w:rFonts w:eastAsia="Times New Roman" w:cs="Arial"/>
          <w:szCs w:val="28"/>
          <w:lang w:eastAsia="ru-RU"/>
        </w:rPr>
        <w:br/>
        <w:t>от</w:t>
      </w:r>
      <w:r w:rsidR="00547FA9">
        <w:rPr>
          <w:rFonts w:eastAsia="Times New Roman" w:cs="Arial"/>
          <w:szCs w:val="28"/>
          <w:lang w:eastAsia="ru-RU"/>
        </w:rPr>
        <w:t xml:space="preserve"> 14.11.2017</w:t>
      </w:r>
      <w:r w:rsidRPr="00E33DD0">
        <w:rPr>
          <w:rFonts w:eastAsia="Times New Roman" w:cs="Arial"/>
          <w:szCs w:val="28"/>
          <w:lang w:eastAsia="ru-RU"/>
        </w:rPr>
        <w:t xml:space="preserve"> №</w:t>
      </w:r>
      <w:r w:rsidR="00547FA9">
        <w:rPr>
          <w:rFonts w:eastAsia="Times New Roman" w:cs="Arial"/>
          <w:szCs w:val="28"/>
          <w:lang w:eastAsia="ru-RU"/>
        </w:rPr>
        <w:t xml:space="preserve"> 172</w:t>
      </w:r>
      <w:r w:rsidRPr="00E33DD0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E33DD0">
        <w:rPr>
          <w:rFonts w:eastAsia="Times New Roman" w:cs="Times New Roman"/>
          <w:szCs w:val="28"/>
          <w:lang w:eastAsia="ru-RU"/>
        </w:rPr>
        <w:tab/>
        <w:t>акт</w:t>
      </w:r>
      <w:r w:rsidR="003445D3">
        <w:rPr>
          <w:rFonts w:eastAsia="Times New Roman" w:cs="Times New Roman"/>
          <w:szCs w:val="28"/>
          <w:lang w:eastAsia="ru-RU"/>
        </w:rPr>
        <w:t xml:space="preserve"> -</w:t>
      </w:r>
      <w:r w:rsidRPr="00E33DD0">
        <w:rPr>
          <w:rFonts w:eastAsia="Times New Roman" w:cs="Times New Roman"/>
          <w:szCs w:val="28"/>
          <w:lang w:eastAsia="ru-RU"/>
        </w:rPr>
        <w:t xml:space="preserve"> 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01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>.0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6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>.201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6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4028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 xml:space="preserve"> «</w:t>
      </w:r>
      <w:r w:rsidR="008A3BB3" w:rsidRPr="00E10B01">
        <w:rPr>
          <w:rFonts w:eastAsia="Times New Roman" w:cs="Times New Roman"/>
          <w:i/>
          <w:szCs w:val="28"/>
          <w:u w:val="single"/>
          <w:lang w:eastAsia="ru-RU"/>
        </w:rPr>
        <w:t>О</w:t>
      </w:r>
      <w:r w:rsidR="00FF5A94" w:rsidRPr="00E10B01">
        <w:rPr>
          <w:rFonts w:eastAsia="Times New Roman" w:cs="Times New Roman"/>
          <w:i/>
          <w:szCs w:val="28"/>
          <w:u w:val="single"/>
          <w:lang w:eastAsia="ru-RU"/>
        </w:rPr>
        <w:t>б утверждении порядка определения объема и условий представления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</w:t>
      </w:r>
      <w:r w:rsidR="00547FA9" w:rsidRPr="00E10B01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>
        <w:rPr>
          <w:rFonts w:eastAsia="Times New Roman" w:cs="Times New Roman"/>
          <w:szCs w:val="28"/>
          <w:lang w:eastAsia="ru-RU"/>
        </w:rPr>
        <w:t xml:space="preserve">, </w:t>
      </w:r>
      <w:r w:rsidRPr="00E33DD0">
        <w:rPr>
          <w:rFonts w:eastAsia="Times New Roman" w:cs="Times New Roman"/>
          <w:szCs w:val="28"/>
          <w:lang w:eastAsia="ru-RU"/>
        </w:rPr>
        <w:t>сводный отчет</w:t>
      </w:r>
      <w:r w:rsidR="006C5ECA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FF5A94">
        <w:rPr>
          <w:rFonts w:eastAsia="Times New Roman" w:cs="Times New Roman"/>
          <w:szCs w:val="28"/>
          <w:u w:val="single"/>
          <w:lang w:eastAsia="ru-RU"/>
        </w:rPr>
        <w:t>образования</w:t>
      </w:r>
      <w:r w:rsidR="00547FA9" w:rsidRPr="003445D3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>
        <w:rPr>
          <w:rFonts w:eastAsia="Times New Roman" w:cs="Times New Roman"/>
          <w:szCs w:val="28"/>
          <w:lang w:eastAsia="ru-RU"/>
        </w:rPr>
        <w:t xml:space="preserve"> </w:t>
      </w:r>
      <w:r w:rsidRPr="00E33DD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C06A42">
        <w:t xml:space="preserve"> </w:t>
      </w:r>
      <w:r w:rsidR="00C06A42" w:rsidRPr="00C06A42">
        <w:rPr>
          <w:rFonts w:eastAsia="Times New Roman" w:cs="Times New Roman"/>
          <w:szCs w:val="28"/>
          <w:lang w:eastAsia="ru-RU"/>
        </w:rPr>
        <w:t xml:space="preserve">Главы города от 12.01.2017 № 03 </w:t>
      </w:r>
      <w:r w:rsidR="000C4662">
        <w:rPr>
          <w:rFonts w:eastAsia="Times New Roman" w:cs="Times New Roman"/>
          <w:szCs w:val="28"/>
          <w:lang w:eastAsia="ru-RU"/>
        </w:rPr>
        <w:br/>
      </w:r>
      <w:r w:rsidR="00C06A42" w:rsidRPr="00C06A42">
        <w:rPr>
          <w:rFonts w:eastAsia="Times New Roman" w:cs="Times New Roman"/>
          <w:szCs w:val="28"/>
          <w:lang w:eastAsia="ru-RU"/>
        </w:rPr>
        <w:t>«Об утверждении плана проведения экспертизы действующих муниципальных правовых актов на 2017 год» (с изменениями от 15.11.2017 № 59)</w:t>
      </w:r>
      <w:r w:rsidR="00C06A42">
        <w:rPr>
          <w:rFonts w:eastAsia="Times New Roman" w:cs="Times New Roman"/>
          <w:szCs w:val="28"/>
          <w:lang w:eastAsia="ru-RU"/>
        </w:rPr>
        <w:t>.</w:t>
      </w:r>
    </w:p>
    <w:p w:rsidR="00C06A42" w:rsidRPr="00E33DD0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>
        <w:rPr>
          <w:rFonts w:eastAsia="Times New Roman" w:cs="Times New Roman"/>
          <w:szCs w:val="28"/>
          <w:lang w:eastAsia="ru-RU"/>
        </w:rPr>
        <w:t xml:space="preserve">ки </w:t>
      </w:r>
      <w:r w:rsidRPr="00E33DD0">
        <w:rPr>
          <w:rFonts w:eastAsia="Times New Roman" w:cs="Times New Roman"/>
          <w:szCs w:val="28"/>
          <w:lang w:eastAsia="ru-RU"/>
        </w:rPr>
        <w:t>настоящего</w:t>
      </w:r>
      <w:r w:rsidRPr="00E33DD0">
        <w:rPr>
          <w:rFonts w:eastAsia="Times New Roman" w:cs="Times New Roman"/>
          <w:szCs w:val="28"/>
          <w:lang w:eastAsia="ru-RU"/>
        </w:rPr>
        <w:tab/>
        <w:t xml:space="preserve"> </w:t>
      </w:r>
      <w:proofErr w:type="gramStart"/>
      <w:r w:rsidRPr="00E33DD0">
        <w:rPr>
          <w:rFonts w:eastAsia="Times New Roman" w:cs="Times New Roman"/>
          <w:szCs w:val="28"/>
          <w:lang w:eastAsia="ru-RU"/>
        </w:rPr>
        <w:t xml:space="preserve">заключения </w:t>
      </w:r>
      <w:r w:rsidR="0063434C" w:rsidRPr="0063434C">
        <w:t xml:space="preserve"> </w:t>
      </w:r>
      <w:r w:rsidR="00016E6C">
        <w:t>_</w:t>
      </w:r>
      <w:proofErr w:type="gramEnd"/>
      <w:r w:rsidR="00016E6C">
        <w:t>__</w:t>
      </w:r>
      <w:r w:rsidR="0063434C" w:rsidRPr="0063434C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016E6C">
        <w:rPr>
          <w:rFonts w:eastAsia="Times New Roman" w:cs="Times New Roman"/>
          <w:szCs w:val="28"/>
          <w:u w:val="single"/>
          <w:lang w:eastAsia="ru-RU"/>
        </w:rPr>
        <w:t xml:space="preserve">      </w:t>
      </w:r>
      <w:r w:rsidR="00547FA9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</w:t>
      </w:r>
      <w:r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>
        <w:rPr>
          <w:rFonts w:eastAsia="Times New Roman" w:cs="Times New Roman"/>
          <w:sz w:val="22"/>
          <w:szCs w:val="28"/>
          <w:lang w:eastAsia="ru-RU"/>
        </w:rPr>
        <w:t xml:space="preserve">     </w:t>
      </w:r>
      <w:r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63434C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A7035" w:rsidRDefault="004A7035" w:rsidP="004A7035">
      <w:pPr>
        <w:tabs>
          <w:tab w:val="right" w:pos="9923"/>
        </w:tabs>
        <w:ind w:firstLine="567"/>
        <w:jc w:val="both"/>
      </w:pPr>
      <w:r w:rsidRPr="008E151D">
        <w:rPr>
          <w:rFonts w:eastAsia="Times New Roman" w:cs="Times New Roman"/>
          <w:szCs w:val="28"/>
          <w:lang w:eastAsia="ru-RU"/>
        </w:rPr>
        <w:t>Исходя из представленных сведений в отчете об экспертизе</w:t>
      </w:r>
      <w:r>
        <w:rPr>
          <w:rFonts w:eastAsia="Times New Roman" w:cs="Times New Roman"/>
          <w:szCs w:val="28"/>
          <w:lang w:eastAsia="ru-RU"/>
        </w:rPr>
        <w:t>, ц</w:t>
      </w:r>
      <w:r>
        <w:t>ел</w:t>
      </w:r>
      <w:r w:rsidR="007F2035">
        <w:t>ью</w:t>
      </w:r>
      <w:r>
        <w:t xml:space="preserve"> правового регулирования явля</w:t>
      </w:r>
      <w:r w:rsidR="00FF5A94">
        <w:t>е</w:t>
      </w:r>
      <w:r>
        <w:t>тся</w:t>
      </w:r>
      <w:r w:rsidR="00FF5A94">
        <w:t xml:space="preserve"> оказание финансовой поддержки юридическим лицам, являющимся коммерческими организациями, осуществляющим образовательную деятельность, </w:t>
      </w:r>
      <w:r w:rsidR="007F2035">
        <w:t>имеющим лицензию на осуществление образовательной деятельности и организующим функционирование лагеря с дневным пребыванием детей.</w:t>
      </w:r>
    </w:p>
    <w:p w:rsidR="004A7035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2035" w:rsidRDefault="004A7035" w:rsidP="002E7C0A">
      <w:pPr>
        <w:ind w:firstLine="567"/>
        <w:jc w:val="both"/>
      </w:pPr>
      <w:r>
        <w:rPr>
          <w:rFonts w:eastAsia="Times New Roman" w:cs="Times New Roman"/>
          <w:szCs w:val="28"/>
          <w:lang w:eastAsia="ru-RU"/>
        </w:rPr>
        <w:t>П</w:t>
      </w:r>
      <w:r w:rsidR="001A6B75" w:rsidRPr="008E151D">
        <w:rPr>
          <w:rFonts w:eastAsia="Times New Roman" w:cs="Times New Roman"/>
          <w:szCs w:val="28"/>
          <w:lang w:eastAsia="ru-RU"/>
        </w:rPr>
        <w:t xml:space="preserve">отенциальными адресатами правового регулирования являются </w:t>
      </w:r>
      <w:r w:rsidR="007F2035">
        <w:t>юридические лица, являющиеся коммерческими организациями, осуществляющие образовательную деятельность, имеющие лицензию на осуществление образовательной деятельности.</w:t>
      </w:r>
    </w:p>
    <w:p w:rsidR="002E7C0A" w:rsidRPr="007F2035" w:rsidRDefault="00016E6C" w:rsidP="00E6731B">
      <w:pPr>
        <w:ind w:firstLine="567"/>
        <w:jc w:val="both"/>
        <w:rPr>
          <w:color w:val="FF0000"/>
        </w:rPr>
      </w:pPr>
      <w:r w:rsidRPr="007F2035">
        <w:t xml:space="preserve">По информации департамента </w:t>
      </w:r>
      <w:r w:rsidR="007F2035" w:rsidRPr="007F2035">
        <w:t>образования</w:t>
      </w:r>
      <w:r w:rsidRPr="007F2035">
        <w:t xml:space="preserve"> в настоящее время </w:t>
      </w:r>
      <w:r w:rsidR="007F2035" w:rsidRPr="007F2035">
        <w:t>субсидия</w:t>
      </w:r>
      <w:r w:rsidRPr="007F2035">
        <w:t xml:space="preserve"> </w:t>
      </w:r>
      <w:r w:rsidRPr="00E6731B">
        <w:t>предоставл</w:t>
      </w:r>
      <w:r w:rsidR="007F2035" w:rsidRPr="00E6731B">
        <w:t>яется</w:t>
      </w:r>
      <w:r w:rsidRPr="00E6731B">
        <w:t xml:space="preserve"> </w:t>
      </w:r>
      <w:r w:rsidR="007F2035" w:rsidRPr="00E6731B">
        <w:t>ООО «Английский клуб»</w:t>
      </w:r>
      <w:r w:rsidRPr="00E6731B">
        <w:t xml:space="preserve">. </w:t>
      </w:r>
      <w:r w:rsidR="007F2035" w:rsidRPr="00E6731B">
        <w:t>При этом</w:t>
      </w:r>
      <w:r w:rsidR="00E6731B" w:rsidRPr="00E6731B">
        <w:t xml:space="preserve">, при включении </w:t>
      </w:r>
      <w:proofErr w:type="gramStart"/>
      <w:r w:rsidR="00E6731B" w:rsidRPr="00E6731B">
        <w:t xml:space="preserve">в </w:t>
      </w:r>
      <w:r w:rsidR="007F2035" w:rsidRPr="00E6731B">
        <w:t xml:space="preserve"> реестр</w:t>
      </w:r>
      <w:proofErr w:type="gramEnd"/>
      <w:r w:rsidR="007F2035" w:rsidRPr="00E6731B">
        <w:t xml:space="preserve"> организаций, обеспечивающих отдых и оздоровление на территории города Сургута</w:t>
      </w:r>
      <w:r w:rsidR="00E6731B" w:rsidRPr="00E6731B">
        <w:t>, иных субъектов предпринимательской деятельности, количество потенциальных адресатов правового регулирования увеличится.</w:t>
      </w:r>
    </w:p>
    <w:p w:rsidR="00992498" w:rsidRPr="007F2035" w:rsidRDefault="0049250C" w:rsidP="00547FA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Правовым </w:t>
      </w:r>
      <w:r w:rsidRPr="008E151D">
        <w:rPr>
          <w:rFonts w:eastAsia="Times New Roman" w:cs="Times New Roman"/>
          <w:szCs w:val="28"/>
          <w:lang w:eastAsia="ru-RU"/>
        </w:rPr>
        <w:t>регулированием установлены обязанности для субъектов предпринимательской</w:t>
      </w:r>
      <w:r w:rsidR="00016E6C">
        <w:rPr>
          <w:rFonts w:eastAsia="Times New Roman" w:cs="Times New Roman"/>
          <w:szCs w:val="28"/>
          <w:lang w:eastAsia="ru-RU"/>
        </w:rPr>
        <w:t xml:space="preserve"> </w:t>
      </w:r>
      <w:r w:rsidR="00E10B01">
        <w:rPr>
          <w:rFonts w:eastAsia="Times New Roman" w:cs="Times New Roman"/>
          <w:szCs w:val="28"/>
          <w:lang w:eastAsia="ru-RU"/>
        </w:rPr>
        <w:t xml:space="preserve">деятельности </w:t>
      </w:r>
      <w:r w:rsidR="00A65870" w:rsidRPr="008E151D">
        <w:rPr>
          <w:rFonts w:eastAsia="Times New Roman" w:cs="Times New Roman"/>
          <w:szCs w:val="28"/>
          <w:lang w:eastAsia="ru-RU"/>
        </w:rPr>
        <w:t>при применении муниципального правового а</w:t>
      </w:r>
      <w:r w:rsidR="00A65870" w:rsidRPr="00016E6C">
        <w:rPr>
          <w:rFonts w:eastAsia="Times New Roman" w:cs="Times New Roman"/>
          <w:szCs w:val="28"/>
          <w:lang w:eastAsia="ru-RU"/>
        </w:rPr>
        <w:t>кта, в част</w:t>
      </w:r>
      <w:r w:rsidR="00016E6C" w:rsidRPr="00016E6C">
        <w:rPr>
          <w:rFonts w:eastAsia="Times New Roman" w:cs="Times New Roman"/>
          <w:szCs w:val="28"/>
          <w:lang w:eastAsia="ru-RU"/>
        </w:rPr>
        <w:t xml:space="preserve">и предоставления </w:t>
      </w:r>
      <w:r w:rsidR="00016E6C" w:rsidRPr="00E6731B">
        <w:rPr>
          <w:rFonts w:eastAsia="Times New Roman" w:cs="Times New Roman"/>
          <w:szCs w:val="28"/>
          <w:lang w:eastAsia="ru-RU"/>
        </w:rPr>
        <w:t xml:space="preserve">документов для </w:t>
      </w:r>
      <w:r w:rsidR="00E6731B" w:rsidRPr="00E6731B">
        <w:rPr>
          <w:rFonts w:eastAsia="Times New Roman" w:cs="Times New Roman"/>
          <w:szCs w:val="28"/>
          <w:lang w:eastAsia="ru-RU"/>
        </w:rPr>
        <w:t>получения субсидии и заключения соглашения</w:t>
      </w:r>
      <w:r w:rsidRPr="00E6731B">
        <w:rPr>
          <w:rFonts w:eastAsia="Times New Roman" w:cs="Times New Roman"/>
          <w:szCs w:val="28"/>
          <w:lang w:eastAsia="ru-RU"/>
        </w:rPr>
        <w:t xml:space="preserve">, которые влекут </w:t>
      </w:r>
      <w:r w:rsidR="00E6731B" w:rsidRPr="00E6731B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Pr="00E6731B">
        <w:rPr>
          <w:rFonts w:eastAsia="Times New Roman" w:cs="Times New Roman"/>
          <w:szCs w:val="28"/>
          <w:lang w:eastAsia="ru-RU"/>
        </w:rPr>
        <w:t>расходы</w:t>
      </w:r>
      <w:r w:rsidR="00E6731B" w:rsidRPr="00E6731B">
        <w:rPr>
          <w:rFonts w:eastAsia="Times New Roman" w:cs="Times New Roman"/>
          <w:szCs w:val="28"/>
          <w:lang w:eastAsia="ru-RU"/>
        </w:rPr>
        <w:t xml:space="preserve"> в сумме 1 032,8 рублей.</w:t>
      </w:r>
    </w:p>
    <w:p w:rsidR="0049278A" w:rsidRPr="0049278A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278A">
        <w:rPr>
          <w:rFonts w:eastAsia="Times New Roman" w:cs="Times New Roman"/>
          <w:szCs w:val="28"/>
          <w:lang w:eastAsia="ru-RU"/>
        </w:rPr>
        <w:lastRenderedPageBreak/>
        <w:t xml:space="preserve">Расчет расходов </w:t>
      </w:r>
      <w:r>
        <w:rPr>
          <w:rFonts w:eastAsia="Times New Roman" w:cs="Times New Roman"/>
          <w:szCs w:val="28"/>
          <w:lang w:eastAsia="ru-RU"/>
        </w:rPr>
        <w:t>подготовлен</w:t>
      </w:r>
      <w:r w:rsidRPr="0049278A">
        <w:rPr>
          <w:rFonts w:eastAsia="Times New Roman" w:cs="Times New Roman"/>
          <w:szCs w:val="28"/>
          <w:lang w:eastAsia="ru-RU"/>
        </w:rPr>
        <w:t xml:space="preserve">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49278A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6731B">
        <w:rPr>
          <w:rFonts w:eastAsia="Times New Roman" w:cs="Times New Roman"/>
          <w:szCs w:val="28"/>
          <w:lang w:eastAsia="ru-RU"/>
        </w:rPr>
        <w:t>04</w:t>
      </w:r>
      <w:r w:rsidR="00547FA9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547FA9" w:rsidRPr="008E151D">
        <w:rPr>
          <w:rFonts w:eastAsia="Times New Roman" w:cs="Times New Roman"/>
          <w:szCs w:val="28"/>
          <w:lang w:eastAsia="ru-RU"/>
        </w:rPr>
        <w:t xml:space="preserve">.2017 </w:t>
      </w:r>
      <w:r w:rsidRPr="008E151D">
        <w:rPr>
          <w:rFonts w:eastAsia="Times New Roman" w:cs="Times New Roman"/>
          <w:szCs w:val="28"/>
          <w:lang w:eastAsia="ru-RU"/>
        </w:rPr>
        <w:t>года.</w:t>
      </w:r>
    </w:p>
    <w:p w:rsidR="00E33DD0" w:rsidRPr="008E151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E151D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E6731B">
        <w:rPr>
          <w:rFonts w:eastAsia="Times New Roman" w:cs="Times New Roman"/>
          <w:szCs w:val="28"/>
          <w:lang w:eastAsia="ru-RU"/>
        </w:rPr>
        <w:t>04</w:t>
      </w:r>
      <w:r w:rsidR="000D767F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0D767F" w:rsidRPr="008E151D">
        <w:rPr>
          <w:rFonts w:eastAsia="Times New Roman" w:cs="Times New Roman"/>
          <w:szCs w:val="28"/>
          <w:lang w:eastAsia="ru-RU"/>
        </w:rPr>
        <w:t>.2017</w:t>
      </w:r>
      <w:r w:rsidRPr="008E151D">
        <w:rPr>
          <w:rFonts w:eastAsia="Times New Roman" w:cs="Times New Roman"/>
          <w:szCs w:val="28"/>
          <w:lang w:eastAsia="ru-RU"/>
        </w:rPr>
        <w:t xml:space="preserve"> по </w:t>
      </w:r>
      <w:r w:rsidR="00E6731B">
        <w:rPr>
          <w:rFonts w:eastAsia="Times New Roman" w:cs="Times New Roman"/>
          <w:szCs w:val="28"/>
          <w:lang w:eastAsia="ru-RU"/>
        </w:rPr>
        <w:t>08</w:t>
      </w:r>
      <w:r w:rsidR="000D767F" w:rsidRPr="008E151D">
        <w:rPr>
          <w:rFonts w:eastAsia="Times New Roman" w:cs="Times New Roman"/>
          <w:szCs w:val="28"/>
          <w:lang w:eastAsia="ru-RU"/>
        </w:rPr>
        <w:t>.1</w:t>
      </w:r>
      <w:r w:rsidR="00E6731B">
        <w:rPr>
          <w:rFonts w:eastAsia="Times New Roman" w:cs="Times New Roman"/>
          <w:szCs w:val="28"/>
          <w:lang w:eastAsia="ru-RU"/>
        </w:rPr>
        <w:t>2</w:t>
      </w:r>
      <w:r w:rsidR="000D767F" w:rsidRPr="008E151D">
        <w:rPr>
          <w:rFonts w:eastAsia="Times New Roman" w:cs="Times New Roman"/>
          <w:szCs w:val="28"/>
          <w:lang w:eastAsia="ru-RU"/>
        </w:rPr>
        <w:t>.2017.</w:t>
      </w:r>
    </w:p>
    <w:p w:rsidR="008E151D" w:rsidRPr="008E151D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направлены 3 адресатам. </w:t>
      </w:r>
      <w:r w:rsidR="00555BD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E6731B">
        <w:rPr>
          <w:rFonts w:ascii="Times New Roman" w:hAnsi="Times New Roman" w:cs="Times New Roman"/>
          <w:sz w:val="28"/>
          <w:szCs w:val="28"/>
        </w:rPr>
        <w:t>3</w:t>
      </w:r>
      <w:r w:rsidR="00555BDE" w:rsidRPr="008E151D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8E151D" w:rsidRPr="008E151D">
        <w:rPr>
          <w:rFonts w:ascii="Times New Roman" w:hAnsi="Times New Roman" w:cs="Times New Roman"/>
          <w:sz w:val="28"/>
          <w:szCs w:val="28"/>
        </w:rPr>
        <w:t>а от</w:t>
      </w:r>
      <w:r w:rsidR="00E6731B">
        <w:rPr>
          <w:rFonts w:ascii="Times New Roman" w:hAnsi="Times New Roman" w:cs="Times New Roman"/>
          <w:sz w:val="28"/>
          <w:szCs w:val="28"/>
        </w:rPr>
        <w:t xml:space="preserve"> ООО «Наш малыш», ООО «Английский клуб», Союза «Сургутская торгово-промышленная палата»</w:t>
      </w:r>
      <w:r w:rsidR="008E151D" w:rsidRPr="008E151D">
        <w:rPr>
          <w:rFonts w:ascii="Times New Roman" w:hAnsi="Times New Roman" w:cs="Times New Roman"/>
          <w:sz w:val="28"/>
          <w:szCs w:val="28"/>
        </w:rPr>
        <w:t>, в которых замечания и (или) предложения отсутствуют.</w:t>
      </w:r>
    </w:p>
    <w:p w:rsidR="008E151D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3DD0" w:rsidRPr="00E33DD0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1. Процедуры экспер</w:t>
      </w:r>
      <w:r w:rsidR="00AF797B">
        <w:rPr>
          <w:rFonts w:eastAsia="Times New Roman" w:cs="Times New Roman"/>
          <w:szCs w:val="28"/>
          <w:lang w:eastAsia="ru-RU"/>
        </w:rPr>
        <w:t>тизы, предусмотренные порядком соблюдены.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2. С</w:t>
      </w:r>
      <w:r w:rsidRPr="00E33DD0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E33DD0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3DD0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>
        <w:rPr>
          <w:rFonts w:eastAsia="Times New Roman" w:cs="Arial"/>
          <w:spacing w:val="-6"/>
          <w:szCs w:val="28"/>
          <w:lang w:eastAsia="ru-RU"/>
        </w:rPr>
        <w:t xml:space="preserve">жащаяся в отчете об экспертизе </w:t>
      </w:r>
      <w:r w:rsidRPr="00AF797B">
        <w:rPr>
          <w:rFonts w:eastAsia="Times New Roman" w:cs="Arial"/>
          <w:szCs w:val="28"/>
          <w:u w:val="single"/>
          <w:lang w:eastAsia="ru-RU"/>
        </w:rPr>
        <w:t>недостаточна</w:t>
      </w:r>
      <w:r w:rsidR="00AF797B">
        <w:rPr>
          <w:rFonts w:eastAsia="Times New Roman" w:cs="Arial"/>
          <w:szCs w:val="28"/>
          <w:u w:val="single"/>
          <w:lang w:eastAsia="ru-RU"/>
        </w:rPr>
        <w:t>.</w:t>
      </w:r>
    </w:p>
    <w:p w:rsidR="00723CE0" w:rsidRPr="0007236A" w:rsidRDefault="00A3115B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236A">
        <w:rPr>
          <w:rFonts w:eastAsia="Times New Roman" w:cs="Times New Roman"/>
          <w:szCs w:val="28"/>
          <w:lang w:eastAsia="ru-RU"/>
        </w:rPr>
        <w:t xml:space="preserve">2.2.1. В пункте </w:t>
      </w:r>
      <w:r w:rsidR="00E6731B">
        <w:rPr>
          <w:rFonts w:eastAsia="Times New Roman" w:cs="Times New Roman"/>
          <w:szCs w:val="28"/>
          <w:lang w:eastAsia="ru-RU"/>
        </w:rPr>
        <w:t>3.1 и 3.4</w:t>
      </w:r>
      <w:r w:rsidRPr="0007236A">
        <w:rPr>
          <w:rFonts w:eastAsia="Times New Roman" w:cs="Times New Roman"/>
          <w:szCs w:val="28"/>
          <w:lang w:eastAsia="ru-RU"/>
        </w:rPr>
        <w:t xml:space="preserve"> </w:t>
      </w:r>
      <w:r w:rsidR="00E6731B">
        <w:rPr>
          <w:rFonts w:eastAsia="Times New Roman" w:cs="Times New Roman"/>
          <w:szCs w:val="28"/>
          <w:lang w:eastAsia="ru-RU"/>
        </w:rPr>
        <w:t>цель правового регулирования не одинакова</w:t>
      </w:r>
      <w:r w:rsidR="00723CE0" w:rsidRPr="0007236A">
        <w:rPr>
          <w:rFonts w:eastAsia="Times New Roman" w:cs="Times New Roman"/>
          <w:szCs w:val="28"/>
          <w:lang w:eastAsia="ru-RU"/>
        </w:rPr>
        <w:t>.</w:t>
      </w:r>
      <w:r w:rsidRPr="0007236A">
        <w:rPr>
          <w:rFonts w:eastAsia="Times New Roman" w:cs="Times New Roman"/>
          <w:szCs w:val="28"/>
          <w:lang w:eastAsia="ru-RU"/>
        </w:rPr>
        <w:t xml:space="preserve"> </w:t>
      </w:r>
    </w:p>
    <w:p w:rsidR="00222159" w:rsidRDefault="008152FB" w:rsidP="008152FB">
      <w:pPr>
        <w:tabs>
          <w:tab w:val="left" w:pos="-538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5201DC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.</w:t>
      </w:r>
      <w:r w:rsidR="005201DC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. В расчете </w:t>
      </w:r>
      <w:r w:rsidRPr="0049278A">
        <w:rPr>
          <w:rFonts w:eastAsia="Times New Roman" w:cs="Times New Roman"/>
          <w:szCs w:val="28"/>
          <w:lang w:eastAsia="ru-RU"/>
        </w:rPr>
        <w:t>расход</w:t>
      </w:r>
      <w:r>
        <w:rPr>
          <w:rFonts w:eastAsia="Times New Roman" w:cs="Times New Roman"/>
          <w:szCs w:val="28"/>
          <w:lang w:eastAsia="ru-RU"/>
        </w:rPr>
        <w:t xml:space="preserve">ов субъектов предпринимательской </w:t>
      </w:r>
      <w:r>
        <w:rPr>
          <w:rFonts w:eastAsia="Times New Roman" w:cs="Times New Roman"/>
          <w:szCs w:val="28"/>
          <w:lang w:eastAsia="ru-RU"/>
        </w:rPr>
        <w:br/>
        <w:t xml:space="preserve">деятельности, возникающих в связи с исполнением требований </w:t>
      </w:r>
      <w:r w:rsidR="00E6731B">
        <w:rPr>
          <w:rFonts w:eastAsia="Times New Roman" w:cs="Times New Roman"/>
          <w:szCs w:val="28"/>
          <w:lang w:eastAsia="ru-RU"/>
        </w:rPr>
        <w:t>регулирования</w:t>
      </w:r>
      <w:r w:rsidR="00222159">
        <w:rPr>
          <w:rFonts w:eastAsia="Times New Roman" w:cs="Times New Roman"/>
          <w:szCs w:val="28"/>
          <w:lang w:eastAsia="ru-RU"/>
        </w:rPr>
        <w:t>:</w:t>
      </w:r>
    </w:p>
    <w:p w:rsidR="00024BCC" w:rsidRDefault="00222159" w:rsidP="008152FB">
      <w:pPr>
        <w:tabs>
          <w:tab w:val="left" w:pos="-5387"/>
        </w:tabs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D054F8">
        <w:rPr>
          <w:rFonts w:eastAsia="Times New Roman" w:cs="Times New Roman"/>
          <w:szCs w:val="28"/>
          <w:lang w:eastAsia="ru-RU"/>
        </w:rPr>
        <w:t>не учтены</w:t>
      </w:r>
      <w:r w:rsidR="008152FB">
        <w:rPr>
          <w:rFonts w:eastAsia="Times New Roman" w:cs="Times New Roman"/>
          <w:szCs w:val="28"/>
          <w:lang w:eastAsia="ru-RU"/>
        </w:rPr>
        <w:t xml:space="preserve"> расход</w:t>
      </w:r>
      <w:r w:rsidR="009755F7">
        <w:rPr>
          <w:rFonts w:eastAsia="Times New Roman" w:cs="Times New Roman"/>
          <w:szCs w:val="28"/>
          <w:lang w:eastAsia="ru-RU"/>
        </w:rPr>
        <w:t>ы</w:t>
      </w:r>
      <w:r w:rsidR="008152FB">
        <w:rPr>
          <w:rFonts w:eastAsia="Times New Roman" w:cs="Times New Roman"/>
          <w:szCs w:val="28"/>
          <w:lang w:eastAsia="ru-RU"/>
        </w:rPr>
        <w:t xml:space="preserve">, обязанность по которым возникает в </w:t>
      </w:r>
      <w:r w:rsidR="008152FB" w:rsidRPr="008152FB">
        <w:rPr>
          <w:rFonts w:eastAsia="Times New Roman" w:cs="Times New Roman"/>
          <w:szCs w:val="28"/>
          <w:lang w:eastAsia="ru-RU"/>
        </w:rPr>
        <w:t xml:space="preserve">связи с </w:t>
      </w:r>
      <w:r w:rsidR="00D02E11">
        <w:rPr>
          <w:rFonts w:eastAsia="Times New Roman" w:cs="Times New Roman"/>
          <w:szCs w:val="28"/>
          <w:lang w:eastAsia="ru-RU"/>
        </w:rPr>
        <w:t>предоставлени</w:t>
      </w:r>
      <w:r w:rsidR="00D054F8">
        <w:rPr>
          <w:rFonts w:eastAsia="Times New Roman" w:cs="Times New Roman"/>
          <w:szCs w:val="28"/>
          <w:lang w:eastAsia="ru-RU"/>
        </w:rPr>
        <w:t>ем</w:t>
      </w:r>
      <w:r w:rsidR="00D02E11">
        <w:rPr>
          <w:rFonts w:eastAsia="Times New Roman" w:cs="Times New Roman"/>
          <w:szCs w:val="28"/>
          <w:lang w:eastAsia="ru-RU"/>
        </w:rPr>
        <w:t xml:space="preserve"> справки из ИФНС</w:t>
      </w:r>
      <w:r w:rsidR="00D02E11" w:rsidRPr="00D054F8">
        <w:rPr>
          <w:rFonts w:eastAsia="Times New Roman" w:cs="Times New Roman"/>
          <w:szCs w:val="28"/>
          <w:lang w:eastAsia="ru-RU"/>
        </w:rPr>
        <w:t xml:space="preserve">, </w:t>
      </w:r>
      <w:r w:rsidR="008152FB" w:rsidRPr="00D054F8">
        <w:rPr>
          <w:rFonts w:eastAsia="Times New Roman" w:cs="Times New Roman"/>
          <w:szCs w:val="28"/>
          <w:lang w:eastAsia="ru-RU"/>
        </w:rPr>
        <w:t>предусмотренн</w:t>
      </w:r>
      <w:r w:rsidR="00D02E11" w:rsidRPr="00D054F8">
        <w:rPr>
          <w:rFonts w:eastAsia="Times New Roman" w:cs="Times New Roman"/>
          <w:szCs w:val="28"/>
          <w:lang w:eastAsia="ru-RU"/>
        </w:rPr>
        <w:t xml:space="preserve">ой пунктом 2.7.3 </w:t>
      </w:r>
      <w:r w:rsidR="008152FB" w:rsidRPr="00D054F8">
        <w:rPr>
          <w:rFonts w:eastAsia="Times New Roman" w:cs="Times New Roman"/>
          <w:szCs w:val="28"/>
          <w:lang w:eastAsia="ru-RU"/>
        </w:rPr>
        <w:t xml:space="preserve"> раздел</w:t>
      </w:r>
      <w:r w:rsidR="00D054F8" w:rsidRPr="00D054F8">
        <w:rPr>
          <w:rFonts w:eastAsia="Times New Roman" w:cs="Times New Roman"/>
          <w:szCs w:val="28"/>
          <w:lang w:eastAsia="ru-RU"/>
        </w:rPr>
        <w:t>а</w:t>
      </w:r>
      <w:r w:rsidR="008152FB" w:rsidRPr="00D054F8">
        <w:rPr>
          <w:rFonts w:eastAsia="Times New Roman" w:cs="Times New Roman"/>
          <w:szCs w:val="28"/>
          <w:lang w:eastAsia="ru-RU"/>
        </w:rPr>
        <w:t xml:space="preserve"> </w:t>
      </w:r>
      <w:r w:rsidR="00D054F8" w:rsidRPr="00D054F8">
        <w:rPr>
          <w:rFonts w:eastAsia="Times New Roman" w:cs="Times New Roman"/>
          <w:szCs w:val="28"/>
          <w:lang w:eastAsia="ru-RU"/>
        </w:rPr>
        <w:t>2</w:t>
      </w:r>
      <w:r w:rsidR="008152FB" w:rsidRPr="00D054F8">
        <w:rPr>
          <w:rFonts w:eastAsia="Times New Roman" w:cs="Times New Roman"/>
          <w:szCs w:val="28"/>
          <w:lang w:eastAsia="ru-RU"/>
        </w:rPr>
        <w:t xml:space="preserve">  </w:t>
      </w:r>
      <w:r w:rsidR="00D054F8" w:rsidRPr="00D054F8">
        <w:rPr>
          <w:rFonts w:eastAsia="Times New Roman" w:cs="Times New Roman"/>
          <w:szCs w:val="28"/>
          <w:lang w:eastAsia="ru-RU"/>
        </w:rPr>
        <w:t>Порядка</w:t>
      </w:r>
      <w:r w:rsidR="008152FB" w:rsidRPr="00D054F8">
        <w:rPr>
          <w:szCs w:val="28"/>
        </w:rPr>
        <w:t>.</w:t>
      </w:r>
      <w:r w:rsidR="00D054F8">
        <w:rPr>
          <w:szCs w:val="28"/>
        </w:rPr>
        <w:t xml:space="preserve"> </w:t>
      </w:r>
      <w:r w:rsidR="009755F7">
        <w:rPr>
          <w:szCs w:val="28"/>
        </w:rPr>
        <w:t>Следовательно, некорректно отражена информация в пункта</w:t>
      </w:r>
      <w:r w:rsidR="004B0890">
        <w:rPr>
          <w:szCs w:val="28"/>
        </w:rPr>
        <w:t>х</w:t>
      </w:r>
      <w:r w:rsidR="009755F7">
        <w:rPr>
          <w:szCs w:val="28"/>
        </w:rPr>
        <w:t xml:space="preserve"> 6.2, 6.4 отчета об экспертизе</w:t>
      </w:r>
      <w:r>
        <w:rPr>
          <w:szCs w:val="28"/>
        </w:rPr>
        <w:t>;</w:t>
      </w:r>
    </w:p>
    <w:p w:rsidR="00222159" w:rsidRPr="00D054F8" w:rsidRDefault="00222159" w:rsidP="008152FB">
      <w:pPr>
        <w:tabs>
          <w:tab w:val="left" w:pos="-5387"/>
        </w:tabs>
        <w:ind w:firstLine="567"/>
        <w:jc w:val="both"/>
        <w:rPr>
          <w:rFonts w:cs="Times New Roman"/>
        </w:rPr>
      </w:pPr>
      <w:r>
        <w:rPr>
          <w:szCs w:val="28"/>
        </w:rPr>
        <w:t xml:space="preserve">- расходные материалы (картридж, бумага) рассчитаны с учетом использования ресурсов, при этом при приобретении расходных материалов получатель субсидии должен оплатить стоимость товара за 1 картридж и 1 пачку бумаги </w:t>
      </w:r>
      <w:r w:rsidR="00C332F4">
        <w:rPr>
          <w:szCs w:val="28"/>
        </w:rPr>
        <w:t>полностью, без учета использования количества листов и ресурса картриджа.</w:t>
      </w:r>
      <w:r>
        <w:rPr>
          <w:szCs w:val="28"/>
        </w:rPr>
        <w:t xml:space="preserve">  </w:t>
      </w:r>
      <w:r w:rsidR="00C332F4">
        <w:rPr>
          <w:szCs w:val="28"/>
        </w:rPr>
        <w:t>Следовательно, требуется перерасчет расходов.</w:t>
      </w:r>
      <w:r>
        <w:rPr>
          <w:szCs w:val="28"/>
        </w:rPr>
        <w:t xml:space="preserve"> </w:t>
      </w:r>
    </w:p>
    <w:p w:rsidR="008152FB" w:rsidRDefault="008152FB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3329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3DD0">
        <w:rPr>
          <w:rFonts w:eastAsia="Times New Roman" w:cs="Times New Roman"/>
          <w:szCs w:val="28"/>
          <w:lang w:eastAsia="ru-RU"/>
        </w:rPr>
        <w:t>3. В проекте выявлены положения, необоснованно затрудняющие ведение предпринимательской и инвестиционной деятельности</w:t>
      </w:r>
      <w:r w:rsidR="00293329">
        <w:rPr>
          <w:rFonts w:eastAsia="Times New Roman" w:cs="Times New Roman"/>
          <w:szCs w:val="28"/>
          <w:lang w:eastAsia="ru-RU"/>
        </w:rPr>
        <w:t>.</w:t>
      </w:r>
    </w:p>
    <w:p w:rsidR="00F3049A" w:rsidRPr="0051576F" w:rsidRDefault="002B2E4C" w:rsidP="004B0890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eastAsia="Times New Roman" w:cs="Times New Roman"/>
          <w:szCs w:val="28"/>
          <w:lang w:eastAsia="ru-RU"/>
        </w:rPr>
        <w:t xml:space="preserve">3.1. </w:t>
      </w:r>
      <w:r w:rsidR="00F3049A">
        <w:rPr>
          <w:rFonts w:eastAsia="Times New Roman" w:cs="Times New Roman"/>
          <w:szCs w:val="28"/>
          <w:lang w:eastAsia="ru-RU"/>
        </w:rPr>
        <w:t xml:space="preserve">Пунктом 2.2. Раздела 2 </w:t>
      </w:r>
      <w:r>
        <w:rPr>
          <w:rFonts w:eastAsia="Times New Roman" w:cs="Times New Roman"/>
          <w:szCs w:val="28"/>
          <w:lang w:eastAsia="ru-RU"/>
        </w:rPr>
        <w:t>Порядк</w:t>
      </w:r>
      <w:r w:rsidR="00F3049A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представления субсидии</w:t>
      </w:r>
      <w:r w:rsidR="00F3049A">
        <w:rPr>
          <w:rFonts w:eastAsia="Times New Roman" w:cs="Times New Roman"/>
          <w:szCs w:val="28"/>
          <w:lang w:eastAsia="ru-RU"/>
        </w:rPr>
        <w:t xml:space="preserve"> предусмотрено, что к</w:t>
      </w:r>
      <w:r w:rsidR="00F3049A" w:rsidRPr="0051576F">
        <w:rPr>
          <w:rFonts w:cs="Times New Roman"/>
          <w:color w:val="000000" w:themeColor="text1"/>
        </w:rPr>
        <w:t xml:space="preserve"> заявке прилагаются документы (на бумажном носителе), подтверждающие соответствие частной образовательной организации</w:t>
      </w:r>
      <w:r w:rsidR="004B0890">
        <w:rPr>
          <w:rFonts w:cs="Times New Roman"/>
          <w:color w:val="000000" w:themeColor="text1"/>
        </w:rPr>
        <w:t xml:space="preserve"> </w:t>
      </w:r>
      <w:r w:rsidR="00F3049A" w:rsidRPr="0051576F">
        <w:rPr>
          <w:rFonts w:cs="Times New Roman"/>
          <w:color w:val="000000" w:themeColor="text1"/>
        </w:rPr>
        <w:t xml:space="preserve">критериям, установленным </w:t>
      </w:r>
      <w:hyperlink w:anchor="sub_1013" w:history="1">
        <w:r w:rsidR="00F3049A" w:rsidRPr="00F3049A">
          <w:rPr>
            <w:rStyle w:val="a9"/>
            <w:b w:val="0"/>
            <w:color w:val="000000" w:themeColor="text1"/>
          </w:rPr>
          <w:t>пунктом 1.3</w:t>
        </w:r>
      </w:hyperlink>
      <w:r w:rsidR="00F3049A" w:rsidRPr="0051576F">
        <w:rPr>
          <w:rFonts w:cs="Times New Roman"/>
          <w:color w:val="000000" w:themeColor="text1"/>
        </w:rPr>
        <w:t xml:space="preserve"> </w:t>
      </w:r>
      <w:r w:rsidR="00F3049A">
        <w:rPr>
          <w:rFonts w:cs="Times New Roman"/>
          <w:color w:val="000000" w:themeColor="text1"/>
        </w:rPr>
        <w:t>П</w:t>
      </w:r>
      <w:r w:rsidR="00F3049A" w:rsidRPr="0051576F">
        <w:rPr>
          <w:rFonts w:cs="Times New Roman"/>
          <w:color w:val="000000" w:themeColor="text1"/>
        </w:rPr>
        <w:t>орядка:</w:t>
      </w:r>
    </w:p>
    <w:p w:rsidR="00F3049A" w:rsidRPr="0051576F" w:rsidRDefault="00F3049A" w:rsidP="004B0890">
      <w:pPr>
        <w:ind w:firstLine="567"/>
        <w:jc w:val="both"/>
        <w:rPr>
          <w:rFonts w:cs="Times New Roman"/>
          <w:color w:val="000000" w:themeColor="text1"/>
        </w:rPr>
      </w:pPr>
      <w:r w:rsidRPr="0051576F">
        <w:rPr>
          <w:rFonts w:cs="Times New Roman"/>
          <w:color w:val="000000" w:themeColor="text1"/>
        </w:rPr>
        <w:t>- копии учредительных документов;</w:t>
      </w:r>
    </w:p>
    <w:p w:rsidR="00F3049A" w:rsidRPr="0051576F" w:rsidRDefault="00F3049A" w:rsidP="004B0890">
      <w:pPr>
        <w:ind w:firstLine="567"/>
        <w:jc w:val="both"/>
        <w:rPr>
          <w:rFonts w:cs="Times New Roman"/>
          <w:color w:val="000000" w:themeColor="text1"/>
        </w:rPr>
      </w:pPr>
      <w:r w:rsidRPr="0051576F">
        <w:rPr>
          <w:rFonts w:cs="Times New Roman"/>
          <w:color w:val="000000" w:themeColor="text1"/>
        </w:rPr>
        <w:t>- копия выписки из Единого государственного реестра юридических лиц;</w:t>
      </w:r>
    </w:p>
    <w:p w:rsidR="00F3049A" w:rsidRPr="0051576F" w:rsidRDefault="00F3049A" w:rsidP="004B0890">
      <w:pPr>
        <w:ind w:firstLine="567"/>
        <w:jc w:val="both"/>
        <w:rPr>
          <w:rFonts w:cs="Times New Roman"/>
          <w:color w:val="000000" w:themeColor="text1"/>
        </w:rPr>
      </w:pPr>
      <w:r w:rsidRPr="0051576F">
        <w:rPr>
          <w:rFonts w:cs="Times New Roman"/>
          <w:color w:val="000000" w:themeColor="text1"/>
        </w:rPr>
        <w:t>- копии документов о постановке на учет в налоговом органе по месту нахождения;</w:t>
      </w:r>
    </w:p>
    <w:p w:rsidR="00F3049A" w:rsidRDefault="00F3049A" w:rsidP="004B0890">
      <w:pPr>
        <w:ind w:firstLine="567"/>
        <w:jc w:val="both"/>
        <w:rPr>
          <w:rFonts w:cs="Times New Roman"/>
          <w:color w:val="000000" w:themeColor="text1"/>
        </w:rPr>
      </w:pPr>
      <w:r w:rsidRPr="0051576F">
        <w:rPr>
          <w:rFonts w:cs="Times New Roman"/>
          <w:color w:val="000000" w:themeColor="text1"/>
        </w:rPr>
        <w:t>- копия лицензии на ведение образовательной деятельности.</w:t>
      </w:r>
    </w:p>
    <w:p w:rsidR="00793FD4" w:rsidRPr="0051576F" w:rsidRDefault="00793FD4" w:rsidP="00793FD4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Пунктом 1.3 Порядка предусмотрено, что с</w:t>
      </w:r>
      <w:r w:rsidRPr="0051576F">
        <w:rPr>
          <w:rFonts w:cs="Times New Roman"/>
          <w:color w:val="000000" w:themeColor="text1"/>
        </w:rPr>
        <w:t xml:space="preserve">убсидия предоставляется юридическому лицу, являющемуся коммерческой организацией, </w:t>
      </w:r>
      <w:r w:rsidRPr="0051576F">
        <w:rPr>
          <w:rFonts w:cs="Times New Roman"/>
          <w:color w:val="000000" w:themeColor="text1"/>
        </w:rPr>
        <w:lastRenderedPageBreak/>
        <w:t>осуществляющем</w:t>
      </w:r>
      <w:r>
        <w:rPr>
          <w:rFonts w:cs="Times New Roman"/>
          <w:color w:val="000000" w:themeColor="text1"/>
        </w:rPr>
        <w:t>у образовательную деятельность</w:t>
      </w:r>
      <w:r w:rsidRPr="0051576F">
        <w:rPr>
          <w:rFonts w:cs="Times New Roman"/>
          <w:color w:val="000000" w:themeColor="text1"/>
        </w:rPr>
        <w:t>, отвечающему следующим критериям:</w:t>
      </w:r>
    </w:p>
    <w:p w:rsidR="00793FD4" w:rsidRPr="0051576F" w:rsidRDefault="00793FD4" w:rsidP="00793FD4">
      <w:pPr>
        <w:ind w:firstLine="567"/>
        <w:jc w:val="both"/>
        <w:rPr>
          <w:rFonts w:cs="Times New Roman"/>
          <w:color w:val="000000" w:themeColor="text1"/>
        </w:rPr>
      </w:pPr>
      <w:r w:rsidRPr="0051576F">
        <w:rPr>
          <w:rFonts w:cs="Times New Roman"/>
          <w:color w:val="000000" w:themeColor="text1"/>
        </w:rPr>
        <w:t>- наличие регистрации в качестве юридического лица и осуществление образовательной деятельности на территории города;</w:t>
      </w:r>
    </w:p>
    <w:p w:rsidR="00793FD4" w:rsidRPr="0051576F" w:rsidRDefault="00793FD4" w:rsidP="00793FD4">
      <w:pPr>
        <w:ind w:firstLine="567"/>
        <w:jc w:val="both"/>
        <w:rPr>
          <w:rFonts w:cs="Times New Roman"/>
          <w:color w:val="000000" w:themeColor="text1"/>
        </w:rPr>
      </w:pPr>
      <w:r w:rsidRPr="0051576F">
        <w:rPr>
          <w:rFonts w:cs="Times New Roman"/>
          <w:color w:val="000000" w:themeColor="text1"/>
        </w:rPr>
        <w:t>- наличие лицензии на ведение образовательной деятельности</w:t>
      </w:r>
      <w:r w:rsidR="00E10B01">
        <w:rPr>
          <w:rFonts w:cs="Times New Roman"/>
          <w:color w:val="000000" w:themeColor="text1"/>
        </w:rPr>
        <w:t>.</w:t>
      </w:r>
    </w:p>
    <w:p w:rsidR="00E10B01" w:rsidRDefault="00685C24" w:rsidP="00E10B01">
      <w:pPr>
        <w:ind w:firstLine="567"/>
        <w:jc w:val="both"/>
        <w:rPr>
          <w:rFonts w:cs="Times New Roman"/>
        </w:rPr>
      </w:pPr>
      <w:r w:rsidRPr="00685C24">
        <w:rPr>
          <w:rFonts w:cs="Times New Roman"/>
          <w:szCs w:val="28"/>
        </w:rPr>
        <w:t xml:space="preserve">3.1.1. </w:t>
      </w:r>
      <w:r w:rsidR="00E10B01">
        <w:rPr>
          <w:rFonts w:cs="Times New Roman"/>
          <w:szCs w:val="28"/>
        </w:rPr>
        <w:t>Т</w:t>
      </w:r>
      <w:r w:rsidR="00E10B01" w:rsidRPr="00685C24">
        <w:rPr>
          <w:rFonts w:cs="Times New Roman"/>
          <w:szCs w:val="28"/>
        </w:rPr>
        <w:t xml:space="preserve">ребование предоставления </w:t>
      </w:r>
      <w:r w:rsidR="00E10B01" w:rsidRPr="00685C24">
        <w:rPr>
          <w:rFonts w:cs="Times New Roman"/>
        </w:rPr>
        <w:t>копий учредительных документов, документов о постановке на учет в налоговом органе по месту нахождения, лицензии на ведение образовательной деятельности</w:t>
      </w:r>
      <w:r w:rsidR="00E10B01">
        <w:rPr>
          <w:rFonts w:cs="Times New Roman"/>
        </w:rPr>
        <w:t xml:space="preserve"> повлечет следующие информационные издержки:</w:t>
      </w:r>
    </w:p>
    <w:p w:rsidR="00222159" w:rsidRDefault="00E10B01" w:rsidP="00E10B01">
      <w:pPr>
        <w:pStyle w:val="a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труда работника – 367 рублей (при стоимости 1 часа – 183,5 рублей и потраченному времени – 2 часа)</w:t>
      </w:r>
      <w:r w:rsidR="00222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B01" w:rsidRPr="0056472D" w:rsidRDefault="00222159" w:rsidP="00E10B01">
      <w:pPr>
        <w:pStyle w:val="a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расходные материалы – 4</w:t>
      </w:r>
      <w:r w:rsidR="00C3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086 руб. (картридж – 3 630 руб.; бумага А4 – 456 руб.);</w:t>
      </w:r>
      <w:r w:rsidR="00E1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B01"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B01" w:rsidRDefault="00E10B01" w:rsidP="00E10B01">
      <w:pPr>
        <w:pStyle w:val="a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общественный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 для </w:t>
      </w:r>
      <w:r w:rsidR="00C33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документов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поездки </w:t>
      </w:r>
      <w:r w:rsidR="00C3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>22,5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поездок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3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B01" w:rsidRPr="00314BD8" w:rsidRDefault="00E10B01" w:rsidP="00E10B01">
      <w:pPr>
        <w:pStyle w:val="a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информационных издержек </w:t>
      </w:r>
      <w:r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222159">
        <w:rPr>
          <w:rFonts w:ascii="Times New Roman" w:eastAsia="Times New Roman" w:hAnsi="Times New Roman" w:cs="Times New Roman"/>
          <w:sz w:val="28"/>
          <w:szCs w:val="28"/>
          <w:lang w:eastAsia="ru-RU"/>
        </w:rPr>
        <w:t>4 498</w:t>
      </w:r>
      <w:r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10B01" w:rsidRPr="00685C24" w:rsidRDefault="00E10B01" w:rsidP="00E10B01">
      <w:pPr>
        <w:ind w:firstLine="567"/>
        <w:jc w:val="both"/>
        <w:rPr>
          <w:rFonts w:cs="Times New Roman"/>
          <w:szCs w:val="28"/>
        </w:rPr>
      </w:pPr>
    </w:p>
    <w:p w:rsidR="00F06D01" w:rsidRPr="00685C24" w:rsidRDefault="00E10B01" w:rsidP="00CA6F3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в</w:t>
      </w:r>
      <w:r w:rsidR="00FD03E3" w:rsidRPr="00685C24">
        <w:rPr>
          <w:rFonts w:cs="Times New Roman"/>
          <w:szCs w:val="28"/>
        </w:rPr>
        <w:t>ыписка из Единого государственного реестра юридических лиц содержит</w:t>
      </w:r>
      <w:r w:rsidR="00F06D01" w:rsidRPr="00685C24">
        <w:rPr>
          <w:rFonts w:cs="Times New Roman"/>
          <w:szCs w:val="28"/>
        </w:rPr>
        <w:t>:</w:t>
      </w:r>
    </w:p>
    <w:p w:rsidR="00FD03E3" w:rsidRPr="00685C24" w:rsidRDefault="00F06D01" w:rsidP="00CA6F34">
      <w:pPr>
        <w:ind w:firstLine="567"/>
        <w:jc w:val="both"/>
        <w:rPr>
          <w:rFonts w:cs="Times New Roman"/>
          <w:szCs w:val="28"/>
        </w:rPr>
      </w:pPr>
      <w:r w:rsidRPr="00685C24">
        <w:rPr>
          <w:rFonts w:cs="Times New Roman"/>
          <w:szCs w:val="28"/>
        </w:rPr>
        <w:t>-</w:t>
      </w:r>
      <w:r w:rsidR="00FD03E3" w:rsidRPr="00685C24">
        <w:rPr>
          <w:rFonts w:cs="Times New Roman"/>
          <w:szCs w:val="28"/>
        </w:rPr>
        <w:t xml:space="preserve"> сведения о видах экономической деятельности по ОКВЭД</w:t>
      </w:r>
      <w:r w:rsidRPr="00685C24">
        <w:rPr>
          <w:rFonts w:cs="Times New Roman"/>
          <w:szCs w:val="28"/>
        </w:rPr>
        <w:t xml:space="preserve"> (в том числе основных и дополнительных)</w:t>
      </w:r>
      <w:r w:rsidR="00FD03E3" w:rsidRPr="00685C24">
        <w:rPr>
          <w:rFonts w:cs="Times New Roman"/>
          <w:szCs w:val="28"/>
        </w:rPr>
        <w:t>, предусмотренных уставом</w:t>
      </w:r>
      <w:r w:rsidRPr="00685C24">
        <w:rPr>
          <w:rFonts w:cs="Times New Roman"/>
          <w:szCs w:val="28"/>
        </w:rPr>
        <w:t>;</w:t>
      </w:r>
    </w:p>
    <w:p w:rsidR="00F06D01" w:rsidRPr="00685C24" w:rsidRDefault="00F06D01" w:rsidP="00CA6F34">
      <w:pPr>
        <w:ind w:firstLine="567"/>
        <w:jc w:val="both"/>
        <w:rPr>
          <w:rFonts w:cs="Times New Roman"/>
          <w:szCs w:val="28"/>
        </w:rPr>
      </w:pPr>
      <w:r w:rsidRPr="00685C24">
        <w:rPr>
          <w:rFonts w:cs="Times New Roman"/>
          <w:szCs w:val="28"/>
        </w:rPr>
        <w:t>- сведения об учете в налоговом органе;</w:t>
      </w:r>
    </w:p>
    <w:p w:rsidR="00F06D01" w:rsidRDefault="00F06D01" w:rsidP="00CA6F34">
      <w:pPr>
        <w:ind w:firstLine="567"/>
        <w:jc w:val="both"/>
        <w:rPr>
          <w:rFonts w:cs="Times New Roman"/>
          <w:szCs w:val="28"/>
        </w:rPr>
      </w:pPr>
      <w:r w:rsidRPr="00685C24">
        <w:rPr>
          <w:rFonts w:cs="Times New Roman"/>
          <w:szCs w:val="28"/>
        </w:rPr>
        <w:t>- сведения о лицензиях.</w:t>
      </w:r>
    </w:p>
    <w:p w:rsidR="00FD03E3" w:rsidRPr="00685C24" w:rsidRDefault="00FD03E3" w:rsidP="00FD03E3">
      <w:pPr>
        <w:ind w:firstLine="567"/>
        <w:jc w:val="both"/>
        <w:rPr>
          <w:rFonts w:cs="Times New Roman"/>
          <w:i/>
          <w:szCs w:val="28"/>
        </w:rPr>
      </w:pPr>
      <w:r w:rsidRPr="00685C24">
        <w:rPr>
          <w:rFonts w:cs="Times New Roman"/>
          <w:szCs w:val="28"/>
        </w:rPr>
        <w:t xml:space="preserve">Следовательно, требование предоставления </w:t>
      </w:r>
      <w:r w:rsidR="00F06D01" w:rsidRPr="00685C24">
        <w:rPr>
          <w:rFonts w:cs="Times New Roman"/>
        </w:rPr>
        <w:t>копи</w:t>
      </w:r>
      <w:r w:rsidR="00F55894" w:rsidRPr="00685C24">
        <w:rPr>
          <w:rFonts w:cs="Times New Roman"/>
        </w:rPr>
        <w:t>й</w:t>
      </w:r>
      <w:r w:rsidR="00F06D01" w:rsidRPr="00685C24">
        <w:rPr>
          <w:rFonts w:cs="Times New Roman"/>
        </w:rPr>
        <w:t xml:space="preserve"> учредительных документов, документов о постановке на учет в налоговом органе по месту нахождения, лицензии на ведение образовательной деятельности</w:t>
      </w:r>
      <w:r w:rsidRPr="00685C24">
        <w:rPr>
          <w:rFonts w:cs="Times New Roman"/>
          <w:szCs w:val="28"/>
        </w:rPr>
        <w:t xml:space="preserve">, </w:t>
      </w:r>
      <w:r w:rsidRPr="00685C24">
        <w:rPr>
          <w:rFonts w:cs="Times New Roman"/>
          <w:i/>
          <w:szCs w:val="28"/>
        </w:rPr>
        <w:t>явля</w:t>
      </w:r>
      <w:r w:rsidR="00F06D01" w:rsidRPr="00685C24">
        <w:rPr>
          <w:rFonts w:cs="Times New Roman"/>
          <w:i/>
          <w:szCs w:val="28"/>
        </w:rPr>
        <w:t>ю</w:t>
      </w:r>
      <w:r w:rsidRPr="00685C24">
        <w:rPr>
          <w:rFonts w:cs="Times New Roman"/>
          <w:i/>
          <w:szCs w:val="28"/>
        </w:rPr>
        <w:t>тся излишним требованием документов для субъектов предпринимательской</w:t>
      </w:r>
      <w:r w:rsidR="00F55894" w:rsidRPr="00685C24">
        <w:rPr>
          <w:rFonts w:cs="Times New Roman"/>
          <w:i/>
          <w:szCs w:val="28"/>
        </w:rPr>
        <w:t xml:space="preserve"> деятельности</w:t>
      </w:r>
      <w:r w:rsidRPr="00685C24">
        <w:rPr>
          <w:rFonts w:cs="Times New Roman"/>
          <w:i/>
          <w:szCs w:val="28"/>
        </w:rPr>
        <w:t xml:space="preserve">, а также влечет дополнительные </w:t>
      </w:r>
      <w:r w:rsidR="00F06D01" w:rsidRPr="00685C24">
        <w:rPr>
          <w:rFonts w:cs="Times New Roman"/>
          <w:i/>
          <w:szCs w:val="28"/>
        </w:rPr>
        <w:t xml:space="preserve">необоснованные </w:t>
      </w:r>
      <w:r w:rsidRPr="00685C24">
        <w:rPr>
          <w:rFonts w:cs="Times New Roman"/>
          <w:i/>
          <w:szCs w:val="28"/>
        </w:rPr>
        <w:t>расходы</w:t>
      </w:r>
      <w:r w:rsidR="00F06D01" w:rsidRPr="00685C24">
        <w:rPr>
          <w:rFonts w:cs="Times New Roman"/>
          <w:i/>
          <w:szCs w:val="28"/>
        </w:rPr>
        <w:t>.</w:t>
      </w:r>
    </w:p>
    <w:p w:rsidR="00190CA3" w:rsidRDefault="00190CA3" w:rsidP="00685C2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9622A" w:rsidRDefault="00237D6D" w:rsidP="00685C24">
      <w:pPr>
        <w:ind w:firstLine="567"/>
        <w:jc w:val="both"/>
        <w:rPr>
          <w:rFonts w:cs="Times New Roman"/>
        </w:rPr>
      </w:pPr>
      <w:r w:rsidRPr="00D0488E">
        <w:rPr>
          <w:rFonts w:eastAsia="Times New Roman" w:cs="Times New Roman"/>
          <w:szCs w:val="28"/>
          <w:lang w:eastAsia="ru-RU"/>
        </w:rPr>
        <w:t xml:space="preserve">3.1.2. </w:t>
      </w:r>
      <w:bookmarkStart w:id="1" w:name="sub_1042"/>
      <w:r w:rsidR="00685C24" w:rsidRPr="00D0488E">
        <w:rPr>
          <w:rFonts w:cs="Times New Roman"/>
          <w:szCs w:val="28"/>
        </w:rPr>
        <w:t xml:space="preserve">В части предоставления </w:t>
      </w:r>
      <w:r w:rsidR="00685C24" w:rsidRPr="00D0488E">
        <w:rPr>
          <w:rFonts w:cs="Times New Roman"/>
        </w:rPr>
        <w:t>выписки из Единого государственного реестра юридических лиц (ЕГРЮЛ).</w:t>
      </w:r>
    </w:p>
    <w:p w:rsidR="001E76E0" w:rsidRDefault="00222159" w:rsidP="001E76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Образовательная о</w:t>
      </w:r>
      <w:r w:rsidR="001E76E0">
        <w:rPr>
          <w:rFonts w:eastAsia="Times New Roman" w:cs="Times New Roman"/>
          <w:szCs w:val="28"/>
          <w:lang w:eastAsia="ru-RU"/>
        </w:rPr>
        <w:t>рганизация для получения выписки из ЕГРЮЛ понесет следующие информационные издержки:</w:t>
      </w:r>
    </w:p>
    <w:p w:rsidR="001E76E0" w:rsidRPr="0056472D" w:rsidRDefault="001E76E0" w:rsidP="001E76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472D">
        <w:rPr>
          <w:rFonts w:eastAsia="Times New Roman" w:cs="Times New Roman"/>
          <w:szCs w:val="28"/>
          <w:lang w:eastAsia="ru-RU"/>
        </w:rPr>
        <w:t xml:space="preserve">- плата в ИФНС за </w:t>
      </w:r>
      <w:r w:rsidRPr="0056472D">
        <w:rPr>
          <w:rFonts w:cs="Times New Roman"/>
          <w:color w:val="000000"/>
          <w:szCs w:val="28"/>
        </w:rPr>
        <w:t>предоставление сведений о конкретном юридиче</w:t>
      </w:r>
      <w:r>
        <w:rPr>
          <w:rFonts w:cs="Times New Roman"/>
          <w:color w:val="000000"/>
          <w:szCs w:val="28"/>
        </w:rPr>
        <w:t>ском лице на бумажном носителе -</w:t>
      </w:r>
      <w:r w:rsidRPr="0056472D">
        <w:rPr>
          <w:rFonts w:cs="Times New Roman"/>
          <w:color w:val="000000"/>
          <w:szCs w:val="28"/>
        </w:rPr>
        <w:t xml:space="preserve"> 200 рублей;</w:t>
      </w:r>
    </w:p>
    <w:p w:rsidR="001E76E0" w:rsidRDefault="001E76E0" w:rsidP="001E76E0">
      <w:pPr>
        <w:pStyle w:val="a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общественный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для получения выписки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поездки 22,5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поездок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6E0" w:rsidRPr="0056472D" w:rsidRDefault="001E76E0" w:rsidP="001E76E0">
      <w:pPr>
        <w:pStyle w:val="a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труда работника – 367 рубл</w:t>
      </w:r>
      <w:r w:rsidR="00E10B0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стоимости 1 часа – 183,5 рублей и потраченному времени – 2 часа). 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6E0" w:rsidRPr="00314BD8" w:rsidRDefault="001E76E0" w:rsidP="001E76E0">
      <w:pPr>
        <w:pStyle w:val="a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информационных издержек </w:t>
      </w:r>
      <w:r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  <w:r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bookmarkEnd w:id="1"/>
    <w:p w:rsidR="0029622A" w:rsidRPr="00D0488E" w:rsidRDefault="0029622A" w:rsidP="0029622A">
      <w:pPr>
        <w:ind w:firstLine="567"/>
        <w:jc w:val="both"/>
        <w:rPr>
          <w:rFonts w:cs="Times New Roman"/>
          <w:szCs w:val="28"/>
        </w:rPr>
      </w:pPr>
      <w:r w:rsidRPr="00D0488E">
        <w:rPr>
          <w:rFonts w:cs="Times New Roman"/>
          <w:szCs w:val="28"/>
        </w:rPr>
        <w:t xml:space="preserve">При этом на официальном сайте Федеральной налоговой службы предусмотрен бесплатный сервис. </w:t>
      </w:r>
      <w:r w:rsidR="00F12427" w:rsidRPr="00D0488E">
        <w:rPr>
          <w:rFonts w:cs="Times New Roman"/>
          <w:szCs w:val="28"/>
        </w:rPr>
        <w:t xml:space="preserve"> </w:t>
      </w:r>
    </w:p>
    <w:p w:rsidR="00CE3C36" w:rsidRPr="00D0488E" w:rsidRDefault="00061D6A" w:rsidP="00CE3C36">
      <w:pPr>
        <w:ind w:firstLine="567"/>
        <w:jc w:val="both"/>
        <w:rPr>
          <w:rFonts w:cs="Times New Roman"/>
          <w:szCs w:val="28"/>
        </w:rPr>
      </w:pPr>
      <w:r w:rsidRPr="00D0488E">
        <w:rPr>
          <w:rFonts w:cs="Times New Roman"/>
          <w:szCs w:val="28"/>
        </w:rPr>
        <w:t xml:space="preserve">Сервис разработан в соответствии с пунктом 1 статьи 7 Федерального закона от 8 августа 2001 № 129-ФЗ «О государственной регистрации юридических лиц и индивидуальных предпринимателей», предусматривающим бесплатное предоставление содержащихся в ЕГРЮЛ/ЕГРИП сведений о </w:t>
      </w:r>
      <w:r w:rsidRPr="00D0488E">
        <w:rPr>
          <w:rFonts w:cs="Times New Roman"/>
          <w:szCs w:val="28"/>
        </w:rPr>
        <w:lastRenderedPageBreak/>
        <w:t>конкретном юридическом лице/индивидуальном предпринимателе в форме электронного документа.</w:t>
      </w:r>
    </w:p>
    <w:p w:rsidR="00CE3C36" w:rsidRPr="00D0488E" w:rsidRDefault="00061D6A" w:rsidP="00CE3C36">
      <w:pPr>
        <w:ind w:firstLine="567"/>
        <w:jc w:val="both"/>
        <w:rPr>
          <w:rFonts w:cs="Times New Roman"/>
          <w:szCs w:val="28"/>
        </w:rPr>
      </w:pPr>
      <w:r w:rsidRPr="00D0488E">
        <w:rPr>
          <w:rFonts w:cs="Times New Roman"/>
          <w:szCs w:val="28"/>
        </w:rPr>
        <w:t xml:space="preserve">Сервис предоставляет возможность заинтересованным лицам бесплатно получить сведения из ЕГРЮЛ/ЕГРИП о конкретном юридическом лице/индивидуальном предпринимателе в виде выписки из соответствующего реестра/справки об отсутствии запрашиваемой информации в форме электронного документа, подписанного усиленной квалифицированной электронной подписью. Для получения выписки/справки сертификат ключа электронной подписи (СКП) заявителя не требуется. Предоставление выписки/справки осуществляется не позднее дня, следующего за днем регистрации запроса. Сформированную выписку/справку можно скачать в течение пяти дней. Выписка/справка формируется в формате PDF, содержащем усиленную квалифицированную электронную подпись и ее визуализацию (в том числе при распечатывании выписки/справки). </w:t>
      </w:r>
    </w:p>
    <w:p w:rsidR="00CE3C36" w:rsidRPr="00D0488E" w:rsidRDefault="00061D6A" w:rsidP="00CE3C36">
      <w:pPr>
        <w:ind w:firstLine="567"/>
        <w:jc w:val="both"/>
        <w:rPr>
          <w:rFonts w:cs="Times New Roman"/>
          <w:szCs w:val="28"/>
        </w:rPr>
      </w:pPr>
      <w:r w:rsidRPr="00D0488E">
        <w:rPr>
          <w:rFonts w:cs="Times New Roman"/>
          <w:szCs w:val="28"/>
        </w:rPr>
        <w:t>Исходя из положений пунктов 1 и 3 статьи 6 Федерального закона от 6 апреля 2011 № 63-ФЗ «Об электронной подписи»</w:t>
      </w:r>
      <w:r w:rsidR="008213DF" w:rsidRPr="00D0488E">
        <w:rPr>
          <w:rFonts w:cs="Times New Roman"/>
          <w:szCs w:val="28"/>
        </w:rPr>
        <w:t>,</w:t>
      </w:r>
      <w:r w:rsidRPr="00D0488E">
        <w:rPr>
          <w:rFonts w:cs="Times New Roman"/>
          <w:szCs w:val="28"/>
        </w:rPr>
        <w:t xml:space="preserve"> выписка/справка об отсутствии запрашиваемой информации в электронной форме, подписанная усиленной квалифицированной электронной подписью, равнозначна выписке/справке об отсутствии запрашиваемой информации на бумажном носителе, подписанной собственноручной подписью должностного лица налогового органа и заверенной печатью налогового органа.</w:t>
      </w:r>
    </w:p>
    <w:p w:rsidR="002568A4" w:rsidRDefault="00CE3C36" w:rsidP="00CE3C36">
      <w:pPr>
        <w:ind w:firstLine="567"/>
        <w:jc w:val="both"/>
        <w:rPr>
          <w:rFonts w:cs="Times New Roman"/>
          <w:szCs w:val="28"/>
        </w:rPr>
      </w:pPr>
      <w:r w:rsidRPr="00D0488E">
        <w:rPr>
          <w:szCs w:val="28"/>
        </w:rPr>
        <w:t xml:space="preserve">Для получения </w:t>
      </w:r>
      <w:r w:rsidRPr="00D0488E">
        <w:rPr>
          <w:rFonts w:cs="Times New Roman"/>
          <w:szCs w:val="28"/>
        </w:rPr>
        <w:t>выписк</w:t>
      </w:r>
      <w:r w:rsidR="00685C24" w:rsidRPr="00D0488E">
        <w:rPr>
          <w:rFonts w:cs="Times New Roman"/>
          <w:szCs w:val="28"/>
        </w:rPr>
        <w:t>и</w:t>
      </w:r>
      <w:r w:rsidRPr="00D0488E">
        <w:rPr>
          <w:rFonts w:cs="Times New Roman"/>
          <w:szCs w:val="28"/>
        </w:rPr>
        <w:t>/справк</w:t>
      </w:r>
      <w:r w:rsidR="00685C24" w:rsidRPr="00D0488E">
        <w:rPr>
          <w:rFonts w:cs="Times New Roman"/>
          <w:szCs w:val="28"/>
        </w:rPr>
        <w:t>и</w:t>
      </w:r>
      <w:r w:rsidRPr="00D0488E">
        <w:rPr>
          <w:rFonts w:cs="Times New Roman"/>
          <w:szCs w:val="28"/>
        </w:rPr>
        <w:t xml:space="preserve"> об отсутствии запрашиваемой информации в электронной форме</w:t>
      </w:r>
      <w:r w:rsidRPr="00D0488E">
        <w:rPr>
          <w:szCs w:val="28"/>
        </w:rPr>
        <w:t xml:space="preserve"> необходимо авторизоваться</w:t>
      </w:r>
      <w:r w:rsidR="00061D6A" w:rsidRPr="00D0488E">
        <w:rPr>
          <w:rFonts w:cs="Times New Roman"/>
          <w:szCs w:val="28"/>
        </w:rPr>
        <w:t xml:space="preserve"> </w:t>
      </w:r>
      <w:r w:rsidRPr="00D0488E">
        <w:rPr>
          <w:szCs w:val="28"/>
        </w:rPr>
        <w:t>на официальном сайте</w:t>
      </w:r>
      <w:r w:rsidR="00061D6A" w:rsidRPr="00D0488E">
        <w:rPr>
          <w:rFonts w:cs="Times New Roman"/>
          <w:szCs w:val="28"/>
        </w:rPr>
        <w:t xml:space="preserve"> Федеральной налоговой службы (</w:t>
      </w:r>
      <w:hyperlink r:id="rId9" w:history="1">
        <w:r w:rsidR="008213DF" w:rsidRPr="00D0488E">
          <w:rPr>
            <w:rStyle w:val="afff4"/>
            <w:rFonts w:cs="Times New Roman"/>
            <w:color w:val="auto"/>
            <w:szCs w:val="28"/>
          </w:rPr>
          <w:t>https://service.nalog.ru/vyp/</w:t>
        </w:r>
      </w:hyperlink>
      <w:r w:rsidR="00061D6A" w:rsidRPr="00D0488E">
        <w:rPr>
          <w:rFonts w:cs="Times New Roman"/>
          <w:szCs w:val="28"/>
        </w:rPr>
        <w:t>)</w:t>
      </w:r>
      <w:r w:rsidR="002568A4">
        <w:rPr>
          <w:rFonts w:cs="Times New Roman"/>
          <w:szCs w:val="28"/>
        </w:rPr>
        <w:t>.</w:t>
      </w:r>
    </w:p>
    <w:p w:rsidR="00061D6A" w:rsidRPr="00D0488E" w:rsidRDefault="002568A4" w:rsidP="00CE3C3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получения выписки и идентификации налогоплательщика требуется указание ИНН или ОГРН. Данную информацию необходимо включить в заявку на предоставление субсидии</w:t>
      </w:r>
      <w:r w:rsidR="008213DF" w:rsidRPr="002568A4">
        <w:rPr>
          <w:rFonts w:cs="Times New Roman"/>
          <w:szCs w:val="28"/>
        </w:rPr>
        <w:t>.</w:t>
      </w:r>
    </w:p>
    <w:p w:rsidR="008213DF" w:rsidRDefault="008213DF" w:rsidP="00CE3C36">
      <w:pPr>
        <w:ind w:firstLine="567"/>
        <w:jc w:val="both"/>
        <w:rPr>
          <w:rFonts w:cs="Times New Roman"/>
          <w:i/>
          <w:szCs w:val="28"/>
        </w:rPr>
      </w:pPr>
      <w:r w:rsidRPr="00D0488E">
        <w:rPr>
          <w:rFonts w:cs="Times New Roman"/>
          <w:szCs w:val="28"/>
        </w:rPr>
        <w:t xml:space="preserve">На основании вышеизложенного, требование выписки из ЕГРЮЛ </w:t>
      </w:r>
      <w:r w:rsidRPr="00D0488E">
        <w:rPr>
          <w:rFonts w:cs="Times New Roman"/>
          <w:i/>
          <w:szCs w:val="28"/>
        </w:rPr>
        <w:t>является излишним требованием документов и способствует возникновению необоснованных расходов субъектов предпринимательской деятельности, поскольку может быть получен</w:t>
      </w:r>
      <w:r w:rsidR="001A3E74">
        <w:rPr>
          <w:rFonts w:cs="Times New Roman"/>
          <w:i/>
          <w:szCs w:val="28"/>
        </w:rPr>
        <w:t>о</w:t>
      </w:r>
      <w:r w:rsidRPr="00D0488E">
        <w:rPr>
          <w:rFonts w:cs="Times New Roman"/>
          <w:i/>
          <w:szCs w:val="28"/>
        </w:rPr>
        <w:t xml:space="preserve"> уполномоченным органом (департаментом </w:t>
      </w:r>
      <w:r w:rsidR="00685C24" w:rsidRPr="00D0488E">
        <w:rPr>
          <w:rFonts w:cs="Times New Roman"/>
          <w:i/>
          <w:szCs w:val="28"/>
        </w:rPr>
        <w:t>образования</w:t>
      </w:r>
      <w:r w:rsidRPr="00D0488E">
        <w:rPr>
          <w:rFonts w:cs="Times New Roman"/>
          <w:i/>
          <w:szCs w:val="28"/>
        </w:rPr>
        <w:t>) самостоятельно.</w:t>
      </w:r>
    </w:p>
    <w:p w:rsidR="00190CA3" w:rsidRDefault="00190CA3" w:rsidP="00CE3C36">
      <w:pPr>
        <w:ind w:firstLine="567"/>
        <w:jc w:val="both"/>
        <w:rPr>
          <w:rFonts w:cs="Times New Roman"/>
          <w:szCs w:val="28"/>
        </w:rPr>
      </w:pPr>
    </w:p>
    <w:p w:rsidR="00D0488E" w:rsidRDefault="00D0488E" w:rsidP="00CE3C36">
      <w:pPr>
        <w:ind w:firstLine="567"/>
        <w:jc w:val="both"/>
        <w:rPr>
          <w:rFonts w:cs="Times New Roman"/>
          <w:szCs w:val="28"/>
        </w:rPr>
      </w:pPr>
      <w:r w:rsidRPr="00D0488E">
        <w:rPr>
          <w:rFonts w:cs="Times New Roman"/>
          <w:szCs w:val="28"/>
        </w:rPr>
        <w:t xml:space="preserve">3.2. </w:t>
      </w:r>
      <w:r>
        <w:rPr>
          <w:rFonts w:cs="Times New Roman"/>
          <w:szCs w:val="28"/>
        </w:rPr>
        <w:t xml:space="preserve">Несмотря на наличие в заявке на представление субсидии </w:t>
      </w:r>
      <w:r w:rsidRPr="00D0488E">
        <w:rPr>
          <w:rFonts w:cs="Times New Roman"/>
          <w:szCs w:val="28"/>
          <w:u w:val="single"/>
        </w:rPr>
        <w:t>предполагаемых</w:t>
      </w:r>
      <w:r>
        <w:rPr>
          <w:rFonts w:cs="Times New Roman"/>
          <w:szCs w:val="28"/>
        </w:rPr>
        <w:t xml:space="preserve"> направлений расходования (с делением по объему расходов), </w:t>
      </w:r>
      <w:r w:rsidR="001A3E74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>в Разделе 2 Порядка отсутствует информация о направлениях расходов, источником финансового обеспечения которых является субсидия, что не соответствует подпункту а) пункт</w:t>
      </w:r>
      <w:r w:rsidR="00C332F4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7  Общих требований, утвержденных постановлением </w:t>
      </w:r>
      <w:r w:rsidRPr="00D0488E">
        <w:rPr>
          <w:rFonts w:cs="Times New Roman"/>
          <w:szCs w:val="28"/>
        </w:rPr>
        <w:t xml:space="preserve">Правительства РФ от </w:t>
      </w:r>
      <w:r>
        <w:rPr>
          <w:rFonts w:cs="Times New Roman"/>
          <w:szCs w:val="28"/>
        </w:rPr>
        <w:t>0</w:t>
      </w:r>
      <w:r w:rsidRPr="00D0488E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.09.</w:t>
      </w:r>
      <w:r w:rsidRPr="00D0488E">
        <w:rPr>
          <w:rFonts w:cs="Times New Roman"/>
          <w:szCs w:val="28"/>
        </w:rPr>
        <w:t xml:space="preserve">2016 </w:t>
      </w:r>
      <w:r>
        <w:rPr>
          <w:rFonts w:cs="Times New Roman"/>
          <w:szCs w:val="28"/>
        </w:rPr>
        <w:t>№</w:t>
      </w:r>
      <w:r w:rsidRPr="00D0488E">
        <w:rPr>
          <w:rFonts w:cs="Times New Roman"/>
          <w:szCs w:val="28"/>
        </w:rPr>
        <w:t xml:space="preserve"> 887 </w:t>
      </w:r>
      <w:r>
        <w:rPr>
          <w:rFonts w:cs="Times New Roman"/>
          <w:szCs w:val="28"/>
        </w:rPr>
        <w:t>«</w:t>
      </w:r>
      <w:r w:rsidRPr="00D0488E">
        <w:rPr>
          <w:rFonts w:cs="Times New Roman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cs="Times New Roman"/>
          <w:szCs w:val="28"/>
        </w:rPr>
        <w:t>».</w:t>
      </w:r>
    </w:p>
    <w:p w:rsidR="00D0488E" w:rsidRDefault="00D0488E" w:rsidP="00D0488E">
      <w:pPr>
        <w:ind w:firstLine="567"/>
        <w:jc w:val="both"/>
        <w:rPr>
          <w:rFonts w:cs="Times New Roman"/>
          <w:i/>
          <w:color w:val="000000" w:themeColor="text1"/>
        </w:rPr>
      </w:pPr>
      <w:r>
        <w:rPr>
          <w:rFonts w:cs="Times New Roman"/>
          <w:szCs w:val="28"/>
        </w:rPr>
        <w:t xml:space="preserve">Поскольку </w:t>
      </w:r>
      <w:r w:rsidR="00F70058">
        <w:rPr>
          <w:rFonts w:cs="Times New Roman"/>
          <w:szCs w:val="28"/>
        </w:rPr>
        <w:t xml:space="preserve">в соответствии с пунктом 4.2 Порядка, </w:t>
      </w:r>
      <w:r>
        <w:rPr>
          <w:rFonts w:cs="Times New Roman"/>
          <w:szCs w:val="28"/>
        </w:rPr>
        <w:t>в</w:t>
      </w:r>
      <w:r w:rsidRPr="0051576F">
        <w:rPr>
          <w:rFonts w:cs="Times New Roman"/>
          <w:color w:val="000000" w:themeColor="text1"/>
        </w:rPr>
        <w:t xml:space="preserve"> случае выявления по итогам проведенных проверок фактов нарушения порядка, условий и целей </w:t>
      </w:r>
      <w:r w:rsidRPr="0051576F">
        <w:rPr>
          <w:rFonts w:cs="Times New Roman"/>
          <w:color w:val="000000" w:themeColor="text1"/>
        </w:rPr>
        <w:lastRenderedPageBreak/>
        <w:t>предоставления субсидии суммы, использованные частной образовательной организацией не по целевому назначению, подлежат возврату</w:t>
      </w:r>
      <w:r w:rsidRPr="00F70058">
        <w:rPr>
          <w:rFonts w:cs="Times New Roman"/>
          <w:i/>
          <w:color w:val="000000" w:themeColor="text1"/>
        </w:rPr>
        <w:t>, отсутствие</w:t>
      </w:r>
      <w:r>
        <w:rPr>
          <w:rFonts w:cs="Times New Roman"/>
          <w:color w:val="000000" w:themeColor="text1"/>
        </w:rPr>
        <w:t xml:space="preserve"> </w:t>
      </w:r>
      <w:r w:rsidRPr="00D0488E">
        <w:rPr>
          <w:rFonts w:cs="Times New Roman"/>
          <w:i/>
          <w:color w:val="000000" w:themeColor="text1"/>
        </w:rPr>
        <w:t>нормы является ограничением для субъектов предпринимательской деятельности.</w:t>
      </w:r>
    </w:p>
    <w:p w:rsidR="00190CA3" w:rsidRDefault="00190CA3" w:rsidP="00D24C78">
      <w:pPr>
        <w:ind w:firstLine="567"/>
        <w:jc w:val="both"/>
        <w:rPr>
          <w:rFonts w:cs="Times New Roman"/>
          <w:color w:val="000000" w:themeColor="text1"/>
        </w:rPr>
      </w:pPr>
    </w:p>
    <w:p w:rsidR="00D24C78" w:rsidRDefault="001A3E74" w:rsidP="00D24C78">
      <w:pPr>
        <w:ind w:firstLine="567"/>
        <w:jc w:val="both"/>
      </w:pPr>
      <w:r>
        <w:rPr>
          <w:rFonts w:cs="Times New Roman"/>
          <w:color w:val="000000" w:themeColor="text1"/>
        </w:rPr>
        <w:t xml:space="preserve">3.3. В пункте 2.7 Порядка </w:t>
      </w:r>
      <w:r w:rsidR="00D24C78">
        <w:rPr>
          <w:rFonts w:cs="Times New Roman"/>
          <w:szCs w:val="28"/>
        </w:rPr>
        <w:t xml:space="preserve">отсутствует </w:t>
      </w:r>
      <w:r w:rsidR="00D24C78">
        <w:t>требование, которым должны соответствовать получатели субсидии –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24C78" w:rsidRDefault="00D24C78" w:rsidP="00D24C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Что не соответствует подпункту е) пункта 4 Общих требований, утвержденных постановлением </w:t>
      </w:r>
      <w:r w:rsidRPr="00D0488E">
        <w:rPr>
          <w:rFonts w:cs="Times New Roman"/>
          <w:szCs w:val="28"/>
        </w:rPr>
        <w:t xml:space="preserve">Правительства РФ от </w:t>
      </w:r>
      <w:r>
        <w:rPr>
          <w:rFonts w:cs="Times New Roman"/>
          <w:szCs w:val="28"/>
        </w:rPr>
        <w:t>0</w:t>
      </w:r>
      <w:r w:rsidRPr="00D0488E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.09.</w:t>
      </w:r>
      <w:r w:rsidRPr="00D0488E">
        <w:rPr>
          <w:rFonts w:cs="Times New Roman"/>
          <w:szCs w:val="28"/>
        </w:rPr>
        <w:t xml:space="preserve">2016 </w:t>
      </w:r>
      <w:r>
        <w:rPr>
          <w:rFonts w:cs="Times New Roman"/>
          <w:szCs w:val="28"/>
        </w:rPr>
        <w:t>№</w:t>
      </w:r>
      <w:r w:rsidRPr="00D0488E">
        <w:rPr>
          <w:rFonts w:cs="Times New Roman"/>
          <w:szCs w:val="28"/>
        </w:rPr>
        <w:t xml:space="preserve"> 887</w:t>
      </w:r>
      <w:r>
        <w:rPr>
          <w:rFonts w:cs="Times New Roman"/>
          <w:szCs w:val="28"/>
        </w:rPr>
        <w:t>.</w:t>
      </w:r>
    </w:p>
    <w:p w:rsidR="00D24C78" w:rsidRDefault="00D24C78" w:rsidP="00D24C7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Подтверждением данного требования может являться справка частной образовательной организации, либо включение подтверждения указанного соответствия в заявку на предоставление субсидии.</w:t>
      </w:r>
    </w:p>
    <w:p w:rsidR="00D24C78" w:rsidRDefault="00D24C78" w:rsidP="00D24C78">
      <w:pPr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Поскольку критерий</w:t>
      </w:r>
      <w:r w:rsidR="006511E0">
        <w:rPr>
          <w:rFonts w:cs="Times New Roman"/>
          <w:szCs w:val="28"/>
        </w:rPr>
        <w:t xml:space="preserve"> установлен действующим законодательством, </w:t>
      </w:r>
      <w:r w:rsidR="006511E0" w:rsidRPr="006511E0">
        <w:rPr>
          <w:rFonts w:cs="Times New Roman"/>
          <w:i/>
          <w:szCs w:val="28"/>
        </w:rPr>
        <w:t xml:space="preserve">непрозрачность административных процедур является ограничением для субъектов предпринимательской деятельности. </w:t>
      </w:r>
    </w:p>
    <w:p w:rsidR="00190CA3" w:rsidRDefault="00190CA3" w:rsidP="002568A4">
      <w:pPr>
        <w:ind w:firstLine="567"/>
        <w:jc w:val="both"/>
        <w:rPr>
          <w:rFonts w:cs="Times New Roman"/>
          <w:szCs w:val="28"/>
        </w:rPr>
      </w:pPr>
    </w:p>
    <w:p w:rsidR="000343FD" w:rsidRPr="002568A4" w:rsidRDefault="006511E0" w:rsidP="002568A4">
      <w:pPr>
        <w:ind w:firstLine="567"/>
        <w:jc w:val="both"/>
        <w:rPr>
          <w:rFonts w:eastAsia="Calibri" w:cs="Arial"/>
        </w:rPr>
      </w:pPr>
      <w:r w:rsidRPr="002568A4">
        <w:rPr>
          <w:rFonts w:cs="Times New Roman"/>
          <w:szCs w:val="28"/>
        </w:rPr>
        <w:t>3.4.</w:t>
      </w:r>
      <w:r w:rsidR="001E76E0" w:rsidRPr="002568A4">
        <w:rPr>
          <w:rFonts w:cs="Times New Roman"/>
          <w:szCs w:val="28"/>
        </w:rPr>
        <w:t xml:space="preserve"> </w:t>
      </w:r>
      <w:r w:rsidR="002568A4" w:rsidRPr="002568A4">
        <w:rPr>
          <w:rFonts w:cs="Times New Roman"/>
          <w:szCs w:val="28"/>
        </w:rPr>
        <w:t>Пунктом 2.7 Порядка пр</w:t>
      </w:r>
      <w:r w:rsidR="000343FD" w:rsidRPr="002568A4">
        <w:rPr>
          <w:rFonts w:eastAsia="Calibri" w:cs="Arial"/>
        </w:rPr>
        <w:t xml:space="preserve">едусмотрено, что подтверждением соответствия требованиям, установленным подпунктами </w:t>
      </w:r>
      <w:r w:rsidR="002568A4" w:rsidRPr="002568A4">
        <w:rPr>
          <w:rFonts w:eastAsia="Calibri" w:cs="Arial"/>
        </w:rPr>
        <w:t>2.7.1, 2.7.3</w:t>
      </w:r>
      <w:r w:rsidR="000343FD" w:rsidRPr="002568A4">
        <w:rPr>
          <w:rFonts w:eastAsia="Calibri" w:cs="Arial"/>
        </w:rPr>
        <w:t xml:space="preserve"> пункта </w:t>
      </w:r>
      <w:r w:rsidR="002568A4" w:rsidRPr="002568A4">
        <w:rPr>
          <w:rFonts w:eastAsia="Calibri" w:cs="Arial"/>
        </w:rPr>
        <w:t>2.7</w:t>
      </w:r>
      <w:r w:rsidR="000343FD" w:rsidRPr="002568A4">
        <w:rPr>
          <w:rFonts w:eastAsia="Calibri" w:cs="Arial"/>
        </w:rPr>
        <w:t xml:space="preserve"> Порядка, являются справки из </w:t>
      </w:r>
      <w:r w:rsidR="002121DB">
        <w:rPr>
          <w:rFonts w:eastAsia="Calibri" w:cs="Arial"/>
        </w:rPr>
        <w:t>ИФНС</w:t>
      </w:r>
      <w:r w:rsidR="000343FD" w:rsidRPr="002568A4">
        <w:rPr>
          <w:rFonts w:eastAsia="Calibri" w:cs="Arial"/>
        </w:rPr>
        <w:t xml:space="preserve"> по городу Сургуту, представленные </w:t>
      </w:r>
      <w:r w:rsidR="002568A4" w:rsidRPr="002568A4">
        <w:rPr>
          <w:rFonts w:eastAsia="Calibri" w:cs="Arial"/>
        </w:rPr>
        <w:t>частной образовательной</w:t>
      </w:r>
      <w:r w:rsidR="000343FD" w:rsidRPr="002568A4">
        <w:rPr>
          <w:rFonts w:eastAsia="Calibri" w:cs="Arial"/>
        </w:rPr>
        <w:t xml:space="preserve"> организаци</w:t>
      </w:r>
      <w:r w:rsidR="002568A4" w:rsidRPr="002568A4">
        <w:rPr>
          <w:rFonts w:eastAsia="Calibri" w:cs="Arial"/>
        </w:rPr>
        <w:t>ей</w:t>
      </w:r>
      <w:r w:rsidR="000343FD" w:rsidRPr="002568A4">
        <w:rPr>
          <w:rFonts w:eastAsia="Calibri" w:cs="Arial"/>
        </w:rPr>
        <w:t xml:space="preserve"> в уполномоченный орган по его запросу. </w:t>
      </w:r>
    </w:p>
    <w:p w:rsidR="000343FD" w:rsidRPr="002121DB" w:rsidRDefault="002121DB" w:rsidP="00034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</w:rPr>
      </w:pPr>
      <w:r>
        <w:rPr>
          <w:rFonts w:eastAsia="Calibri" w:cs="Arial"/>
        </w:rPr>
        <w:t>На самом деле д</w:t>
      </w:r>
      <w:r w:rsidR="000343FD" w:rsidRPr="002121DB">
        <w:rPr>
          <w:rFonts w:eastAsia="Calibri" w:cs="Arial"/>
        </w:rPr>
        <w:t xml:space="preserve">ля подтверждения </w:t>
      </w:r>
      <w:r w:rsidR="00BD6E92">
        <w:rPr>
          <w:rFonts w:eastAsia="Calibri" w:cs="Arial"/>
        </w:rPr>
        <w:t xml:space="preserve">требования </w:t>
      </w:r>
      <w:r w:rsidR="000343FD" w:rsidRPr="002121DB">
        <w:rPr>
          <w:rFonts w:eastAsia="Calibri" w:cs="Arial"/>
        </w:rPr>
        <w:t>потребуются следующие справки:</w:t>
      </w:r>
    </w:p>
    <w:p w:rsidR="000343FD" w:rsidRDefault="000343FD" w:rsidP="000343FD">
      <w:pPr>
        <w:ind w:firstLine="547"/>
        <w:jc w:val="both"/>
        <w:rPr>
          <w:rFonts w:eastAsia="Calibri" w:cs="Arial"/>
        </w:rPr>
      </w:pPr>
      <w:r w:rsidRPr="002121DB">
        <w:rPr>
          <w:rFonts w:eastAsia="Calibri" w:cs="Arial"/>
        </w:rPr>
        <w:t xml:space="preserve">- справка </w:t>
      </w:r>
      <w:r w:rsidR="002121DB" w:rsidRPr="002121DB">
        <w:rPr>
          <w:rFonts w:eastAsia="Calibri" w:cs="Arial"/>
        </w:rPr>
        <w:t xml:space="preserve">их ИФНС </w:t>
      </w:r>
      <w:r w:rsidRPr="002121DB">
        <w:rPr>
          <w:rFonts w:eastAsia="Calibri" w:cs="Arial"/>
        </w:rPr>
        <w:t>об исполнении обязанности по уплате налогов, сборов, пеней, штрафов, процентов – предоставляется бесплатно</w:t>
      </w:r>
      <w:r w:rsidR="005C0BFE">
        <w:rPr>
          <w:rFonts w:eastAsia="Calibri" w:cs="Arial"/>
        </w:rPr>
        <w:t xml:space="preserve"> по запросу</w:t>
      </w:r>
      <w:r w:rsidRPr="002121DB">
        <w:rPr>
          <w:rFonts w:eastAsia="Calibri" w:cs="Arial"/>
        </w:rPr>
        <w:t>;</w:t>
      </w:r>
    </w:p>
    <w:p w:rsidR="005C0BFE" w:rsidRPr="005C0BFE" w:rsidRDefault="00E66909" w:rsidP="005C0BFE">
      <w:pPr>
        <w:ind w:firstLine="547"/>
        <w:jc w:val="both"/>
        <w:rPr>
          <w:rFonts w:eastAsia="Calibri" w:cs="Arial"/>
        </w:rPr>
      </w:pPr>
      <w:r w:rsidRPr="005C0BFE">
        <w:rPr>
          <w:rFonts w:eastAsia="Calibri" w:cs="Arial"/>
        </w:rPr>
        <w:t xml:space="preserve">- </w:t>
      </w:r>
      <w:r w:rsidR="005C0BFE">
        <w:rPr>
          <w:rFonts w:eastAsia="Calibri" w:cs="Arial"/>
        </w:rPr>
        <w:t>с</w:t>
      </w:r>
      <w:r w:rsidR="005C0BFE" w:rsidRPr="005C0BFE">
        <w:rPr>
          <w:rFonts w:eastAsia="Calibri" w:cs="Arial"/>
        </w:rPr>
        <w:t xml:space="preserve">правка из ИФНС </w:t>
      </w:r>
      <w:r w:rsidR="005C0BFE">
        <w:rPr>
          <w:rFonts w:eastAsia="Calibri" w:cs="Arial"/>
        </w:rPr>
        <w:t>о</w:t>
      </w:r>
      <w:r w:rsidR="005C0BFE" w:rsidRPr="005C0BFE">
        <w:rPr>
          <w:rFonts w:eastAsia="Calibri" w:cs="Arial"/>
        </w:rPr>
        <w:t xml:space="preserve"> состоянии расчетов по налогам, сборам, страховым взносам, пеням, штрафам, процентам</w:t>
      </w:r>
      <w:r w:rsidR="005C0BFE">
        <w:rPr>
          <w:rFonts w:eastAsia="Calibri" w:cs="Arial"/>
        </w:rPr>
        <w:t xml:space="preserve"> </w:t>
      </w:r>
      <w:r w:rsidR="00BD6E92">
        <w:rPr>
          <w:rFonts w:eastAsia="Calibri" w:cs="Arial"/>
        </w:rPr>
        <w:t>(в части отчислений в пенсионный фонд)</w:t>
      </w:r>
      <w:r w:rsidR="005C0BFE" w:rsidRPr="002121DB">
        <w:rPr>
          <w:rFonts w:eastAsia="Calibri" w:cs="Arial"/>
        </w:rPr>
        <w:t>–</w:t>
      </w:r>
      <w:r w:rsidR="005C0BFE">
        <w:rPr>
          <w:rFonts w:eastAsia="Calibri" w:cs="Arial"/>
        </w:rPr>
        <w:t xml:space="preserve"> </w:t>
      </w:r>
      <w:r w:rsidR="005C0BFE" w:rsidRPr="002121DB">
        <w:rPr>
          <w:rFonts w:eastAsia="Calibri" w:cs="Arial"/>
        </w:rPr>
        <w:t>предоставляется бесплатно</w:t>
      </w:r>
      <w:r w:rsidR="005C0BFE">
        <w:rPr>
          <w:rFonts w:eastAsia="Calibri" w:cs="Arial"/>
        </w:rPr>
        <w:t xml:space="preserve"> по запросу</w:t>
      </w:r>
      <w:r w:rsidR="000C4842">
        <w:rPr>
          <w:rFonts w:eastAsia="Calibri" w:cs="Arial"/>
        </w:rPr>
        <w:t>;</w:t>
      </w:r>
    </w:p>
    <w:p w:rsidR="002121DB" w:rsidRPr="007F504A" w:rsidRDefault="000343FD" w:rsidP="000343FD">
      <w:pPr>
        <w:ind w:firstLine="547"/>
        <w:jc w:val="both"/>
        <w:rPr>
          <w:rFonts w:eastAsia="Calibri" w:cs="Arial"/>
        </w:rPr>
      </w:pPr>
      <w:r w:rsidRPr="007F504A">
        <w:rPr>
          <w:rFonts w:eastAsia="Calibri" w:cs="Arial"/>
        </w:rPr>
        <w:t xml:space="preserve">- </w:t>
      </w:r>
      <w:r w:rsidR="002121DB" w:rsidRPr="007F504A">
        <w:rPr>
          <w:rFonts w:eastAsia="Calibri" w:cs="Arial"/>
        </w:rPr>
        <w:t>справка</w:t>
      </w:r>
      <w:r w:rsidRPr="007F504A">
        <w:rPr>
          <w:rFonts w:eastAsia="Calibri" w:cs="Arial"/>
        </w:rPr>
        <w:t xml:space="preserve"> из </w:t>
      </w:r>
      <w:r w:rsidR="002568A4" w:rsidRPr="007F504A">
        <w:rPr>
          <w:rFonts w:eastAsia="Calibri" w:cs="Arial"/>
        </w:rPr>
        <w:t>ФСС</w:t>
      </w:r>
      <w:r w:rsidR="002121DB" w:rsidRPr="007F504A">
        <w:rPr>
          <w:rFonts w:eastAsia="Calibri" w:cs="Arial"/>
        </w:rPr>
        <w:t xml:space="preserve"> о состоянии расчетов по страховым взносам, пеням и штрафам </w:t>
      </w:r>
      <w:r w:rsidR="00E66909" w:rsidRPr="007F504A">
        <w:rPr>
          <w:rFonts w:eastAsia="Calibri" w:cs="Arial"/>
        </w:rPr>
        <w:t xml:space="preserve">на обязательное социальное страхование от несчастных случаев на производстве и профессиональных заболеваний </w:t>
      </w:r>
      <w:r w:rsidR="002121DB" w:rsidRPr="007F504A">
        <w:rPr>
          <w:rFonts w:eastAsia="Calibri" w:cs="Arial"/>
        </w:rPr>
        <w:t>– предоставляется бесплатно</w:t>
      </w:r>
      <w:r w:rsidR="000C4842" w:rsidRPr="007F504A">
        <w:rPr>
          <w:rFonts w:eastAsia="Calibri" w:cs="Arial"/>
        </w:rPr>
        <w:t xml:space="preserve"> по запросу</w:t>
      </w:r>
      <w:r w:rsidR="002121DB" w:rsidRPr="007F504A">
        <w:rPr>
          <w:rFonts w:eastAsia="Calibri" w:cs="Arial"/>
        </w:rPr>
        <w:t>.</w:t>
      </w:r>
    </w:p>
    <w:p w:rsidR="000343FD" w:rsidRPr="004C6669" w:rsidRDefault="000343FD" w:rsidP="000343F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C6669">
        <w:rPr>
          <w:rFonts w:eastAsia="Times New Roman" w:cs="Times New Roman"/>
          <w:szCs w:val="28"/>
          <w:lang w:eastAsia="ru-RU"/>
        </w:rPr>
        <w:t>При этом</w:t>
      </w:r>
      <w:r w:rsidR="004C6669" w:rsidRPr="004C6669">
        <w:rPr>
          <w:rFonts w:eastAsia="Times New Roman" w:cs="Times New Roman"/>
          <w:szCs w:val="28"/>
          <w:lang w:eastAsia="ru-RU"/>
        </w:rPr>
        <w:t xml:space="preserve"> </w:t>
      </w:r>
      <w:r w:rsidR="002121DB" w:rsidRPr="004C6669">
        <w:rPr>
          <w:rFonts w:eastAsia="Times New Roman" w:cs="Times New Roman"/>
          <w:szCs w:val="28"/>
          <w:lang w:eastAsia="ru-RU"/>
        </w:rPr>
        <w:t>образовательная</w:t>
      </w:r>
      <w:r w:rsidRPr="004C6669">
        <w:rPr>
          <w:rFonts w:eastAsia="Times New Roman" w:cs="Times New Roman"/>
          <w:szCs w:val="28"/>
          <w:lang w:eastAsia="ru-RU"/>
        </w:rPr>
        <w:t xml:space="preserve"> организация понесет следующие информационные издержки:</w:t>
      </w:r>
    </w:p>
    <w:p w:rsidR="000343FD" w:rsidRPr="002121DB" w:rsidRDefault="000343FD" w:rsidP="000343FD">
      <w:pPr>
        <w:pStyle w:val="a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общественный транспорт для </w:t>
      </w:r>
      <w:r w:rsidR="00E9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</w:t>
      </w:r>
      <w:r w:rsidRP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</w:t>
      </w:r>
      <w:r w:rsidR="000C48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P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9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последующего </w:t>
      </w:r>
      <w:r w:rsidRP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</w:t>
      </w:r>
      <w:r w:rsidRP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</w:t>
      </w:r>
      <w:r w:rsidRP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E9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</w:t>
      </w:r>
      <w:r w:rsidR="00E97B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поездки 22,5 руб.</w:t>
      </w:r>
      <w:r w:rsidR="00E9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E97B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поездок - </w:t>
      </w:r>
      <w:r w:rsid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21D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121DB" w:rsidRPr="0056472D" w:rsidRDefault="002121DB" w:rsidP="002121DB">
      <w:pPr>
        <w:pStyle w:val="a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труда работника – </w:t>
      </w:r>
      <w:r w:rsidR="004C6669">
        <w:rPr>
          <w:rFonts w:ascii="Times New Roman" w:eastAsia="Times New Roman" w:hAnsi="Times New Roman" w:cs="Times New Roman"/>
          <w:sz w:val="28"/>
          <w:szCs w:val="28"/>
          <w:lang w:eastAsia="ru-RU"/>
        </w:rPr>
        <w:t>1101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C66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стоимости 1 часа – 183,5 руб</w:t>
      </w:r>
      <w:r w:rsidR="004C6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потраченному времени – </w:t>
      </w:r>
      <w:r w:rsidR="004C66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C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6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669" w:rsidRDefault="004C6669" w:rsidP="004C6669">
      <w:pPr>
        <w:pStyle w:val="a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сумма информационных издержек </w:t>
      </w:r>
      <w:r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7F504A">
        <w:rPr>
          <w:rFonts w:ascii="Times New Roman" w:eastAsia="Times New Roman" w:hAnsi="Times New Roman" w:cs="Times New Roman"/>
          <w:sz w:val="28"/>
          <w:szCs w:val="28"/>
          <w:lang w:eastAsia="ru-RU"/>
        </w:rPr>
        <w:t>1281</w:t>
      </w:r>
      <w:r w:rsidRPr="0031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07E55" w:rsidRDefault="004C6669" w:rsidP="004C6669">
      <w:pPr>
        <w:pStyle w:val="a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4C66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r w:rsidR="00307E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669" w:rsidRPr="00307E55" w:rsidRDefault="00307E55" w:rsidP="004C6669">
      <w:pPr>
        <w:pStyle w:val="affff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полного перечня необходимых для подтверждения документов</w:t>
      </w:r>
      <w:r w:rsidR="004C6669" w:rsidRPr="004C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6669" w:rsidRPr="0030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является необоснованным ограничением для субъектов предпринимательской деятельности по заключению соглашения о представлении субсидии</w:t>
      </w:r>
      <w:r w:rsidRPr="0030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 основанию несоответствия установленным требованиям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4C6669" w:rsidRPr="00307E55">
        <w:rPr>
          <w:rFonts w:cs="Times New Roman"/>
          <w:i/>
          <w:szCs w:val="28"/>
        </w:rPr>
        <w:t xml:space="preserve"> </w:t>
      </w:r>
    </w:p>
    <w:p w:rsidR="000343FD" w:rsidRPr="00307E55" w:rsidRDefault="00307E55" w:rsidP="00034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</w:rPr>
      </w:pPr>
      <w:r w:rsidRPr="00307E55">
        <w:rPr>
          <w:rFonts w:eastAsia="Calibri" w:cs="Times New Roman"/>
          <w:szCs w:val="28"/>
        </w:rPr>
        <w:t>- в</w:t>
      </w:r>
      <w:r w:rsidR="000343FD" w:rsidRPr="00307E55">
        <w:rPr>
          <w:rFonts w:eastAsia="Calibri" w:cs="Times New Roman"/>
          <w:szCs w:val="28"/>
        </w:rPr>
        <w:t xml:space="preserve"> соответствии с установленными нормами, получение </w:t>
      </w:r>
      <w:r w:rsidRPr="00307E55">
        <w:rPr>
          <w:rFonts w:eastAsia="Calibri" w:cs="Times New Roman"/>
          <w:szCs w:val="28"/>
        </w:rPr>
        <w:t>справок из ИФНС и ФСС</w:t>
      </w:r>
      <w:r w:rsidR="000343FD" w:rsidRPr="00307E55">
        <w:rPr>
          <w:rFonts w:eastAsia="Calibri" w:cs="Times New Roman"/>
          <w:szCs w:val="28"/>
        </w:rPr>
        <w:t xml:space="preserve"> для органов местного самоуправления, является бесплатным</w:t>
      </w:r>
      <w:r w:rsidR="007F504A">
        <w:rPr>
          <w:rFonts w:eastAsia="Calibri" w:cs="Times New Roman"/>
          <w:szCs w:val="28"/>
        </w:rPr>
        <w:t xml:space="preserve"> как через СМЭВ, так и путем официального запроса в соответствующий орган</w:t>
      </w:r>
      <w:r w:rsidR="000343FD" w:rsidRPr="00307E55">
        <w:rPr>
          <w:rFonts w:eastAsia="Calibri" w:cs="Times New Roman"/>
          <w:szCs w:val="28"/>
        </w:rPr>
        <w:t xml:space="preserve">, следовательно, </w:t>
      </w:r>
      <w:r w:rsidR="000C4842">
        <w:rPr>
          <w:rFonts w:eastAsia="Calibri" w:cs="Times New Roman"/>
          <w:szCs w:val="28"/>
        </w:rPr>
        <w:t xml:space="preserve">их </w:t>
      </w:r>
      <w:r w:rsidR="000343FD" w:rsidRPr="00307E55">
        <w:rPr>
          <w:rFonts w:eastAsia="Calibri" w:cs="Times New Roman"/>
          <w:szCs w:val="28"/>
        </w:rPr>
        <w:t xml:space="preserve">предоставление </w:t>
      </w:r>
      <w:r w:rsidRPr="00307E55">
        <w:rPr>
          <w:rFonts w:eastAsia="Calibri" w:cs="Times New Roman"/>
          <w:szCs w:val="28"/>
        </w:rPr>
        <w:t>образовательной</w:t>
      </w:r>
      <w:r w:rsidR="000343FD" w:rsidRPr="00307E55">
        <w:rPr>
          <w:rFonts w:eastAsia="Calibri" w:cs="Times New Roman"/>
          <w:szCs w:val="28"/>
        </w:rPr>
        <w:t xml:space="preserve"> организацией </w:t>
      </w:r>
      <w:r w:rsidR="000343FD" w:rsidRPr="00307E55">
        <w:rPr>
          <w:rFonts w:eastAsia="Calibri" w:cs="Times New Roman"/>
          <w:i/>
          <w:szCs w:val="28"/>
        </w:rPr>
        <w:t>является необоснованной обязанностью в связи с излишним требованием документов</w:t>
      </w:r>
      <w:r w:rsidR="000C4842">
        <w:rPr>
          <w:rFonts w:eastAsia="Calibri" w:cs="Times New Roman"/>
          <w:i/>
          <w:szCs w:val="28"/>
        </w:rPr>
        <w:t xml:space="preserve">, поскольку </w:t>
      </w:r>
      <w:r w:rsidR="000343FD" w:rsidRPr="00307E55">
        <w:rPr>
          <w:rFonts w:eastAsia="Calibri" w:cs="Times New Roman"/>
          <w:i/>
          <w:szCs w:val="28"/>
        </w:rPr>
        <w:t xml:space="preserve">способствует возникновению </w:t>
      </w:r>
      <w:r w:rsidR="000343FD" w:rsidRPr="00307E55">
        <w:rPr>
          <w:rFonts w:eastAsia="Times New Roman" w:cs="Times New Roman"/>
          <w:i/>
          <w:spacing w:val="-4"/>
          <w:szCs w:val="28"/>
          <w:lang w:eastAsia="ru-RU"/>
        </w:rPr>
        <w:t>расходов субъектов</w:t>
      </w:r>
      <w:r w:rsidR="000343FD" w:rsidRPr="00307E55">
        <w:rPr>
          <w:rFonts w:eastAsia="Times New Roman" w:cs="Times New Roman"/>
          <w:i/>
          <w:szCs w:val="28"/>
          <w:lang w:eastAsia="ru-RU"/>
        </w:rPr>
        <w:t xml:space="preserve"> предпринимательской деятельности</w:t>
      </w:r>
      <w:r w:rsidR="000343FD" w:rsidRPr="00307E55">
        <w:rPr>
          <w:rFonts w:eastAsia="Calibri" w:cs="Times New Roman"/>
          <w:i/>
          <w:szCs w:val="28"/>
        </w:rPr>
        <w:t>.</w:t>
      </w:r>
      <w:r>
        <w:rPr>
          <w:rFonts w:eastAsia="Calibri" w:cs="Times New Roman"/>
          <w:i/>
          <w:szCs w:val="28"/>
        </w:rPr>
        <w:t xml:space="preserve"> </w:t>
      </w:r>
      <w:r w:rsidRPr="00307E55">
        <w:rPr>
          <w:rFonts w:eastAsia="Calibri" w:cs="Times New Roman"/>
          <w:szCs w:val="28"/>
        </w:rPr>
        <w:t>При этом в Порядке требуется установление административных процедур, обеспечивающих самостоятельное получение указанных документов уполномоченным органом (департаментом образования).</w:t>
      </w:r>
    </w:p>
    <w:p w:rsidR="00C31BC1" w:rsidRDefault="00C31BC1" w:rsidP="00C31BC1">
      <w:pPr>
        <w:ind w:firstLine="709"/>
        <w:jc w:val="both"/>
        <w:rPr>
          <w:rFonts w:cs="Times New Roman"/>
          <w:color w:val="000000" w:themeColor="text1"/>
        </w:rPr>
      </w:pPr>
      <w:r w:rsidRPr="00190CA3">
        <w:rPr>
          <w:rFonts w:eastAsia="Times New Roman" w:cs="Times New Roman"/>
          <w:szCs w:val="28"/>
          <w:lang w:eastAsia="ru-RU"/>
        </w:rPr>
        <w:t>3.5. Абзацем 2 пункта 2.10 Порядка предусмотрено, что в</w:t>
      </w:r>
      <w:r w:rsidRPr="00190CA3">
        <w:rPr>
          <w:rFonts w:cs="Times New Roman"/>
        </w:rPr>
        <w:t xml:space="preserve"> </w:t>
      </w:r>
      <w:r w:rsidRPr="0051576F">
        <w:rPr>
          <w:rFonts w:cs="Times New Roman"/>
          <w:color w:val="000000" w:themeColor="text1"/>
        </w:rPr>
        <w:t xml:space="preserve">случае </w:t>
      </w:r>
      <w:proofErr w:type="spellStart"/>
      <w:r w:rsidRPr="0051576F">
        <w:rPr>
          <w:rFonts w:cs="Times New Roman"/>
          <w:color w:val="000000" w:themeColor="text1"/>
        </w:rPr>
        <w:t>недостижения</w:t>
      </w:r>
      <w:proofErr w:type="spellEnd"/>
      <w:r w:rsidRPr="0051576F">
        <w:rPr>
          <w:rFonts w:cs="Times New Roman"/>
          <w:color w:val="000000" w:themeColor="text1"/>
        </w:rPr>
        <w:t xml:space="preserve"> частной образовательной организацией показателей результативности, установленных соглашением, средства субсидии подлежат возврату на лицевой счет уполномоченного органа до </w:t>
      </w:r>
      <w:r w:rsidRPr="00C31BC1">
        <w:rPr>
          <w:rFonts w:cs="Times New Roman"/>
          <w:color w:val="000000" w:themeColor="text1"/>
          <w:u w:val="single"/>
        </w:rPr>
        <w:t>20 декабря текущего года</w:t>
      </w:r>
      <w:r w:rsidRPr="0051576F">
        <w:rPr>
          <w:rFonts w:cs="Times New Roman"/>
          <w:color w:val="000000" w:themeColor="text1"/>
        </w:rPr>
        <w:t>.</w:t>
      </w:r>
    </w:p>
    <w:p w:rsidR="00C31BC1" w:rsidRDefault="00C31BC1" w:rsidP="00C31BC1">
      <w:pPr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Показателями результативности являются количественные показатели, на основе которых произведен расчет объема субсидии.</w:t>
      </w:r>
    </w:p>
    <w:p w:rsidR="0047286F" w:rsidRPr="00C31BC1" w:rsidRDefault="00C31BC1" w:rsidP="0047286F">
      <w:pPr>
        <w:ind w:firstLine="709"/>
        <w:jc w:val="both"/>
        <w:rPr>
          <w:rStyle w:val="blk"/>
          <w:rFonts w:cs="Times New Roman"/>
        </w:rPr>
      </w:pPr>
      <w:r w:rsidRPr="00C31BC1">
        <w:rPr>
          <w:rFonts w:cs="Times New Roman"/>
        </w:rPr>
        <w:t>При этом п</w:t>
      </w:r>
      <w:r w:rsidR="0047286F" w:rsidRPr="00C31BC1">
        <w:rPr>
          <w:rFonts w:eastAsia="Calibri" w:cs="Times New Roman"/>
          <w:szCs w:val="28"/>
        </w:rPr>
        <w:t xml:space="preserve">унктом 3 статьи 78 Бюджетного кодекса </w:t>
      </w:r>
      <w:r w:rsidRPr="00C31BC1">
        <w:rPr>
          <w:rFonts w:eastAsia="Calibri" w:cs="Times New Roman"/>
          <w:szCs w:val="28"/>
        </w:rPr>
        <w:t>РФ</w:t>
      </w:r>
      <w:r w:rsidR="0047286F" w:rsidRPr="00C31BC1">
        <w:rPr>
          <w:rFonts w:eastAsia="Calibri" w:cs="Times New Roman"/>
          <w:szCs w:val="28"/>
        </w:rPr>
        <w:t xml:space="preserve"> установлено, что</w:t>
      </w:r>
      <w:r w:rsidR="0047286F" w:rsidRPr="00C31BC1">
        <w:rPr>
          <w:rStyle w:val="blk"/>
          <w:rFonts w:cs="Times New Roman"/>
        </w:rPr>
        <w:t xml:space="preserve"> муниципальные правовые акты, регулирующие предоставление субсидий, должны  определять случаи и порядок возврата </w:t>
      </w:r>
      <w:r w:rsidR="0047286F" w:rsidRPr="00C31BC1">
        <w:rPr>
          <w:rStyle w:val="blk"/>
          <w:rFonts w:cs="Times New Roman"/>
          <w:u w:val="single"/>
        </w:rPr>
        <w:t>в текущем финансовом году</w:t>
      </w:r>
      <w:r w:rsidR="0047286F" w:rsidRPr="00C31BC1">
        <w:rPr>
          <w:rStyle w:val="blk"/>
          <w:rFonts w:cs="Times New Roman"/>
        </w:rPr>
        <w:t xml:space="preserve">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</w:t>
      </w:r>
      <w:r w:rsidR="0047286F" w:rsidRPr="00C31BC1">
        <w:rPr>
          <w:rStyle w:val="blk"/>
          <w:rFonts w:cs="Times New Roman"/>
          <w:u w:val="single"/>
        </w:rPr>
        <w:t>не использованных в отчетном финансовом году</w:t>
      </w:r>
      <w:r w:rsidR="0047286F" w:rsidRPr="00C31BC1">
        <w:rPr>
          <w:rStyle w:val="blk"/>
          <w:rFonts w:cs="Times New Roman"/>
        </w:rPr>
        <w:t xml:space="preserve">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</w:t>
      </w:r>
      <w:r w:rsidRPr="00C31BC1">
        <w:rPr>
          <w:rStyle w:val="blk"/>
          <w:rFonts w:cs="Times New Roman"/>
        </w:rPr>
        <w:t>)</w:t>
      </w:r>
      <w:r w:rsidR="0047286F" w:rsidRPr="00C31BC1">
        <w:rPr>
          <w:rStyle w:val="blk"/>
          <w:rFonts w:cs="Times New Roman"/>
        </w:rPr>
        <w:t>.</w:t>
      </w:r>
    </w:p>
    <w:p w:rsidR="00C31BC1" w:rsidRDefault="00C31BC1" w:rsidP="0047286F">
      <w:pPr>
        <w:ind w:firstLine="709"/>
        <w:jc w:val="both"/>
        <w:rPr>
          <w:rStyle w:val="blk"/>
          <w:rFonts w:cs="Times New Roman"/>
          <w:i/>
        </w:rPr>
      </w:pPr>
      <w:r w:rsidRPr="00C31BC1">
        <w:rPr>
          <w:rStyle w:val="blk"/>
          <w:rFonts w:cs="Times New Roman"/>
        </w:rPr>
        <w:t>Следовательно, требование о возврате субсидии в году предоставления субсидии до окончания финансового года</w:t>
      </w:r>
      <w:r>
        <w:rPr>
          <w:rStyle w:val="blk"/>
          <w:rFonts w:cs="Times New Roman"/>
        </w:rPr>
        <w:t xml:space="preserve"> и предоставления годового отчета</w:t>
      </w:r>
      <w:r w:rsidRPr="00C31BC1">
        <w:rPr>
          <w:rStyle w:val="blk"/>
          <w:rFonts w:cs="Times New Roman"/>
        </w:rPr>
        <w:t xml:space="preserve">, </w:t>
      </w:r>
      <w:r w:rsidRPr="00C31BC1">
        <w:rPr>
          <w:rStyle w:val="blk"/>
          <w:rFonts w:cs="Times New Roman"/>
          <w:i/>
        </w:rPr>
        <w:t>является необоснованным ограничением для субъектов предпринимательской деятельности.</w:t>
      </w:r>
    </w:p>
    <w:p w:rsidR="00192A3B" w:rsidRPr="00CA7F30" w:rsidRDefault="00192A3B" w:rsidP="00CA7F30">
      <w:pPr>
        <w:ind w:firstLine="851"/>
        <w:jc w:val="both"/>
        <w:rPr>
          <w:rFonts w:cs="Times New Roman"/>
          <w:szCs w:val="28"/>
        </w:rPr>
      </w:pPr>
      <w:bookmarkStart w:id="2" w:name="_GoBack"/>
      <w:bookmarkEnd w:id="2"/>
      <w:r w:rsidRPr="00CA7F30">
        <w:rPr>
          <w:rFonts w:cs="Times New Roman"/>
        </w:rPr>
        <w:t>3.</w:t>
      </w:r>
      <w:r w:rsidR="005201DC">
        <w:rPr>
          <w:rFonts w:cs="Times New Roman"/>
        </w:rPr>
        <w:t>6</w:t>
      </w:r>
      <w:r w:rsidRPr="00CA7F30">
        <w:rPr>
          <w:rFonts w:cs="Times New Roman"/>
        </w:rPr>
        <w:t>. В</w:t>
      </w:r>
      <w:r w:rsidRPr="00CA7F30">
        <w:rPr>
          <w:rFonts w:cs="Times New Roman"/>
          <w:szCs w:val="28"/>
        </w:rPr>
        <w:t xml:space="preserve"> </w:t>
      </w:r>
      <w:r w:rsidRPr="00CA7F30">
        <w:rPr>
          <w:rFonts w:cs="Times New Roman"/>
          <w:szCs w:val="28"/>
        </w:rPr>
        <w:t xml:space="preserve">разделе 4 </w:t>
      </w:r>
      <w:r w:rsidRPr="00CA7F30">
        <w:rPr>
          <w:rFonts w:cs="Times New Roman"/>
          <w:szCs w:val="28"/>
        </w:rPr>
        <w:t>Порядк</w:t>
      </w:r>
      <w:r w:rsidRPr="00CA7F30">
        <w:rPr>
          <w:rFonts w:cs="Times New Roman"/>
          <w:szCs w:val="28"/>
        </w:rPr>
        <w:t>а</w:t>
      </w:r>
      <w:r w:rsidRPr="00CA7F30">
        <w:rPr>
          <w:rFonts w:cs="Times New Roman"/>
          <w:szCs w:val="28"/>
        </w:rPr>
        <w:t xml:space="preserve"> отсутству</w:t>
      </w:r>
      <w:r w:rsidR="00CA7F30">
        <w:rPr>
          <w:rFonts w:cs="Times New Roman"/>
          <w:szCs w:val="28"/>
        </w:rPr>
        <w:t>ют</w:t>
      </w:r>
      <w:r w:rsidRPr="00CA7F30">
        <w:rPr>
          <w:rFonts w:cs="Times New Roman"/>
          <w:szCs w:val="28"/>
        </w:rPr>
        <w:t xml:space="preserve"> </w:t>
      </w:r>
      <w:r w:rsidR="00CA7F30">
        <w:rPr>
          <w:rFonts w:cs="Times New Roman"/>
          <w:szCs w:val="28"/>
        </w:rPr>
        <w:t>нормы</w:t>
      </w:r>
      <w:r w:rsidRPr="00CA7F30">
        <w:t xml:space="preserve"> о порядке и сроках возврата субсидий (остатков субсидий) в </w:t>
      </w:r>
      <w:r w:rsidRPr="00CA7F30">
        <w:t>местный бюджет</w:t>
      </w:r>
      <w:r w:rsidRPr="00CA7F30">
        <w:t xml:space="preserve"> в случае образования не использованного в отчетном финансовом году остатка субсидии на финансовое обеспечение затрат и </w:t>
      </w:r>
      <w:r w:rsidRPr="00CA7F30">
        <w:rPr>
          <w:u w:val="single"/>
        </w:rPr>
        <w:t>отсутствия решения</w:t>
      </w:r>
      <w:r w:rsidRPr="00CA7F30">
        <w:t xml:space="preserve"> главного распорядителя как получателя бюджетных средств, принятого по согласованию</w:t>
      </w:r>
      <w:r w:rsidRPr="00CA7F30">
        <w:t xml:space="preserve"> с </w:t>
      </w:r>
      <w:r w:rsidRPr="00CA7F30">
        <w:t>финансовым органом муниципального образования, о наличии потребности в указанных средствах</w:t>
      </w:r>
      <w:r w:rsidR="00CA7F30" w:rsidRPr="00CA7F30">
        <w:t xml:space="preserve">, </w:t>
      </w:r>
      <w:r w:rsidRPr="00CA7F30">
        <w:rPr>
          <w:rFonts w:cs="Times New Roman"/>
          <w:szCs w:val="28"/>
        </w:rPr>
        <w:t>что не соответствует подпункту а) пункта 7 Общих требований, утвержденных постановлением Правительства РФ от 06.09.2016 №</w:t>
      </w:r>
      <w:r w:rsidR="00CA7F30" w:rsidRPr="00CA7F30">
        <w:rPr>
          <w:rFonts w:cs="Times New Roman"/>
          <w:szCs w:val="28"/>
        </w:rPr>
        <w:t xml:space="preserve"> 887.</w:t>
      </w:r>
    </w:p>
    <w:p w:rsidR="00192A3B" w:rsidRPr="00CA7F30" w:rsidRDefault="00CA7F30" w:rsidP="00192A3B">
      <w:pPr>
        <w:ind w:firstLine="709"/>
        <w:jc w:val="both"/>
        <w:rPr>
          <w:rFonts w:cs="Times New Roman"/>
          <w:i/>
        </w:rPr>
      </w:pPr>
      <w:r w:rsidRPr="00CA7F30">
        <w:rPr>
          <w:rFonts w:cs="Times New Roman"/>
        </w:rPr>
        <w:lastRenderedPageBreak/>
        <w:t xml:space="preserve">Отсутствие нормы, предусмотренной Общими требованиями, </w:t>
      </w:r>
      <w:r w:rsidR="00192A3B" w:rsidRPr="00CA7F30">
        <w:rPr>
          <w:rFonts w:cs="Times New Roman"/>
        </w:rPr>
        <w:t xml:space="preserve">является </w:t>
      </w:r>
      <w:r w:rsidR="00192A3B" w:rsidRPr="00CA7F30">
        <w:rPr>
          <w:rFonts w:cs="Times New Roman"/>
          <w:i/>
        </w:rPr>
        <w:t>ограничением</w:t>
      </w:r>
      <w:r w:rsidRPr="00CA7F30">
        <w:rPr>
          <w:rFonts w:cs="Times New Roman"/>
          <w:i/>
        </w:rPr>
        <w:t xml:space="preserve"> </w:t>
      </w:r>
      <w:r w:rsidR="00192A3B" w:rsidRPr="00CA7F30">
        <w:rPr>
          <w:rFonts w:cs="Times New Roman"/>
          <w:i/>
        </w:rPr>
        <w:t xml:space="preserve">для субъектов предпринимательской деятельности. </w:t>
      </w:r>
    </w:p>
    <w:p w:rsidR="00192A3B" w:rsidRPr="00192A3B" w:rsidRDefault="00192A3B" w:rsidP="00192A3B">
      <w:pPr>
        <w:ind w:firstLine="567"/>
        <w:jc w:val="both"/>
        <w:rPr>
          <w:rFonts w:cs="Times New Roman"/>
          <w:color w:val="FF0000"/>
        </w:rPr>
      </w:pPr>
    </w:p>
    <w:p w:rsidR="00190CA3" w:rsidRPr="0051576F" w:rsidRDefault="00190CA3" w:rsidP="00190CA3">
      <w:pPr>
        <w:ind w:firstLine="709"/>
        <w:jc w:val="both"/>
        <w:rPr>
          <w:rFonts w:cs="Times New Roman"/>
          <w:color w:val="000000" w:themeColor="text1"/>
        </w:rPr>
      </w:pPr>
      <w:r>
        <w:rPr>
          <w:rStyle w:val="blk"/>
          <w:rFonts w:cs="Times New Roman"/>
        </w:rPr>
        <w:t>3.</w:t>
      </w:r>
      <w:r w:rsidR="005201DC">
        <w:rPr>
          <w:rStyle w:val="blk"/>
          <w:rFonts w:cs="Times New Roman"/>
        </w:rPr>
        <w:t>7</w:t>
      </w:r>
      <w:r>
        <w:rPr>
          <w:rStyle w:val="blk"/>
          <w:rFonts w:cs="Times New Roman"/>
        </w:rPr>
        <w:t>. Пунктом 4.3 Порядка предусмотрено, что в</w:t>
      </w:r>
      <w:r w:rsidRPr="0051576F">
        <w:rPr>
          <w:rFonts w:cs="Times New Roman"/>
          <w:color w:val="000000" w:themeColor="text1"/>
        </w:rPr>
        <w:t xml:space="preserve">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приостановления (возобновления) перечисления является приказ уполномоченного органа.</w:t>
      </w:r>
    </w:p>
    <w:p w:rsidR="00190CA3" w:rsidRDefault="00190CA3" w:rsidP="00190CA3">
      <w:pPr>
        <w:ind w:firstLine="708"/>
        <w:jc w:val="both"/>
      </w:pPr>
      <w:r w:rsidRPr="00C31BC1">
        <w:rPr>
          <w:rFonts w:cs="Times New Roman"/>
        </w:rPr>
        <w:t>При этом п</w:t>
      </w:r>
      <w:r w:rsidRPr="00C31BC1">
        <w:rPr>
          <w:rFonts w:eastAsia="Calibri" w:cs="Times New Roman"/>
          <w:szCs w:val="28"/>
        </w:rPr>
        <w:t>унктом 3 статьи 78 Бюджетного кодекса РФ установлено, что</w:t>
      </w:r>
      <w:r w:rsidRPr="00C31BC1">
        <w:rPr>
          <w:rStyle w:val="blk"/>
          <w:rFonts w:cs="Times New Roman"/>
        </w:rPr>
        <w:t xml:space="preserve"> муниципальные правовые акты, регулирующие предоставление субсидий, должны  определять</w:t>
      </w:r>
      <w:r>
        <w:rPr>
          <w:rStyle w:val="blk"/>
          <w:rFonts w:cs="Times New Roman"/>
        </w:rPr>
        <w:t xml:space="preserve"> </w:t>
      </w:r>
      <w:bookmarkStart w:id="3" w:name="sub_7833"/>
      <w:r>
        <w:t>порядок возврата субсидий в соответствующий бюджет в случае нарушения условий, установленных при их предоставлении.</w:t>
      </w:r>
    </w:p>
    <w:p w:rsidR="00190CA3" w:rsidRPr="0051576F" w:rsidRDefault="00190CA3" w:rsidP="00190CA3">
      <w:pPr>
        <w:ind w:firstLine="708"/>
        <w:jc w:val="both"/>
        <w:rPr>
          <w:rFonts w:cs="Times New Roman"/>
          <w:color w:val="000000" w:themeColor="text1"/>
        </w:rPr>
      </w:pPr>
      <w:r>
        <w:t xml:space="preserve">Данная норма является императивной. То есть отсутствует право </w:t>
      </w:r>
      <w:r w:rsidRPr="0051576F">
        <w:rPr>
          <w:rFonts w:cs="Times New Roman"/>
          <w:color w:val="000000" w:themeColor="text1"/>
        </w:rPr>
        <w:t xml:space="preserve">приостановления (возобновления) перечисления </w:t>
      </w:r>
      <w:r>
        <w:rPr>
          <w:rFonts w:cs="Times New Roman"/>
          <w:color w:val="000000" w:themeColor="text1"/>
        </w:rPr>
        <w:t>субсидии по</w:t>
      </w:r>
      <w:r w:rsidRPr="0051576F">
        <w:rPr>
          <w:rFonts w:cs="Times New Roman"/>
          <w:color w:val="000000" w:themeColor="text1"/>
        </w:rPr>
        <w:t xml:space="preserve"> приказ</w:t>
      </w:r>
      <w:r>
        <w:rPr>
          <w:rFonts w:cs="Times New Roman"/>
          <w:color w:val="000000" w:themeColor="text1"/>
        </w:rPr>
        <w:t>у</w:t>
      </w:r>
      <w:r w:rsidRPr="0051576F">
        <w:rPr>
          <w:rFonts w:cs="Times New Roman"/>
          <w:color w:val="000000" w:themeColor="text1"/>
        </w:rPr>
        <w:t xml:space="preserve"> уполномоченного органа</w:t>
      </w:r>
      <w:r>
        <w:rPr>
          <w:rFonts w:cs="Times New Roman"/>
          <w:color w:val="000000" w:themeColor="text1"/>
        </w:rPr>
        <w:t xml:space="preserve"> (департамента образования)</w:t>
      </w:r>
      <w:r w:rsidRPr="0051576F">
        <w:rPr>
          <w:rFonts w:cs="Times New Roman"/>
          <w:color w:val="000000" w:themeColor="text1"/>
        </w:rPr>
        <w:t>.</w:t>
      </w:r>
    </w:p>
    <w:bookmarkEnd w:id="3"/>
    <w:p w:rsidR="0047286F" w:rsidRPr="00E85F58" w:rsidRDefault="00B7291C" w:rsidP="0047286F">
      <w:pPr>
        <w:ind w:firstLine="709"/>
        <w:jc w:val="both"/>
        <w:rPr>
          <w:rFonts w:cs="Times New Roman"/>
        </w:rPr>
      </w:pPr>
      <w:r w:rsidRPr="00B7291C">
        <w:rPr>
          <w:rFonts w:cs="Times New Roman"/>
        </w:rPr>
        <w:t>Следовательно, пункт 4.3 Порядка содержит</w:t>
      </w:r>
      <w:r w:rsidR="0047286F" w:rsidRPr="00B7291C">
        <w:rPr>
          <w:rFonts w:cs="Times New Roman"/>
        </w:rPr>
        <w:t xml:space="preserve"> </w:t>
      </w:r>
      <w:r w:rsidR="00190CA3" w:rsidRPr="00CA7F30">
        <w:rPr>
          <w:rFonts w:cs="Times New Roman"/>
          <w:i/>
        </w:rPr>
        <w:t>избыточные административные процедуры, противоречащие действующему законодательству</w:t>
      </w:r>
      <w:r w:rsidR="0047286F" w:rsidRPr="00CA7F30">
        <w:rPr>
          <w:rFonts w:cs="Times New Roman"/>
          <w:i/>
        </w:rPr>
        <w:t>, что является ограничением</w:t>
      </w:r>
      <w:r w:rsidR="00190CA3" w:rsidRPr="00CA7F30">
        <w:rPr>
          <w:rFonts w:cs="Times New Roman"/>
          <w:i/>
        </w:rPr>
        <w:t xml:space="preserve"> </w:t>
      </w:r>
      <w:r w:rsidR="0047286F" w:rsidRPr="00CA7F30">
        <w:rPr>
          <w:rFonts w:cs="Times New Roman"/>
          <w:i/>
        </w:rPr>
        <w:t>для субъектов</w:t>
      </w:r>
      <w:r w:rsidR="0047286F" w:rsidRPr="00B7291C">
        <w:rPr>
          <w:rFonts w:cs="Times New Roman"/>
          <w:i/>
        </w:rPr>
        <w:t xml:space="preserve"> предпринимательской деятельности. </w:t>
      </w:r>
    </w:p>
    <w:p w:rsidR="00AA5C16" w:rsidRDefault="001339FE" w:rsidP="00AA5C16">
      <w:pPr>
        <w:ind w:firstLine="709"/>
        <w:jc w:val="both"/>
        <w:rPr>
          <w:rStyle w:val="blk"/>
          <w:rFonts w:cs="Times New Roman"/>
        </w:rPr>
      </w:pPr>
      <w:r w:rsidRPr="00AA5C16">
        <w:rPr>
          <w:rStyle w:val="blk"/>
        </w:rPr>
        <w:t>3.</w:t>
      </w:r>
      <w:r w:rsidR="00DA5751">
        <w:rPr>
          <w:rStyle w:val="blk"/>
        </w:rPr>
        <w:t>8</w:t>
      </w:r>
      <w:r w:rsidRPr="00AA5C16">
        <w:rPr>
          <w:rStyle w:val="blk"/>
        </w:rPr>
        <w:t xml:space="preserve">. </w:t>
      </w:r>
      <w:r w:rsidR="00AA5C16" w:rsidRPr="00AA5C16">
        <w:rPr>
          <w:rStyle w:val="blk"/>
        </w:rPr>
        <w:t xml:space="preserve">В приложении к распоряжению в заявке на предоставление субсидии указывается контактная информация руководителя организации (Ф.И.О., телефоны, электронная почта). Данная информация отнесена к персональным данным </w:t>
      </w:r>
      <w:r w:rsidR="00AA5C16" w:rsidRPr="00AA5C16">
        <w:rPr>
          <w:rStyle w:val="blk"/>
          <w:rFonts w:cs="Times New Roman"/>
        </w:rPr>
        <w:t>Федеральным законом от 27.07.2006 № 152-ФЗ «О персональных данных»</w:t>
      </w:r>
      <w:r w:rsidR="00AA5C16">
        <w:rPr>
          <w:rStyle w:val="blk"/>
          <w:rFonts w:cs="Times New Roman"/>
        </w:rPr>
        <w:t>.</w:t>
      </w:r>
    </w:p>
    <w:p w:rsidR="00AA5C16" w:rsidRDefault="00AA5C16" w:rsidP="00AA5C16">
      <w:pPr>
        <w:ind w:firstLine="567"/>
        <w:jc w:val="both"/>
        <w:rPr>
          <w:rFonts w:cs="Times New Roman"/>
          <w:i/>
          <w:szCs w:val="28"/>
        </w:rPr>
      </w:pPr>
      <w:r>
        <w:rPr>
          <w:rStyle w:val="blk"/>
          <w:rFonts w:cs="Times New Roman"/>
        </w:rPr>
        <w:t>О</w:t>
      </w:r>
      <w:r w:rsidRPr="00AA5C16">
        <w:rPr>
          <w:rStyle w:val="blk"/>
          <w:rFonts w:cs="Times New Roman"/>
        </w:rPr>
        <w:t xml:space="preserve">тсутствие </w:t>
      </w:r>
      <w:r w:rsidRPr="00AA5C16">
        <w:rPr>
          <w:rFonts w:cs="Times New Roman"/>
          <w:bCs/>
          <w:color w:val="000000"/>
          <w:shd w:val="clear" w:color="auto" w:fill="FFFFFF"/>
        </w:rPr>
        <w:t> </w:t>
      </w:r>
      <w:r>
        <w:rPr>
          <w:rFonts w:cs="Times New Roman"/>
          <w:bCs/>
          <w:color w:val="000000"/>
          <w:shd w:val="clear" w:color="auto" w:fill="FFFFFF"/>
        </w:rPr>
        <w:t>с</w:t>
      </w:r>
      <w:r w:rsidRPr="00AA5C16">
        <w:rPr>
          <w:rFonts w:cs="Times New Roman"/>
          <w:bCs/>
          <w:color w:val="000000"/>
          <w:shd w:val="clear" w:color="auto" w:fill="FFFFFF"/>
        </w:rPr>
        <w:t>огласия субъекта персональных данных на обработку его персональных данных, является нарушением действующего законодательства</w:t>
      </w:r>
      <w:r>
        <w:rPr>
          <w:rFonts w:cs="Times New Roman"/>
          <w:bCs/>
          <w:color w:val="000000"/>
          <w:shd w:val="clear" w:color="auto" w:fill="FFFFFF"/>
        </w:rPr>
        <w:t xml:space="preserve">, следовательно, </w:t>
      </w:r>
      <w:r w:rsidRPr="006511E0">
        <w:rPr>
          <w:rFonts w:cs="Times New Roman"/>
          <w:i/>
          <w:szCs w:val="28"/>
        </w:rPr>
        <w:t xml:space="preserve">непрозрачность административных процедур является ограничением для субъектов предпринимательской деятельности. </w:t>
      </w:r>
    </w:p>
    <w:p w:rsidR="00AA5C16" w:rsidRPr="00AA5C16" w:rsidRDefault="00AA5C16" w:rsidP="0047286F">
      <w:pPr>
        <w:ind w:firstLine="709"/>
        <w:jc w:val="both"/>
        <w:rPr>
          <w:rFonts w:cs="Times New Roman"/>
        </w:rPr>
      </w:pPr>
    </w:p>
    <w:p w:rsidR="00B655A7" w:rsidRPr="008152FB" w:rsidRDefault="00E33DD0" w:rsidP="008E151D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152FB">
        <w:rPr>
          <w:rFonts w:eastAsia="Times New Roman" w:cs="Times New Roman"/>
          <w:szCs w:val="28"/>
          <w:u w:val="single"/>
          <w:lang w:eastAsia="ru-RU"/>
        </w:rPr>
        <w:t>Выводы</w:t>
      </w:r>
      <w:r w:rsidR="00553DAF" w:rsidRPr="008152FB">
        <w:rPr>
          <w:rFonts w:eastAsia="Times New Roman" w:cs="Times New Roman"/>
          <w:szCs w:val="28"/>
          <w:u w:val="single"/>
          <w:lang w:eastAsia="ru-RU"/>
        </w:rPr>
        <w:t xml:space="preserve"> и предложения</w:t>
      </w:r>
      <w:r w:rsidR="003C5880" w:rsidRPr="008152FB">
        <w:rPr>
          <w:rFonts w:eastAsia="Times New Roman" w:cs="Times New Roman"/>
          <w:szCs w:val="28"/>
          <w:u w:val="single"/>
          <w:lang w:eastAsia="ru-RU"/>
        </w:rPr>
        <w:t>:</w:t>
      </w:r>
      <w:r w:rsidR="00B655A7" w:rsidRPr="008152FB">
        <w:rPr>
          <w:rFonts w:eastAsia="Times New Roman" w:cs="Times New Roman"/>
          <w:szCs w:val="28"/>
          <w:u w:val="single"/>
          <w:lang w:eastAsia="ru-RU"/>
        </w:rPr>
        <w:tab/>
      </w:r>
    </w:p>
    <w:p w:rsidR="00B655A7" w:rsidRPr="008152FB" w:rsidRDefault="00B655A7" w:rsidP="00B655A7">
      <w:pPr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ab/>
      </w:r>
      <w:r w:rsidR="007A0C33" w:rsidRPr="008152FB">
        <w:rPr>
          <w:rFonts w:eastAsia="Times New Roman" w:cs="Times New Roman"/>
          <w:szCs w:val="28"/>
          <w:lang w:eastAsia="ru-RU"/>
        </w:rPr>
        <w:t>1.</w:t>
      </w:r>
      <w:r w:rsidRPr="008152FB">
        <w:rPr>
          <w:rFonts w:eastAsia="Times New Roman" w:cs="Times New Roman"/>
          <w:szCs w:val="28"/>
          <w:lang w:eastAsia="ru-RU"/>
        </w:rPr>
        <w:t xml:space="preserve"> </w:t>
      </w:r>
      <w:r w:rsidR="007A0C33" w:rsidRPr="008152FB">
        <w:rPr>
          <w:rFonts w:eastAsia="Times New Roman" w:cs="Times New Roman"/>
          <w:szCs w:val="28"/>
          <w:lang w:eastAsia="ru-RU"/>
        </w:rPr>
        <w:t>О</w:t>
      </w:r>
      <w:r w:rsidRPr="008152FB">
        <w:rPr>
          <w:rFonts w:eastAsia="Times New Roman" w:cs="Times New Roman"/>
          <w:szCs w:val="28"/>
          <w:lang w:eastAsia="ru-RU"/>
        </w:rPr>
        <w:t xml:space="preserve">тчет об экспертизе действующего муниципального нормативного правового акта, расчет расходов субъектов предпринимательской </w:t>
      </w:r>
      <w:r w:rsidR="00DD5F44" w:rsidRPr="008152FB">
        <w:rPr>
          <w:rFonts w:eastAsia="Times New Roman" w:cs="Times New Roman"/>
          <w:szCs w:val="28"/>
          <w:lang w:eastAsia="ru-RU"/>
        </w:rPr>
        <w:br/>
      </w:r>
      <w:r w:rsidRPr="008152FB">
        <w:rPr>
          <w:rFonts w:eastAsia="Times New Roman" w:cs="Times New Roman"/>
          <w:szCs w:val="28"/>
          <w:lang w:eastAsia="ru-RU"/>
        </w:rPr>
        <w:t>и инвестиционной деятельности требу</w:t>
      </w:r>
      <w:r w:rsidR="00DD5F44" w:rsidRPr="008152FB">
        <w:rPr>
          <w:rFonts w:eastAsia="Times New Roman" w:cs="Times New Roman"/>
          <w:szCs w:val="28"/>
          <w:lang w:eastAsia="ru-RU"/>
        </w:rPr>
        <w:t>ю</w:t>
      </w:r>
      <w:r w:rsidRPr="008152FB">
        <w:rPr>
          <w:rFonts w:eastAsia="Times New Roman" w:cs="Times New Roman"/>
          <w:szCs w:val="28"/>
          <w:lang w:eastAsia="ru-RU"/>
        </w:rPr>
        <w:t>т доработки</w:t>
      </w:r>
      <w:r w:rsidR="001A3A65" w:rsidRPr="008152FB">
        <w:rPr>
          <w:rFonts w:eastAsia="Times New Roman" w:cs="Times New Roman"/>
          <w:szCs w:val="28"/>
          <w:lang w:eastAsia="ru-RU"/>
        </w:rPr>
        <w:t xml:space="preserve"> в соответствии с пунктом 2 заключения.</w:t>
      </w:r>
    </w:p>
    <w:p w:rsidR="00DD5F44" w:rsidRPr="008152FB" w:rsidRDefault="00B655A7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8152FB">
        <w:rPr>
          <w:rFonts w:eastAsia="Times New Roman" w:cs="Times New Roman"/>
          <w:szCs w:val="28"/>
          <w:lang w:eastAsia="ru-RU"/>
        </w:rPr>
        <w:tab/>
      </w:r>
      <w:r w:rsidR="007A0C33" w:rsidRPr="008152FB">
        <w:rPr>
          <w:rFonts w:eastAsia="Times New Roman" w:cs="Times New Roman"/>
          <w:szCs w:val="28"/>
          <w:lang w:eastAsia="ru-RU"/>
        </w:rPr>
        <w:t>2.</w:t>
      </w:r>
      <w:r w:rsidRPr="008152FB">
        <w:rPr>
          <w:rFonts w:eastAsia="Times New Roman" w:cs="Times New Roman"/>
          <w:szCs w:val="28"/>
          <w:lang w:eastAsia="ru-RU"/>
        </w:rPr>
        <w:t xml:space="preserve"> </w:t>
      </w:r>
      <w:r w:rsidR="007A0C33" w:rsidRPr="008152FB">
        <w:rPr>
          <w:rFonts w:eastAsia="Times New Roman" w:cs="Times New Roman"/>
          <w:szCs w:val="28"/>
          <w:lang w:eastAsia="ru-RU"/>
        </w:rPr>
        <w:t>Д</w:t>
      </w:r>
      <w:r w:rsidRPr="008152FB">
        <w:rPr>
          <w:rFonts w:eastAsia="Times New Roman" w:cs="Times New Roman"/>
          <w:szCs w:val="28"/>
          <w:lang w:eastAsia="ru-RU"/>
        </w:rPr>
        <w:t xml:space="preserve">ействующий нормативный правовой акт требует внесения изменений </w:t>
      </w:r>
      <w:r w:rsidR="00DD5F44" w:rsidRPr="008152FB">
        <w:rPr>
          <w:rFonts w:eastAsia="Times New Roman" w:cs="Times New Roman"/>
          <w:szCs w:val="28"/>
          <w:lang w:eastAsia="ru-RU"/>
        </w:rPr>
        <w:br/>
      </w:r>
      <w:r w:rsidRPr="008152FB">
        <w:rPr>
          <w:rFonts w:eastAsia="Times New Roman" w:cs="Times New Roman"/>
          <w:szCs w:val="28"/>
          <w:lang w:eastAsia="ru-RU"/>
        </w:rPr>
        <w:t xml:space="preserve">в части положений, </w:t>
      </w:r>
      <w:r w:rsidR="00DD5F44" w:rsidRPr="008152FB">
        <w:rPr>
          <w:rFonts w:eastAsia="Times New Roman" w:cs="Times New Roman"/>
          <w:szCs w:val="28"/>
          <w:lang w:eastAsia="ru-RU"/>
        </w:rPr>
        <w:t>необоснованно затрудняющи</w:t>
      </w:r>
      <w:r w:rsidR="003C5880" w:rsidRPr="008152FB">
        <w:rPr>
          <w:rFonts w:eastAsia="Times New Roman" w:cs="Times New Roman"/>
          <w:szCs w:val="28"/>
          <w:lang w:eastAsia="ru-RU"/>
        </w:rPr>
        <w:t>х</w:t>
      </w:r>
      <w:r w:rsidR="00DD5F44" w:rsidRPr="008152FB">
        <w:rPr>
          <w:rFonts w:eastAsia="Times New Roman" w:cs="Times New Roman"/>
          <w:szCs w:val="28"/>
          <w:lang w:eastAsia="ru-RU"/>
        </w:rPr>
        <w:t xml:space="preserve"> ведение предпринимательской и инвестиционной деятельности.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4130B4" w:rsidRDefault="004130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 управления экономики </w:t>
      </w:r>
    </w:p>
    <w:p w:rsidR="00DD5F44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8152FB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FF5A94">
        <w:rPr>
          <w:rFonts w:eastAsia="Times New Roman" w:cs="Times New Roman"/>
          <w:szCs w:val="28"/>
          <w:u w:val="single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>»</w:t>
      </w:r>
      <w:r w:rsidR="00A975C2">
        <w:rPr>
          <w:rFonts w:eastAsia="Times New Roman" w:cs="Times New Roman"/>
          <w:szCs w:val="28"/>
          <w:lang w:eastAsia="ru-RU"/>
        </w:rPr>
        <w:t xml:space="preserve"> </w:t>
      </w:r>
      <w:r w:rsidR="00A975C2" w:rsidRPr="006C5ECA">
        <w:rPr>
          <w:rFonts w:eastAsia="Times New Roman" w:cs="Times New Roman"/>
          <w:szCs w:val="28"/>
          <w:u w:val="single"/>
          <w:lang w:eastAsia="ru-RU"/>
        </w:rPr>
        <w:t>декабря</w:t>
      </w:r>
      <w:r w:rsidR="00A975C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2017 г.</w:t>
      </w:r>
    </w:p>
    <w:p w:rsidR="006C5ECA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C5ECA" w:rsidRPr="006C5ECA" w:rsidRDefault="006C5EC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C5ECA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ECA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E33DD0" w:rsidSect="00E97B63">
      <w:headerReference w:type="default" r:id="rId10"/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41" w:rsidRDefault="00556041" w:rsidP="006C4EC8">
      <w:r>
        <w:separator/>
      </w:r>
    </w:p>
  </w:endnote>
  <w:endnote w:type="continuationSeparator" w:id="0">
    <w:p w:rsidR="00556041" w:rsidRDefault="0055604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41" w:rsidRDefault="00556041" w:rsidP="006C4EC8">
      <w:r>
        <w:separator/>
      </w:r>
    </w:p>
  </w:footnote>
  <w:footnote w:type="continuationSeparator" w:id="0">
    <w:p w:rsidR="00556041" w:rsidRDefault="0055604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343FD"/>
    <w:rsid w:val="00057369"/>
    <w:rsid w:val="00061D6A"/>
    <w:rsid w:val="0007236A"/>
    <w:rsid w:val="000B3E3F"/>
    <w:rsid w:val="000C4662"/>
    <w:rsid w:val="000C4842"/>
    <w:rsid w:val="000D767F"/>
    <w:rsid w:val="001339FE"/>
    <w:rsid w:val="001354A5"/>
    <w:rsid w:val="00190CA3"/>
    <w:rsid w:val="00192A3B"/>
    <w:rsid w:val="001A3A65"/>
    <w:rsid w:val="001A3E74"/>
    <w:rsid w:val="001A3ED4"/>
    <w:rsid w:val="001A6B75"/>
    <w:rsid w:val="001C5792"/>
    <w:rsid w:val="001E76E0"/>
    <w:rsid w:val="001F7BBF"/>
    <w:rsid w:val="002121DB"/>
    <w:rsid w:val="00215F36"/>
    <w:rsid w:val="00222159"/>
    <w:rsid w:val="00222E1D"/>
    <w:rsid w:val="0023319B"/>
    <w:rsid w:val="00237D6D"/>
    <w:rsid w:val="002568A4"/>
    <w:rsid w:val="002664E3"/>
    <w:rsid w:val="00285EC9"/>
    <w:rsid w:val="00293329"/>
    <w:rsid w:val="002949E7"/>
    <w:rsid w:val="0029622A"/>
    <w:rsid w:val="002B04FB"/>
    <w:rsid w:val="002B1F6B"/>
    <w:rsid w:val="002B2E4C"/>
    <w:rsid w:val="002D5C41"/>
    <w:rsid w:val="002E291E"/>
    <w:rsid w:val="002E7C0A"/>
    <w:rsid w:val="00307E55"/>
    <w:rsid w:val="003445D3"/>
    <w:rsid w:val="00351347"/>
    <w:rsid w:val="00371313"/>
    <w:rsid w:val="003802FC"/>
    <w:rsid w:val="003812E4"/>
    <w:rsid w:val="0039471B"/>
    <w:rsid w:val="003B46E0"/>
    <w:rsid w:val="003C5880"/>
    <w:rsid w:val="003D7A23"/>
    <w:rsid w:val="003E091F"/>
    <w:rsid w:val="003E2DF5"/>
    <w:rsid w:val="003E6C3C"/>
    <w:rsid w:val="004130B4"/>
    <w:rsid w:val="004556A1"/>
    <w:rsid w:val="00461FFD"/>
    <w:rsid w:val="00465CB7"/>
    <w:rsid w:val="0047286F"/>
    <w:rsid w:val="00473204"/>
    <w:rsid w:val="00487D67"/>
    <w:rsid w:val="0049250C"/>
    <w:rsid w:val="0049278A"/>
    <w:rsid w:val="004A4257"/>
    <w:rsid w:val="004A7035"/>
    <w:rsid w:val="004B0890"/>
    <w:rsid w:val="004C6669"/>
    <w:rsid w:val="004D5F74"/>
    <w:rsid w:val="004E5258"/>
    <w:rsid w:val="005201DC"/>
    <w:rsid w:val="00536198"/>
    <w:rsid w:val="00547FA9"/>
    <w:rsid w:val="00553DAF"/>
    <w:rsid w:val="00555BDE"/>
    <w:rsid w:val="00556041"/>
    <w:rsid w:val="00575A3E"/>
    <w:rsid w:val="00583ADA"/>
    <w:rsid w:val="005C0BFE"/>
    <w:rsid w:val="005F504E"/>
    <w:rsid w:val="00620296"/>
    <w:rsid w:val="0063434C"/>
    <w:rsid w:val="00642D66"/>
    <w:rsid w:val="006511E0"/>
    <w:rsid w:val="006644E9"/>
    <w:rsid w:val="00672112"/>
    <w:rsid w:val="00685C24"/>
    <w:rsid w:val="00685DC7"/>
    <w:rsid w:val="006C4EC8"/>
    <w:rsid w:val="006C5ECA"/>
    <w:rsid w:val="006E3A1A"/>
    <w:rsid w:val="006F2446"/>
    <w:rsid w:val="006F2C16"/>
    <w:rsid w:val="00702D83"/>
    <w:rsid w:val="007153C9"/>
    <w:rsid w:val="00715913"/>
    <w:rsid w:val="00723CE0"/>
    <w:rsid w:val="007306CE"/>
    <w:rsid w:val="00747332"/>
    <w:rsid w:val="00756DB3"/>
    <w:rsid w:val="007644B7"/>
    <w:rsid w:val="00793FD4"/>
    <w:rsid w:val="007A0C33"/>
    <w:rsid w:val="007B6D10"/>
    <w:rsid w:val="007D7361"/>
    <w:rsid w:val="007F2035"/>
    <w:rsid w:val="007F504A"/>
    <w:rsid w:val="008152FB"/>
    <w:rsid w:val="008213DF"/>
    <w:rsid w:val="00857735"/>
    <w:rsid w:val="00876309"/>
    <w:rsid w:val="00891FE3"/>
    <w:rsid w:val="00897A02"/>
    <w:rsid w:val="008A3BB3"/>
    <w:rsid w:val="008B1523"/>
    <w:rsid w:val="008B3678"/>
    <w:rsid w:val="008E151D"/>
    <w:rsid w:val="00925BF4"/>
    <w:rsid w:val="00934F8C"/>
    <w:rsid w:val="009724DA"/>
    <w:rsid w:val="009755F7"/>
    <w:rsid w:val="0098403A"/>
    <w:rsid w:val="00984251"/>
    <w:rsid w:val="00992498"/>
    <w:rsid w:val="009A1341"/>
    <w:rsid w:val="009A6CB4"/>
    <w:rsid w:val="009C5B27"/>
    <w:rsid w:val="009C7BA7"/>
    <w:rsid w:val="00A3115B"/>
    <w:rsid w:val="00A65870"/>
    <w:rsid w:val="00A80EE1"/>
    <w:rsid w:val="00A975C2"/>
    <w:rsid w:val="00AA5C16"/>
    <w:rsid w:val="00AF797B"/>
    <w:rsid w:val="00B249AB"/>
    <w:rsid w:val="00B34C8E"/>
    <w:rsid w:val="00B41C1F"/>
    <w:rsid w:val="00B468EE"/>
    <w:rsid w:val="00B655A7"/>
    <w:rsid w:val="00B65789"/>
    <w:rsid w:val="00B7291C"/>
    <w:rsid w:val="00B84D8F"/>
    <w:rsid w:val="00BA3EBB"/>
    <w:rsid w:val="00BC5692"/>
    <w:rsid w:val="00BD6E92"/>
    <w:rsid w:val="00BF7AD6"/>
    <w:rsid w:val="00C062CA"/>
    <w:rsid w:val="00C06A42"/>
    <w:rsid w:val="00C15A2B"/>
    <w:rsid w:val="00C31BC1"/>
    <w:rsid w:val="00C332F4"/>
    <w:rsid w:val="00C42782"/>
    <w:rsid w:val="00C6186C"/>
    <w:rsid w:val="00C8137B"/>
    <w:rsid w:val="00C86F86"/>
    <w:rsid w:val="00C92BD5"/>
    <w:rsid w:val="00C949EC"/>
    <w:rsid w:val="00CA6F34"/>
    <w:rsid w:val="00CA7F30"/>
    <w:rsid w:val="00CE3C36"/>
    <w:rsid w:val="00D02E11"/>
    <w:rsid w:val="00D0488E"/>
    <w:rsid w:val="00D054F8"/>
    <w:rsid w:val="00D16767"/>
    <w:rsid w:val="00D24C78"/>
    <w:rsid w:val="00D6287D"/>
    <w:rsid w:val="00D74A70"/>
    <w:rsid w:val="00D85A5F"/>
    <w:rsid w:val="00DA0A5D"/>
    <w:rsid w:val="00DA5751"/>
    <w:rsid w:val="00DB6DD9"/>
    <w:rsid w:val="00DD4EF9"/>
    <w:rsid w:val="00DD5F44"/>
    <w:rsid w:val="00DE15EB"/>
    <w:rsid w:val="00E10B01"/>
    <w:rsid w:val="00E14976"/>
    <w:rsid w:val="00E22F43"/>
    <w:rsid w:val="00E33DD0"/>
    <w:rsid w:val="00E35545"/>
    <w:rsid w:val="00E37B34"/>
    <w:rsid w:val="00E66909"/>
    <w:rsid w:val="00E6731B"/>
    <w:rsid w:val="00E85F58"/>
    <w:rsid w:val="00E97B63"/>
    <w:rsid w:val="00EC662C"/>
    <w:rsid w:val="00ED6EB5"/>
    <w:rsid w:val="00EE0E26"/>
    <w:rsid w:val="00EF657D"/>
    <w:rsid w:val="00F06D01"/>
    <w:rsid w:val="00F12427"/>
    <w:rsid w:val="00F251C2"/>
    <w:rsid w:val="00F259F5"/>
    <w:rsid w:val="00F3049A"/>
    <w:rsid w:val="00F54749"/>
    <w:rsid w:val="00F55894"/>
    <w:rsid w:val="00F67656"/>
    <w:rsid w:val="00F70058"/>
    <w:rsid w:val="00F822FB"/>
    <w:rsid w:val="00FA4F51"/>
    <w:rsid w:val="00FA570C"/>
    <w:rsid w:val="00FB46BB"/>
    <w:rsid w:val="00FD03E3"/>
    <w:rsid w:val="00FE3511"/>
    <w:rsid w:val="00FE5FB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CCEA"/>
  <w15:docId w15:val="{20661423-6290-4228-BEB9-44D1B11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e.nalog.ru/vy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9FA9-3C8B-408C-891C-57F25B58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16</cp:revision>
  <cp:lastPrinted>2017-12-21T06:04:00Z</cp:lastPrinted>
  <dcterms:created xsi:type="dcterms:W3CDTF">2017-12-20T08:49:00Z</dcterms:created>
  <dcterms:modified xsi:type="dcterms:W3CDTF">2017-12-21T06:54:00Z</dcterms:modified>
</cp:coreProperties>
</file>