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302C9D" w:rsidRDefault="003A22B9" w:rsidP="003A22B9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 внесении изменения в постановление Администрации города от 06.10.2017 № 8704 «О порядке предоставления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субсидий некоммерческим организациям, не являющимся государственными (муниципальными) учреждениями, на финансовое обеспечение (возмещение) затрат в связи с выполнением работ, оказанием услуг в сфере физической культуры и спорта».                                    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Selyanina_ev@admsurgut.ru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60E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DA75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201</w:t>
            </w:r>
            <w:r w:rsid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года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DF18B1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Разработчик </w:t>
            </w:r>
            <w:r w:rsidR="00252676"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будет иметь возможности проанализировать позиции, направленные после указанного срока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A22B9" w:rsidRPr="003A22B9" w:rsidTr="00BE250A">
        <w:trPr>
          <w:trHeight w:val="2020"/>
        </w:trPr>
        <w:tc>
          <w:tcPr>
            <w:tcW w:w="9634" w:type="dxa"/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Контактная информация</w:t>
            </w:r>
          </w:p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организации ________________________________________</w:t>
            </w:r>
          </w:p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Сфера деятельности организации ___________________________________</w:t>
            </w:r>
          </w:p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 контактного лица __________________________________________</w:t>
            </w:r>
          </w:p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контактного телефона _______________________________________</w:t>
            </w:r>
          </w:p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электронной почты _________________________________________</w:t>
            </w:r>
          </w:p>
        </w:tc>
      </w:tr>
    </w:tbl>
    <w:p w:rsidR="003A22B9" w:rsidRPr="003A22B9" w:rsidRDefault="003A22B9" w:rsidP="003A22B9">
      <w:pPr>
        <w:widowControl/>
        <w:autoSpaceDE/>
        <w:autoSpaceDN/>
        <w:adjustRightInd/>
        <w:ind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 На решение какой проблемы, на Ваш взгляд, направлено предлагаемое                  правовое регулирование? Актуальная ли данная проблема сегодня?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pacing w:val="-6"/>
                <w:sz w:val="28"/>
                <w:szCs w:val="28"/>
                <w:lang w:eastAsia="en-US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pacing w:val="-6"/>
                <w:sz w:val="28"/>
                <w:szCs w:val="28"/>
                <w:lang w:eastAsia="en-US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3A22B9">
              <w:rPr>
                <w:rFonts w:ascii="Times New Roman" w:eastAsiaTheme="minorHAnsi" w:hAnsi="Times New Roman" w:cs="Times New Roman"/>
                <w:spacing w:val="-6"/>
                <w:sz w:val="28"/>
                <w:szCs w:val="28"/>
                <w:lang w:eastAsia="en-US"/>
              </w:rPr>
              <w:t>затратны</w:t>
            </w:r>
            <w:proofErr w:type="spellEnd"/>
            <w:r w:rsidRPr="003A22B9">
              <w:rPr>
                <w:rFonts w:ascii="Times New Roman" w:eastAsiaTheme="minorHAnsi" w:hAnsi="Times New Roman" w:cs="Times New Roman"/>
                <w:spacing w:val="-6"/>
                <w:sz w:val="28"/>
                <w:szCs w:val="28"/>
                <w:lang w:eastAsia="en-US"/>
              </w:rPr>
              <w:t xml:space="preserve"> и (или) более эффективны?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 Какие, по Вашему мнению, субъекты предпринимательской                                               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</w:t>
            </w:r>
            <w:proofErr w:type="spellStart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</w:t>
            </w:r>
            <w:proofErr w:type="spellEnd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          </w:t>
            </w:r>
            <w:proofErr w:type="spellStart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стративные</w:t>
            </w:r>
            <w:proofErr w:type="spellEnd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процедуры, реализуемые ответственными органами местного                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pacing w:val="-6"/>
                <w:sz w:val="28"/>
                <w:szCs w:val="28"/>
                <w:lang w:eastAsia="en-US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pacing w:val="-6"/>
                <w:sz w:val="28"/>
                <w:szCs w:val="28"/>
                <w:lang w:eastAsia="en-US"/>
              </w:rPr>
              <w:t>Если да, укажите такие нормы и нормативные правовые акты.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pacing w:val="-6"/>
                <w:sz w:val="28"/>
                <w:szCs w:val="28"/>
                <w:lang w:eastAsia="en-US"/>
              </w:rPr>
              <w:t xml:space="preserve">8. Существуют ли в предлагаемом правовом регулировании положения, которые необоснованно затрудняют ведение предпринимательской и инвестиционной                   деятельности? Приведите обоснования по каждому указанному </w:t>
            </w:r>
            <w:proofErr w:type="gramStart"/>
            <w:r w:rsidRPr="003A22B9">
              <w:rPr>
                <w:rFonts w:ascii="Times New Roman" w:eastAsiaTheme="minorHAnsi" w:hAnsi="Times New Roman" w:cs="Times New Roman"/>
                <w:spacing w:val="-6"/>
                <w:sz w:val="28"/>
                <w:szCs w:val="28"/>
                <w:lang w:eastAsia="en-US"/>
              </w:rPr>
              <w:t xml:space="preserve">положению,   </w:t>
            </w:r>
            <w:proofErr w:type="gramEnd"/>
            <w:r w:rsidRPr="003A22B9">
              <w:rPr>
                <w:rFonts w:ascii="Times New Roman" w:eastAsiaTheme="minorHAnsi" w:hAnsi="Times New Roman" w:cs="Times New Roman"/>
                <w:spacing w:val="-6"/>
                <w:sz w:val="28"/>
                <w:szCs w:val="28"/>
                <w:lang w:eastAsia="en-US"/>
              </w:rPr>
              <w:t xml:space="preserve">                дополнительно определив:</w:t>
            </w:r>
          </w:p>
          <w:p w:rsidR="003A22B9" w:rsidRPr="003A22B9" w:rsidRDefault="003A22B9" w:rsidP="003A22B9">
            <w:pPr>
              <w:widowControl/>
              <w:tabs>
                <w:tab w:val="left" w:pos="589"/>
              </w:tabs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- имеются ли технические ошибки;</w:t>
            </w:r>
          </w:p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- приводит ли исполнение положения к возникновению избыточных                обязанностей для субъектов предпринимательской и инвестиционной деятельности, к необоснованному существенному росту отдельных видов затрат                   или появлению новых необоснованных видов затрат;</w:t>
            </w:r>
          </w:p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</w:t>
            </w:r>
            <w:proofErr w:type="spellStart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сущест</w:t>
            </w:r>
            <w:proofErr w:type="spellEnd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                </w:t>
            </w:r>
            <w:proofErr w:type="spellStart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вующих</w:t>
            </w:r>
            <w:proofErr w:type="spellEnd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или возможных поставщиков или потребителей;</w:t>
            </w:r>
          </w:p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3A22B9" w:rsidRPr="003A22B9" w:rsidRDefault="003A22B9" w:rsidP="00BE250A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инвестиционной деятельности обязанностей, возникновения избыточных                 административных и иных ограничений и обязанностей? </w:t>
            </w:r>
          </w:p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10. Оцените издержки (упущенную выгоду) субъектов предпринимательской                     и инвестиционной деятельности, возникающие при введении предлагаемого регулировании, а при возможности и бюджета муниципального образования                 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</w:t>
            </w:r>
            <w:proofErr w:type="gramStart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времени,   </w:t>
            </w:r>
            <w:proofErr w:type="gramEnd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в денежном эквиваленте и проч.) 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проектом  нормативного</w:t>
            </w:r>
            <w:proofErr w:type="gramEnd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правового акта?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 Требуется ли переходный период для вступления в силу предлагаемого                   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13. Какие, на Ваш взгляд, целесообразно применить исключения по введению регулирования в отношении отдельных групп лиц, приведите </w:t>
            </w:r>
            <w:proofErr w:type="spellStart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соответ</w:t>
            </w:r>
            <w:proofErr w:type="spellEnd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                         </w:t>
            </w:r>
            <w:proofErr w:type="spellStart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ствующее</w:t>
            </w:r>
            <w:proofErr w:type="spellEnd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обоснование.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A22B9" w:rsidRPr="003A22B9" w:rsidRDefault="003A22B9" w:rsidP="003A22B9">
      <w:pPr>
        <w:widowControl/>
        <w:autoSpaceDE/>
        <w:autoSpaceDN/>
        <w:adjustRightInd/>
        <w:ind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22B9" w:rsidRPr="003A22B9" w:rsidRDefault="003A22B9" w:rsidP="003A22B9">
      <w:pPr>
        <w:widowControl/>
        <w:autoSpaceDE/>
        <w:autoSpaceDN/>
        <w:adjustRightInd/>
        <w:ind w:left="6096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293C" w:rsidRDefault="0004293C" w:rsidP="00CC282E"/>
    <w:sectPr w:rsidR="0004293C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252676"/>
    <w:rsid w:val="00302C9D"/>
    <w:rsid w:val="00360E3F"/>
    <w:rsid w:val="003A22B9"/>
    <w:rsid w:val="003E69D7"/>
    <w:rsid w:val="007A743F"/>
    <w:rsid w:val="00BE250A"/>
    <w:rsid w:val="00CC282E"/>
    <w:rsid w:val="00DA759D"/>
    <w:rsid w:val="00D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Селянина Елена Викторовна</cp:lastModifiedBy>
  <cp:revision>8</cp:revision>
  <cp:lastPrinted>2017-08-22T06:44:00Z</cp:lastPrinted>
  <dcterms:created xsi:type="dcterms:W3CDTF">2018-10-02T07:52:00Z</dcterms:created>
  <dcterms:modified xsi:type="dcterms:W3CDTF">2019-04-19T07:16:00Z</dcterms:modified>
</cp:coreProperties>
</file>