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7C6B">
        <w:rPr>
          <w:rFonts w:ascii="Times New Roman" w:hAnsi="Times New Roman" w:cs="Times New Roman"/>
          <w:sz w:val="28"/>
          <w:szCs w:val="28"/>
          <w:u w:val="single"/>
        </w:rPr>
        <w:t>03.09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256FC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F7C6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56FCF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BF7C6B">
        <w:trPr>
          <w:trHeight w:val="3595"/>
        </w:trPr>
        <w:tc>
          <w:tcPr>
            <w:tcW w:w="10173" w:type="dxa"/>
          </w:tcPr>
          <w:p w:rsidR="00745185" w:rsidRPr="0029019E" w:rsidRDefault="00745185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515A4" w:rsidRDefault="00BF7C6B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B6EEFF" wp14:editId="04A3B76B">
                  <wp:extent cx="5743575" cy="355282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56FCF" w:rsidRDefault="00256FC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25A47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BF7C6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10 950</w:t>
            </w:r>
            <w:r w:rsidR="00AD350E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9D392C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A4772B">
              <w:rPr>
                <w:rFonts w:ascii="Times New Roman" w:hAnsi="Times New Roman" w:cs="Times New Roman"/>
                <w:iCs/>
                <w:lang w:val="ru-RU"/>
              </w:rPr>
              <w:t>7 610</w:t>
            </w:r>
            <w:r w:rsidR="00EC021A" w:rsidRPr="00625A47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A4772B">
              <w:rPr>
                <w:rFonts w:ascii="Times New Roman" w:hAnsi="Times New Roman" w:cs="Times New Roman"/>
                <w:iCs/>
                <w:lang w:val="ru-RU"/>
              </w:rPr>
              <w:t>69,5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625A47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9F76C2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A4772B">
              <w:rPr>
                <w:rFonts w:ascii="Times New Roman" w:hAnsi="Times New Roman" w:cs="Times New Roman"/>
                <w:iCs/>
                <w:lang w:val="ru-RU"/>
              </w:rPr>
              <w:t>34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625A47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A4772B">
              <w:rPr>
                <w:rFonts w:ascii="Times New Roman" w:hAnsi="Times New Roman" w:cs="Times New Roman"/>
                <w:iCs/>
                <w:lang w:val="ru-RU"/>
              </w:rPr>
              <w:t>990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A4772B">
              <w:rPr>
                <w:rFonts w:ascii="Times New Roman" w:hAnsi="Times New Roman" w:cs="Times New Roman"/>
                <w:iCs/>
                <w:lang w:val="ru-RU"/>
              </w:rPr>
              <w:t>9,0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A4772B">
              <w:rPr>
                <w:rFonts w:ascii="Times New Roman" w:hAnsi="Times New Roman" w:cs="Times New Roman"/>
                <w:iCs/>
                <w:lang w:val="ru-RU"/>
              </w:rPr>
              <w:t>350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625A47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A4772B">
              <w:rPr>
                <w:rFonts w:ascii="Times New Roman" w:hAnsi="Times New Roman" w:cs="Times New Roman"/>
                <w:iCs/>
                <w:lang w:val="ru-RU"/>
              </w:rPr>
              <w:t>1,5</w:t>
            </w:r>
            <w:r w:rsidR="004D7DF1" w:rsidRPr="00625A47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A4772B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мин. </w:t>
            </w:r>
            <w:r w:rsidR="009F76C2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A4772B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625A47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625A47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625A47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625A47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625A47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A4772B">
              <w:rPr>
                <w:rFonts w:ascii="Times New Roman" w:hAnsi="Times New Roman" w:cs="Times New Roman"/>
                <w:iCs/>
                <w:lang w:val="ru-RU"/>
              </w:rPr>
              <w:t>2 449</w:t>
            </w:r>
            <w:r w:rsidR="00D8411B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2037B9" w:rsidRPr="00625A47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625A47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 w:rsidRPr="00625A47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035A1B" w:rsidRPr="00625A47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A4772B">
              <w:rPr>
                <w:rFonts w:ascii="Times New Roman" w:hAnsi="Times New Roman" w:cs="Times New Roman"/>
                <w:iCs/>
                <w:lang w:val="ru-RU"/>
              </w:rPr>
              <w:t>343</w:t>
            </w:r>
            <w:r w:rsidR="00035A1B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625A47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3033F6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22251C" w:rsidRPr="00625A47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A4772B">
              <w:rPr>
                <w:rFonts w:ascii="Times New Roman" w:hAnsi="Times New Roman" w:cs="Times New Roman"/>
                <w:iCs/>
                <w:lang w:val="ru-RU"/>
              </w:rPr>
              <w:t>4,8</w:t>
            </w:r>
            <w:r w:rsidR="00535F44" w:rsidRPr="00625A47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625A47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625A47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625A47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625A47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625A47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625A47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A4772B" w:rsidRDefault="00A4772B" w:rsidP="00A4772B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 xml:space="preserve">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3033F6" w:rsidRDefault="00A4772B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3033F6" w:rsidRPr="00625A47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A4772B" w:rsidRDefault="002037B9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выдача справок о наличии (отсутствии) судимости и (или) факта уголовного преследования либо о прекр</w:t>
            </w:r>
            <w:r w:rsidR="003033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ащении уголовного преследования;</w:t>
            </w:r>
          </w:p>
          <w:p w:rsidR="002037B9" w:rsidRPr="00625A47" w:rsidRDefault="003033F6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9F76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9F76C2" w:rsidRPr="009F76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ыдача, замена паспортов гражданина РФ, удостоверяющих личность гражданина РФ на территории РФ</w:t>
            </w:r>
            <w:r w:rsidR="009F76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93BB6" w:rsidRPr="00625A47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5A47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625A47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625A47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625A47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625A47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625A47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625A47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625A47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625A47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625A47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625A47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625A47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625A47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625A47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F02C9E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F02C9E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F02C9E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F02C9E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F02C9E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F02C9E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F02C9E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A4772B">
              <w:rPr>
                <w:rFonts w:ascii="Times New Roman" w:hAnsi="Times New Roman" w:cs="Times New Roman"/>
                <w:bCs/>
                <w:lang w:val="ru-RU"/>
              </w:rPr>
              <w:t>325</w:t>
            </w:r>
            <w:r w:rsidR="00E93BB6" w:rsidRPr="00F02C9E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 w:rsidRPr="00F02C9E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F02C9E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9F76C2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highlight w:val="yellow"/>
                <w:lang w:val="ru-RU"/>
              </w:rPr>
            </w:pPr>
          </w:p>
          <w:p w:rsidR="00AC3008" w:rsidRPr="00F02C9E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F02C9E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F02C9E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F02C9E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F02C9E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F02C9E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F02C9E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F02C9E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02C9E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F02C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4620D" w:rsidRPr="00F02C9E" w:rsidRDefault="0074620D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02C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A477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транспортного средства.</w:t>
            </w:r>
            <w:bookmarkStart w:id="0" w:name="_GoBack"/>
            <w:bookmarkEnd w:id="0"/>
          </w:p>
          <w:p w:rsidR="007A7001" w:rsidRPr="0029019E" w:rsidRDefault="007A7001" w:rsidP="00625A47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5A47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6CC3"/>
    <w:rsid w:val="008A26EC"/>
    <w:rsid w:val="008A6C67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39E2"/>
    <w:rsid w:val="00C50EA7"/>
    <w:rsid w:val="00C515A4"/>
    <w:rsid w:val="00C52FAE"/>
    <w:rsid w:val="00C53256"/>
    <w:rsid w:val="00C546EA"/>
    <w:rsid w:val="00C60FF5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608794876495568E-2"/>
          <c:y val="5.30207349081364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03.09-08.09.xlsx]Данные'!$A$3:$A$14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03.09-08.09.xlsx]Данные'!$E$3:$E$14</c:f>
              <c:numCache>
                <c:formatCode>#,##0</c:formatCode>
                <c:ptCount val="12"/>
                <c:pt idx="0">
                  <c:v>517</c:v>
                </c:pt>
                <c:pt idx="1">
                  <c:v>852</c:v>
                </c:pt>
                <c:pt idx="2">
                  <c:v>1082</c:v>
                </c:pt>
                <c:pt idx="3">
                  <c:v>1058</c:v>
                </c:pt>
                <c:pt idx="4">
                  <c:v>1085</c:v>
                </c:pt>
                <c:pt idx="5">
                  <c:v>1107</c:v>
                </c:pt>
                <c:pt idx="6">
                  <c:v>1183</c:v>
                </c:pt>
                <c:pt idx="7">
                  <c:v>1104</c:v>
                </c:pt>
                <c:pt idx="8">
                  <c:v>982</c:v>
                </c:pt>
                <c:pt idx="9">
                  <c:v>889</c:v>
                </c:pt>
                <c:pt idx="10">
                  <c:v>752</c:v>
                </c:pt>
                <c:pt idx="11">
                  <c:v>339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4812080"/>
        <c:axId val="204813760"/>
      </c:barChart>
      <c:catAx>
        <c:axId val="20481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4813760"/>
        <c:crosses val="autoZero"/>
        <c:auto val="1"/>
        <c:lblAlgn val="ctr"/>
        <c:lblOffset val="100"/>
        <c:noMultiLvlLbl val="0"/>
      </c:catAx>
      <c:valAx>
        <c:axId val="20481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481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37</cp:revision>
  <cp:lastPrinted>2018-07-02T11:37:00Z</cp:lastPrinted>
  <dcterms:created xsi:type="dcterms:W3CDTF">2018-04-10T14:55:00Z</dcterms:created>
  <dcterms:modified xsi:type="dcterms:W3CDTF">2018-09-10T12:49:00Z</dcterms:modified>
</cp:coreProperties>
</file>