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12B00A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D793A" w:rsidRPr="008D793A">
        <w:rPr>
          <w:sz w:val="24"/>
          <w:szCs w:val="24"/>
          <w:u w:val="single"/>
        </w:rPr>
        <w:t>т. 707-507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06D7" w14:textId="77777777" w:rsidR="004F1AA1" w:rsidRDefault="004F1AA1">
      <w:r>
        <w:separator/>
      </w:r>
    </w:p>
  </w:endnote>
  <w:endnote w:type="continuationSeparator" w:id="0">
    <w:p w14:paraId="311A159D" w14:textId="77777777" w:rsidR="004F1AA1" w:rsidRDefault="004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7EB0" w14:textId="77777777" w:rsidR="004F1AA1" w:rsidRDefault="004F1AA1">
      <w:r>
        <w:separator/>
      </w:r>
    </w:p>
  </w:footnote>
  <w:footnote w:type="continuationSeparator" w:id="0">
    <w:p w14:paraId="0207112B" w14:textId="77777777" w:rsidR="004F1AA1" w:rsidRDefault="004F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4F1AA1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D793A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2022-06-30T05:05:00Z</dcterms:modified>
</cp:coreProperties>
</file>