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округ-Югра</w:t>
      </w:r>
    </w:p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(Тюменская область)</w:t>
      </w:r>
    </w:p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городской округ город Сургут</w:t>
      </w:r>
    </w:p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26B06" w:rsidRPr="008E26D9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B06" w:rsidRDefault="00826B06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26D9" w:rsidRPr="008E26D9" w:rsidRDefault="008E26D9" w:rsidP="00826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B06" w:rsidRPr="008E26D9" w:rsidRDefault="004E2D6C" w:rsidP="00826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</w:t>
      </w:r>
      <w:r w:rsidR="00826B06"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  № </w:t>
      </w:r>
      <w:r w:rsidR="001D0B1C" w:rsidRPr="008E26D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5B3A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826B06" w:rsidRDefault="00826B06" w:rsidP="00826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D9" w:rsidRPr="008E26D9" w:rsidRDefault="008E26D9" w:rsidP="00826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D9" w:rsidRPr="008E26D9" w:rsidRDefault="008E26D9" w:rsidP="008E26D9">
      <w:pPr>
        <w:pStyle w:val="a8"/>
        <w:spacing w:line="240" w:lineRule="atLeast"/>
        <w:rPr>
          <w:color w:val="FF0000"/>
          <w:sz w:val="28"/>
        </w:rPr>
      </w:pPr>
      <w:r w:rsidRPr="008E26D9">
        <w:rPr>
          <w:sz w:val="28"/>
        </w:rPr>
        <w:t xml:space="preserve">Об установлении итогов </w:t>
      </w:r>
      <w:r w:rsidRPr="008E26D9">
        <w:rPr>
          <w:sz w:val="28"/>
        </w:rPr>
        <w:br/>
        <w:t xml:space="preserve">голосования на выборах </w:t>
      </w:r>
      <w:r w:rsidRPr="008E26D9">
        <w:rPr>
          <w:sz w:val="28"/>
        </w:rPr>
        <w:br/>
        <w:t xml:space="preserve">Президента Российской Федерации </w:t>
      </w:r>
      <w:r w:rsidRPr="008E26D9">
        <w:rPr>
          <w:sz w:val="28"/>
        </w:rPr>
        <w:br/>
        <w:t>18 марта 2018 года на территории города Сургут</w:t>
      </w:r>
    </w:p>
    <w:p w:rsidR="008E26D9" w:rsidRDefault="008E26D9" w:rsidP="008E26D9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</w:p>
    <w:p w:rsidR="008E26D9" w:rsidRPr="008E26D9" w:rsidRDefault="008E26D9" w:rsidP="008E26D9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</w:rPr>
      </w:pPr>
    </w:p>
    <w:p w:rsidR="008E26D9" w:rsidRPr="008E26D9" w:rsidRDefault="008E26D9" w:rsidP="008E26D9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6D9">
        <w:rPr>
          <w:rFonts w:ascii="Times New Roman" w:hAnsi="Times New Roman" w:cs="Times New Roman"/>
          <w:sz w:val="28"/>
          <w:szCs w:val="28"/>
        </w:rPr>
        <w:t xml:space="preserve">На основании данных протоколов участковых избирательных комиссий №№ 313-419, 689-693, 695, 702-709 об итогах голосования </w:t>
      </w:r>
      <w:r w:rsidRPr="008E26D9">
        <w:rPr>
          <w:rFonts w:ascii="Times New Roman" w:hAnsi="Times New Roman" w:cs="Times New Roman"/>
          <w:sz w:val="28"/>
        </w:rPr>
        <w:t xml:space="preserve">на выборах Президента Российской Федерации 18 марта 2018 года, расположенных </w:t>
      </w:r>
      <w:r w:rsidRPr="008E26D9">
        <w:rPr>
          <w:rFonts w:ascii="Times New Roman" w:hAnsi="Times New Roman" w:cs="Times New Roman"/>
          <w:sz w:val="28"/>
          <w:szCs w:val="28"/>
        </w:rPr>
        <w:t>на территории города Сургута,</w:t>
      </w:r>
      <w:r w:rsidRPr="008E2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6D9">
        <w:rPr>
          <w:rFonts w:ascii="Times New Roman" w:hAnsi="Times New Roman" w:cs="Times New Roman"/>
          <w:sz w:val="28"/>
          <w:szCs w:val="28"/>
        </w:rPr>
        <w:t>путем суммирования всех содержащихся в них данных, в соответствии с частью 1 статьи 74 Федерального закона от 10.01.2003 № 19-ФЗ «О выборах Президента Российской Федерации», территориальная избирательная комиссия города Сургута ПОСТАНОВЛЯЕТ:</w:t>
      </w:r>
    </w:p>
    <w:p w:rsidR="008E26D9" w:rsidRPr="008E26D9" w:rsidRDefault="008E26D9" w:rsidP="008E2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6D9">
        <w:rPr>
          <w:rFonts w:ascii="Times New Roman" w:hAnsi="Times New Roman" w:cs="Times New Roman"/>
          <w:sz w:val="28"/>
          <w:szCs w:val="28"/>
        </w:rPr>
        <w:t xml:space="preserve">1. Утвердить протокол и сводную таблицу территориальной избирательной комиссии города Сургута об итогах голосования </w:t>
      </w:r>
      <w:r w:rsidRPr="008E26D9">
        <w:rPr>
          <w:rFonts w:ascii="Times New Roman" w:hAnsi="Times New Roman" w:cs="Times New Roman"/>
          <w:sz w:val="28"/>
        </w:rPr>
        <w:t>на выборах Президента Российской Федерации 18 марта 2018 года на территории города Сургута (прилагаются)</w:t>
      </w:r>
      <w:r w:rsidRPr="008E26D9">
        <w:rPr>
          <w:rFonts w:ascii="Times New Roman" w:hAnsi="Times New Roman" w:cs="Times New Roman"/>
          <w:sz w:val="28"/>
          <w:szCs w:val="28"/>
        </w:rPr>
        <w:t>.</w:t>
      </w:r>
    </w:p>
    <w:p w:rsidR="008E26D9" w:rsidRPr="008E26D9" w:rsidRDefault="008E26D9" w:rsidP="008E26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6D9">
        <w:rPr>
          <w:rFonts w:ascii="Times New Roman" w:hAnsi="Times New Roman" w:cs="Times New Roman"/>
          <w:sz w:val="28"/>
          <w:szCs w:val="28"/>
        </w:rPr>
        <w:t>2. Направить в Избирательную комиссию Ханты-Мансийского автономного округа – Югры первые экземпляры протокола и сводной таблицы территориальной избирательной комиссии города Сургута</w:t>
      </w:r>
      <w:r w:rsidRPr="008E2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26D9">
        <w:rPr>
          <w:rFonts w:ascii="Times New Roman" w:hAnsi="Times New Roman" w:cs="Times New Roman"/>
          <w:sz w:val="28"/>
          <w:szCs w:val="28"/>
        </w:rPr>
        <w:t xml:space="preserve">об итогах голосования </w:t>
      </w:r>
      <w:r w:rsidRPr="008E26D9">
        <w:rPr>
          <w:rFonts w:ascii="Times New Roman" w:hAnsi="Times New Roman" w:cs="Times New Roman"/>
          <w:sz w:val="28"/>
        </w:rPr>
        <w:t xml:space="preserve">на выборах Президента Российской Федерации 18 марта </w:t>
      </w:r>
      <w:r>
        <w:rPr>
          <w:rFonts w:ascii="Times New Roman" w:hAnsi="Times New Roman" w:cs="Times New Roman"/>
          <w:sz w:val="28"/>
        </w:rPr>
        <w:br/>
      </w:r>
      <w:r w:rsidRPr="008E26D9">
        <w:rPr>
          <w:rFonts w:ascii="Times New Roman" w:hAnsi="Times New Roman" w:cs="Times New Roman"/>
          <w:sz w:val="28"/>
        </w:rPr>
        <w:t>2018 года на территории города Сургута</w:t>
      </w:r>
      <w:r w:rsidRPr="008E26D9">
        <w:rPr>
          <w:rFonts w:ascii="Times New Roman" w:hAnsi="Times New Roman" w:cs="Times New Roman"/>
          <w:sz w:val="28"/>
          <w:szCs w:val="28"/>
        </w:rPr>
        <w:t>.</w:t>
      </w:r>
    </w:p>
    <w:p w:rsidR="008E26D9" w:rsidRPr="002A3516" w:rsidRDefault="008E26D9" w:rsidP="008E26D9">
      <w:pPr>
        <w:pStyle w:val="a8"/>
        <w:rPr>
          <w:sz w:val="28"/>
        </w:rPr>
      </w:pP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42"/>
        <w:gridCol w:w="5669"/>
        <w:gridCol w:w="247"/>
        <w:gridCol w:w="3582"/>
      </w:tblGrid>
      <w:tr w:rsidR="005B7514" w:rsidTr="008E26D9">
        <w:tc>
          <w:tcPr>
            <w:tcW w:w="5811" w:type="dxa"/>
            <w:gridSpan w:val="2"/>
          </w:tcPr>
          <w:p w:rsidR="005B7514" w:rsidRDefault="005B7514" w:rsidP="009D6E79">
            <w:pPr>
              <w:pStyle w:val="a3"/>
              <w:suppressAutoHyphens/>
              <w:spacing w:line="256" w:lineRule="auto"/>
              <w:ind w:firstLine="709"/>
              <w:jc w:val="left"/>
              <w:rPr>
                <w:szCs w:val="28"/>
                <w:lang w:eastAsia="en-US"/>
              </w:rPr>
            </w:pPr>
          </w:p>
          <w:p w:rsidR="005B7514" w:rsidRDefault="005B7514" w:rsidP="009D6E79">
            <w:pPr>
              <w:pStyle w:val="a3"/>
              <w:suppressAutoHyphens/>
              <w:spacing w:line="25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  <w:r w:rsidR="009D6E7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территориальной избирательной комиссии города Сургута</w:t>
            </w:r>
          </w:p>
        </w:tc>
        <w:tc>
          <w:tcPr>
            <w:tcW w:w="3829" w:type="dxa"/>
            <w:gridSpan w:val="2"/>
          </w:tcPr>
          <w:p w:rsidR="005B7514" w:rsidRDefault="005B7514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</w:p>
          <w:p w:rsidR="005B7514" w:rsidRDefault="005B7514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</w:p>
          <w:p w:rsidR="005B7514" w:rsidRDefault="008E26D9" w:rsidP="008E26D9">
            <w:pPr>
              <w:pStyle w:val="a3"/>
              <w:suppressAutoHyphens/>
              <w:spacing w:line="256" w:lineRule="auto"/>
              <w:ind w:firstLine="888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 w:rsidR="005B7514">
              <w:rPr>
                <w:szCs w:val="28"/>
                <w:lang w:eastAsia="en-US"/>
              </w:rPr>
              <w:t>С.В. Гаранина</w:t>
            </w:r>
          </w:p>
        </w:tc>
      </w:tr>
      <w:tr w:rsidR="005B7514" w:rsidTr="008E26D9">
        <w:trPr>
          <w:gridBefore w:val="1"/>
          <w:wBefore w:w="142" w:type="dxa"/>
        </w:trPr>
        <w:tc>
          <w:tcPr>
            <w:tcW w:w="5916" w:type="dxa"/>
            <w:gridSpan w:val="2"/>
          </w:tcPr>
          <w:p w:rsidR="009D6E79" w:rsidRDefault="009D6E79" w:rsidP="009D6E79">
            <w:pPr>
              <w:pStyle w:val="a3"/>
              <w:suppressAutoHyphens/>
              <w:spacing w:line="256" w:lineRule="auto"/>
              <w:jc w:val="left"/>
              <w:rPr>
                <w:szCs w:val="28"/>
                <w:lang w:eastAsia="en-US"/>
              </w:rPr>
            </w:pPr>
          </w:p>
          <w:p w:rsidR="008E26D9" w:rsidRDefault="008E26D9" w:rsidP="009D6E79">
            <w:pPr>
              <w:pStyle w:val="a3"/>
              <w:suppressAutoHyphens/>
              <w:spacing w:line="256" w:lineRule="auto"/>
              <w:jc w:val="left"/>
              <w:rPr>
                <w:szCs w:val="28"/>
                <w:lang w:eastAsia="en-US"/>
              </w:rPr>
            </w:pPr>
          </w:p>
          <w:p w:rsidR="005B7514" w:rsidRDefault="005B7514" w:rsidP="009D6E79">
            <w:pPr>
              <w:pStyle w:val="a3"/>
              <w:suppressAutoHyphens/>
              <w:spacing w:line="256" w:lineRule="auto"/>
              <w:ind w:left="-105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  <w:r w:rsidR="009D6E7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территориальной </w:t>
            </w:r>
            <w:r w:rsidR="009D6E79">
              <w:rPr>
                <w:szCs w:val="28"/>
                <w:lang w:eastAsia="en-US"/>
              </w:rPr>
              <w:br/>
            </w:r>
            <w:r>
              <w:rPr>
                <w:szCs w:val="28"/>
                <w:lang w:eastAsia="en-US"/>
              </w:rPr>
              <w:t>избирательной комиссии города Сургута</w:t>
            </w:r>
          </w:p>
        </w:tc>
        <w:tc>
          <w:tcPr>
            <w:tcW w:w="3582" w:type="dxa"/>
          </w:tcPr>
          <w:p w:rsidR="005B7514" w:rsidRDefault="005B7514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</w:p>
          <w:p w:rsidR="005B7514" w:rsidRDefault="005B7514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</w:p>
          <w:p w:rsidR="008E26D9" w:rsidRDefault="008E26D9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</w:p>
          <w:p w:rsidR="005B7514" w:rsidRDefault="005B7514">
            <w:pPr>
              <w:pStyle w:val="a3"/>
              <w:suppressAutoHyphens/>
              <w:spacing w:line="256" w:lineRule="auto"/>
              <w:ind w:firstLine="709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Г.М. Миронова</w:t>
            </w:r>
          </w:p>
        </w:tc>
      </w:tr>
    </w:tbl>
    <w:p w:rsidR="005B7514" w:rsidRDefault="005B7514" w:rsidP="005B7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23B" w:rsidRDefault="0097023B"/>
    <w:sectPr w:rsidR="0097023B" w:rsidSect="009D6E7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85E"/>
    <w:multiLevelType w:val="hybridMultilevel"/>
    <w:tmpl w:val="0E9A79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9"/>
    <w:rsid w:val="001D0B1C"/>
    <w:rsid w:val="004E2D6C"/>
    <w:rsid w:val="005B3A4C"/>
    <w:rsid w:val="005B7514"/>
    <w:rsid w:val="005C110A"/>
    <w:rsid w:val="007C5E5A"/>
    <w:rsid w:val="00826B06"/>
    <w:rsid w:val="008E26D9"/>
    <w:rsid w:val="0097023B"/>
    <w:rsid w:val="009D6E79"/>
    <w:rsid w:val="00AB53E3"/>
    <w:rsid w:val="00CC3554"/>
    <w:rsid w:val="00CE4924"/>
    <w:rsid w:val="00F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857E"/>
  <w15:chartTrackingRefBased/>
  <w15:docId w15:val="{0BE4C433-0D1D-4771-BB6E-CDE86633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75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B751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B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6E79"/>
    <w:pPr>
      <w:ind w:left="720"/>
      <w:contextualSpacing/>
    </w:pPr>
  </w:style>
  <w:style w:type="paragraph" w:styleId="a8">
    <w:name w:val="No Spacing"/>
    <w:uiPriority w:val="1"/>
    <w:qFormat/>
    <w:rsid w:val="008E2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Сулейманова Елена Рамазановна</cp:lastModifiedBy>
  <cp:revision>4</cp:revision>
  <cp:lastPrinted>2018-03-18T18:56:00Z</cp:lastPrinted>
  <dcterms:created xsi:type="dcterms:W3CDTF">2018-03-18T18:07:00Z</dcterms:created>
  <dcterms:modified xsi:type="dcterms:W3CDTF">2018-03-18T23:24:00Z</dcterms:modified>
</cp:coreProperties>
</file>