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E4" w:rsidRPr="00137DB0" w:rsidRDefault="00816DE4"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137DB0">
        <w:rPr>
          <w:rFonts w:eastAsia="Times New Roman" w:cs="Times New Roman"/>
          <w:szCs w:val="28"/>
          <w:lang w:eastAsia="ru-RU"/>
        </w:rPr>
        <w:t>Сводный отчет</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 xml:space="preserve">об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проекта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 w:val="18"/>
          <w:szCs w:val="18"/>
          <w:lang w:eastAsia="ru-RU"/>
        </w:rPr>
      </w:pPr>
    </w:p>
    <w:p w:rsidR="00816DE4" w:rsidRPr="00394E47" w:rsidRDefault="00816DE4" w:rsidP="00816DE4">
      <w:pPr>
        <w:autoSpaceDE w:val="0"/>
        <w:autoSpaceDN w:val="0"/>
        <w:ind w:left="567"/>
        <w:rPr>
          <w:rFonts w:eastAsia="Times New Roman" w:cs="Times New Roman"/>
          <w:bCs/>
          <w:szCs w:val="28"/>
          <w:lang w:eastAsia="ru-RU"/>
        </w:rPr>
      </w:pPr>
      <w:r w:rsidRPr="00B07A22">
        <w:rPr>
          <w:rFonts w:eastAsia="Times New Roman" w:cs="Times New Roman"/>
          <w:bCs/>
          <w:szCs w:val="28"/>
          <w:lang w:eastAsia="ru-RU"/>
        </w:rPr>
        <w:t>1. Общая</w:t>
      </w:r>
      <w:r w:rsidRPr="00394E47">
        <w:rPr>
          <w:rFonts w:eastAsia="Times New Roman" w:cs="Times New Roman"/>
          <w:bCs/>
          <w:szCs w:val="28"/>
          <w:lang w:eastAsia="ru-RU"/>
        </w:rPr>
        <w:t xml:space="preserve"> информация</w:t>
      </w:r>
      <w:r>
        <w:rPr>
          <w:rFonts w:eastAsia="Times New Roman" w:cs="Times New Roman"/>
          <w:bCs/>
          <w:szCs w:val="28"/>
          <w:lang w:eastAsia="ru-RU"/>
        </w:rPr>
        <w:t>:</w:t>
      </w:r>
    </w:p>
    <w:p w:rsidR="00BA3E66" w:rsidRPr="00EA12B7" w:rsidRDefault="00816DE4" w:rsidP="00BE4FC5">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1.1. Наименование разработчика проекта муниципального нормативного правового акта: </w:t>
      </w:r>
      <w:r w:rsidR="00EA12B7">
        <w:rPr>
          <w:rFonts w:eastAsia="Times New Roman" w:cs="Times New Roman"/>
          <w:i/>
          <w:szCs w:val="28"/>
          <w:lang w:eastAsia="ru-RU"/>
        </w:rPr>
        <w:t>Администрация города Сургута департамент городского хозяйства</w:t>
      </w:r>
    </w:p>
    <w:p w:rsidR="00BA3E66" w:rsidRPr="00EA12B7" w:rsidRDefault="00816DE4" w:rsidP="00BE4FC5">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1.2. Сведения о структурных подразделениях Администрации города, </w:t>
      </w:r>
      <w:r w:rsidRPr="00394E47">
        <w:rPr>
          <w:rFonts w:eastAsia="Times New Roman" w:cs="Times New Roman"/>
          <w:spacing w:val="-8"/>
          <w:szCs w:val="28"/>
          <w:lang w:eastAsia="ru-RU"/>
        </w:rPr>
        <w:t>муниципальных учреждениях, а также работниках Администрации города, участвующих</w:t>
      </w:r>
      <w:r w:rsidR="002E4B2B">
        <w:rPr>
          <w:rFonts w:eastAsia="Times New Roman" w:cs="Times New Roman"/>
          <w:szCs w:val="28"/>
          <w:lang w:eastAsia="ru-RU"/>
        </w:rPr>
        <w:t xml:space="preserve"> </w:t>
      </w:r>
      <w:r w:rsidRPr="00394E47">
        <w:rPr>
          <w:rFonts w:eastAsia="Times New Roman" w:cs="Times New Roman"/>
          <w:szCs w:val="28"/>
          <w:lang w:eastAsia="ru-RU"/>
        </w:rPr>
        <w:t>в разработке проекта муниципального нормативного правового акта:</w:t>
      </w:r>
      <w:r w:rsidR="00BE4FC5">
        <w:rPr>
          <w:rFonts w:eastAsia="Times New Roman" w:cs="Times New Roman"/>
          <w:szCs w:val="28"/>
          <w:lang w:eastAsia="ru-RU"/>
        </w:rPr>
        <w:t xml:space="preserve"> </w:t>
      </w:r>
      <w:r w:rsidR="00EA12B7">
        <w:rPr>
          <w:rFonts w:eastAsia="Times New Roman" w:cs="Times New Roman"/>
          <w:i/>
          <w:szCs w:val="28"/>
          <w:lang w:eastAsia="ru-RU"/>
        </w:rPr>
        <w:t>отсутствуют</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1.3. Вид и наименование проекта нормативного правового акта:</w:t>
      </w:r>
    </w:p>
    <w:p w:rsidR="00EF627A" w:rsidRPr="00972D3D" w:rsidRDefault="001F05A6" w:rsidP="00972D3D">
      <w:pPr>
        <w:autoSpaceDE w:val="0"/>
        <w:autoSpaceDN w:val="0"/>
        <w:adjustRightInd w:val="0"/>
        <w:jc w:val="both"/>
        <w:rPr>
          <w:bCs/>
          <w:i/>
        </w:rPr>
      </w:pPr>
      <w:r w:rsidRPr="001F05A6">
        <w:rPr>
          <w:i/>
        </w:rPr>
        <w:t xml:space="preserve">проект </w:t>
      </w:r>
      <w:r w:rsidRPr="00BA322F">
        <w:rPr>
          <w:i/>
        </w:rPr>
        <w:t>постановления Администрации города «</w:t>
      </w:r>
      <w:r w:rsidRPr="00BA322F">
        <w:rPr>
          <w:bCs/>
          <w:i/>
        </w:rPr>
        <w:t xml:space="preserve">О внесении изменений в постановление Администрации города от </w:t>
      </w:r>
      <w:r w:rsidR="00972D3D" w:rsidRPr="00D45375">
        <w:rPr>
          <w:i/>
        </w:rPr>
        <w:t>20.06.2016 № 4561 «О порядке предоставления субсидии на возмещение части затрат на уплату процентов организациям коммунального комплекса по привлекаемым заёмным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постановлением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2011-2013 годы и на период до 2015 года»</w:t>
      </w:r>
    </w:p>
    <w:p w:rsidR="00D71243"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 xml:space="preserve">1.4. Основания для разработки проекта муниципального нормативного                       </w:t>
      </w:r>
      <w:r w:rsidRPr="00D71243">
        <w:rPr>
          <w:rFonts w:eastAsia="Times New Roman" w:cs="Times New Roman"/>
          <w:szCs w:val="28"/>
          <w:lang w:eastAsia="ru-RU"/>
        </w:rPr>
        <w:t>правового акта:</w:t>
      </w:r>
      <w:r w:rsidRPr="00394E47">
        <w:rPr>
          <w:rFonts w:eastAsia="Times New Roman" w:cs="Times New Roman"/>
          <w:szCs w:val="28"/>
          <w:lang w:eastAsia="ru-RU"/>
        </w:rPr>
        <w:t xml:space="preserve"> </w:t>
      </w:r>
    </w:p>
    <w:p w:rsidR="002E4B2B" w:rsidRDefault="00BE4FC5" w:rsidP="00816DE4">
      <w:pPr>
        <w:autoSpaceDE w:val="0"/>
        <w:autoSpaceDN w:val="0"/>
        <w:ind w:firstLine="567"/>
        <w:jc w:val="both"/>
        <w:rPr>
          <w:rFonts w:eastAsia="Times New Roman" w:cs="Times New Roman"/>
          <w:i/>
          <w:szCs w:val="28"/>
          <w:lang w:eastAsia="ru-RU"/>
        </w:rPr>
      </w:pPr>
      <w:r>
        <w:rPr>
          <w:rFonts w:eastAsia="Times New Roman" w:cs="Times New Roman"/>
          <w:i/>
          <w:szCs w:val="28"/>
          <w:lang w:eastAsia="ru-RU"/>
        </w:rPr>
        <w:t xml:space="preserve">- </w:t>
      </w:r>
      <w:r w:rsidR="002E4B2B" w:rsidRPr="002E4B2B">
        <w:rPr>
          <w:rFonts w:eastAsia="Times New Roman" w:cs="Times New Roman"/>
          <w:i/>
          <w:szCs w:val="28"/>
          <w:lang w:eastAsia="ru-RU"/>
        </w:rPr>
        <w:t>Бюджетный кодекс РФ (в редакции от 18.07.2017 № 178-ФЗ)</w:t>
      </w:r>
    </w:p>
    <w:p w:rsidR="00704649" w:rsidRDefault="00BE4FC5" w:rsidP="00816DE4">
      <w:pPr>
        <w:autoSpaceDE w:val="0"/>
        <w:autoSpaceDN w:val="0"/>
        <w:ind w:firstLine="567"/>
        <w:jc w:val="both"/>
        <w:rPr>
          <w:rFonts w:eastAsia="Times New Roman" w:cs="Times New Roman"/>
          <w:i/>
          <w:szCs w:val="28"/>
          <w:lang w:eastAsia="ru-RU"/>
        </w:rPr>
      </w:pPr>
      <w:r>
        <w:rPr>
          <w:rFonts w:eastAsia="Times New Roman" w:cs="Times New Roman"/>
          <w:i/>
          <w:szCs w:val="28"/>
          <w:lang w:eastAsia="ru-RU"/>
        </w:rPr>
        <w:t xml:space="preserve">- </w:t>
      </w:r>
      <w:r w:rsidR="00704649" w:rsidRPr="00704649">
        <w:rPr>
          <w:rFonts w:eastAsia="Times New Roman" w:cs="Times New Roman"/>
          <w:i/>
          <w:szCs w:val="28"/>
          <w:lang w:eastAsia="ru-RU"/>
        </w:rPr>
        <w:t>Постановление Правительства РФ от 06.09.2016 № 887 «Об общих требованиях к нормативным правовым актам, муниципальным правовым актам, регулирующим предоставление су</w:t>
      </w:r>
      <w:r w:rsidR="00704649">
        <w:rPr>
          <w:rFonts w:eastAsia="Times New Roman" w:cs="Times New Roman"/>
          <w:i/>
          <w:szCs w:val="28"/>
          <w:lang w:eastAsia="ru-RU"/>
        </w:rPr>
        <w:t>бсидий юридическим лицам (за ис</w:t>
      </w:r>
      <w:r w:rsidR="00704649" w:rsidRPr="00704649">
        <w:rPr>
          <w:rFonts w:eastAsia="Times New Roman" w:cs="Times New Roman"/>
          <w:i/>
          <w:szCs w:val="28"/>
          <w:lang w:eastAsia="ru-RU"/>
        </w:rPr>
        <w:t>ключением субсидий государственным (</w:t>
      </w:r>
      <w:r w:rsidR="00704649">
        <w:rPr>
          <w:rFonts w:eastAsia="Times New Roman" w:cs="Times New Roman"/>
          <w:i/>
          <w:szCs w:val="28"/>
          <w:lang w:eastAsia="ru-RU"/>
        </w:rPr>
        <w:t>муниципальным) учреждениям), ин</w:t>
      </w:r>
      <w:r w:rsidR="00704649" w:rsidRPr="00704649">
        <w:rPr>
          <w:rFonts w:eastAsia="Times New Roman" w:cs="Times New Roman"/>
          <w:i/>
          <w:szCs w:val="28"/>
          <w:lang w:eastAsia="ru-RU"/>
        </w:rPr>
        <w:t>дивидуальным предпринимателям, а так</w:t>
      </w:r>
      <w:r w:rsidR="00704649">
        <w:rPr>
          <w:rFonts w:eastAsia="Times New Roman" w:cs="Times New Roman"/>
          <w:i/>
          <w:szCs w:val="28"/>
          <w:lang w:eastAsia="ru-RU"/>
        </w:rPr>
        <w:t>же физическим лицам – производи</w:t>
      </w:r>
      <w:r w:rsidR="00704649" w:rsidRPr="00704649">
        <w:rPr>
          <w:rFonts w:eastAsia="Times New Roman" w:cs="Times New Roman"/>
          <w:i/>
          <w:szCs w:val="28"/>
          <w:lang w:eastAsia="ru-RU"/>
        </w:rPr>
        <w:t>телям товаров, работ, услуг» (далее – Общие требования № 887 от 06.09.2016)</w:t>
      </w:r>
    </w:p>
    <w:p w:rsidR="00BE4FC5" w:rsidRPr="00BA322F" w:rsidRDefault="00BE4FC5" w:rsidP="00BE4FC5">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xml:space="preserve">- Распоряжение Администрации города </w:t>
      </w:r>
      <w:r w:rsidRPr="00077C12">
        <w:rPr>
          <w:rFonts w:ascii="Times New Roman" w:hAnsi="Times New Roman"/>
          <w:i/>
          <w:sz w:val="27"/>
          <w:szCs w:val="27"/>
        </w:rPr>
        <w:t>от 30.12.2005 № 3686 «Об утверждении Регламента Администрации города»</w:t>
      </w:r>
    </w:p>
    <w:p w:rsidR="00816DE4" w:rsidRPr="0079418C" w:rsidRDefault="00816DE4" w:rsidP="00816DE4">
      <w:pPr>
        <w:autoSpaceDE w:val="0"/>
        <w:autoSpaceDN w:val="0"/>
        <w:ind w:firstLine="567"/>
        <w:jc w:val="both"/>
        <w:rPr>
          <w:rFonts w:eastAsia="Times New Roman" w:cs="Times New Roman"/>
          <w:szCs w:val="28"/>
          <w:lang w:eastAsia="ru-RU"/>
        </w:rPr>
      </w:pPr>
      <w:r w:rsidRPr="0079418C">
        <w:rPr>
          <w:rFonts w:eastAsia="Times New Roman" w:cs="Times New Roman"/>
          <w:szCs w:val="28"/>
          <w:lang w:eastAsia="ru-RU"/>
        </w:rPr>
        <w:t xml:space="preserve">1.5. Перечень действующих муниципальных нормативных правовых актов                </w:t>
      </w:r>
      <w:proofErr w:type="gramStart"/>
      <w:r w:rsidRPr="0079418C">
        <w:rPr>
          <w:rFonts w:eastAsia="Times New Roman" w:cs="Times New Roman"/>
          <w:szCs w:val="28"/>
          <w:lang w:eastAsia="ru-RU"/>
        </w:rPr>
        <w:t xml:space="preserve">   (</w:t>
      </w:r>
      <w:proofErr w:type="gramEnd"/>
      <w:r w:rsidRPr="0079418C">
        <w:rPr>
          <w:rFonts w:eastAsia="Times New Roman" w:cs="Times New Roman"/>
          <w:szCs w:val="28"/>
          <w:lang w:eastAsia="ru-RU"/>
        </w:rPr>
        <w:t>их положений), устанавливающих правовое регулирование:</w:t>
      </w:r>
    </w:p>
    <w:p w:rsidR="002E4B2B" w:rsidRPr="002E4B2B" w:rsidRDefault="0079418C" w:rsidP="002E4B2B">
      <w:pPr>
        <w:pStyle w:val="ConsPlusNormal"/>
        <w:jc w:val="both"/>
        <w:rPr>
          <w:rFonts w:ascii="Times New Roman" w:hAnsi="Times New Roman" w:cs="Times New Roman"/>
          <w:i/>
          <w:sz w:val="28"/>
          <w:szCs w:val="28"/>
        </w:rPr>
      </w:pPr>
      <w:r>
        <w:rPr>
          <w:rFonts w:ascii="Times New Roman" w:hAnsi="Times New Roman" w:cs="Times New Roman"/>
          <w:i/>
          <w:sz w:val="28"/>
          <w:szCs w:val="28"/>
        </w:rPr>
        <w:tab/>
      </w:r>
      <w:r w:rsidR="002E4B2B" w:rsidRPr="002E4B2B">
        <w:rPr>
          <w:rFonts w:ascii="Times New Roman" w:hAnsi="Times New Roman" w:cs="Times New Roman"/>
          <w:i/>
          <w:sz w:val="28"/>
          <w:szCs w:val="28"/>
        </w:rPr>
        <w:t>1. Решение Думы от 23.12.2016 № 46-VI ДГ «О бюджете городского округа город Сургут на 2017 год и плановый период 2018-2019 годов».</w:t>
      </w:r>
    </w:p>
    <w:p w:rsidR="00BA3E66" w:rsidRPr="00972D3D" w:rsidRDefault="002E4B2B" w:rsidP="00972D3D">
      <w:pPr>
        <w:autoSpaceDE w:val="0"/>
        <w:autoSpaceDN w:val="0"/>
        <w:adjustRightInd w:val="0"/>
        <w:jc w:val="both"/>
        <w:rPr>
          <w:bCs/>
          <w:i/>
        </w:rPr>
      </w:pPr>
      <w:r>
        <w:rPr>
          <w:rFonts w:cs="Times New Roman"/>
          <w:i/>
          <w:szCs w:val="28"/>
        </w:rPr>
        <w:tab/>
      </w:r>
      <w:r w:rsidRPr="002E4B2B">
        <w:rPr>
          <w:rFonts w:cs="Times New Roman"/>
          <w:i/>
          <w:szCs w:val="28"/>
        </w:rPr>
        <w:t>2. Постановление Администрации города от</w:t>
      </w:r>
      <w:r w:rsidR="00972D3D">
        <w:rPr>
          <w:rFonts w:cs="Times New Roman"/>
          <w:i/>
          <w:szCs w:val="28"/>
        </w:rPr>
        <w:t xml:space="preserve"> </w:t>
      </w:r>
      <w:r w:rsidR="00972D3D" w:rsidRPr="00D45375">
        <w:rPr>
          <w:i/>
        </w:rPr>
        <w:t>20.06.2016 № 4561 «О порядке предоставления субсидии на возмещение части затрат на уплату процентов организациям коммунального комплекса по привлекаемым заёмным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постановлением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2011-2013 годы и на период до 2015 года»</w:t>
      </w:r>
      <w:r w:rsidRPr="001F05A6">
        <w:rPr>
          <w:rFonts w:cs="Times New Roman"/>
          <w:i/>
          <w:szCs w:val="28"/>
        </w:rPr>
        <w:t>.</w:t>
      </w:r>
    </w:p>
    <w:p w:rsidR="00BA3E66" w:rsidRPr="008016AB" w:rsidRDefault="00816DE4" w:rsidP="00BE4FC5">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lastRenderedPageBreak/>
        <w:t xml:space="preserve">1.6. Планируемый срок вступления в силу предлагаемого правового регулирования: </w:t>
      </w:r>
      <w:r w:rsidR="008016AB">
        <w:rPr>
          <w:rFonts w:eastAsia="Times New Roman" w:cs="Times New Roman"/>
          <w:i/>
          <w:szCs w:val="20"/>
          <w:lang w:eastAsia="ru-RU"/>
        </w:rPr>
        <w:t xml:space="preserve">после официального опубликования </w:t>
      </w:r>
    </w:p>
    <w:p w:rsidR="00BA3E66" w:rsidRPr="0036302F" w:rsidRDefault="00816DE4" w:rsidP="00BE4FC5">
      <w:pPr>
        <w:autoSpaceDE w:val="0"/>
        <w:autoSpaceDN w:val="0"/>
        <w:ind w:firstLine="567"/>
        <w:jc w:val="both"/>
        <w:rPr>
          <w:rFonts w:eastAsia="Times New Roman" w:cs="Times New Roman"/>
          <w:i/>
          <w:szCs w:val="20"/>
          <w:lang w:eastAsia="ru-RU"/>
        </w:rPr>
      </w:pPr>
      <w:r w:rsidRPr="0036302F">
        <w:rPr>
          <w:rFonts w:eastAsia="Times New Roman" w:cs="Times New Roman"/>
          <w:spacing w:val="-6"/>
          <w:szCs w:val="28"/>
          <w:lang w:eastAsia="ru-RU"/>
        </w:rPr>
        <w:t>1.7. Сведения о необходимости или отсутствии необходимости установления</w:t>
      </w:r>
      <w:r w:rsidRPr="0036302F">
        <w:rPr>
          <w:rFonts w:eastAsia="Times New Roman" w:cs="Times New Roman"/>
          <w:szCs w:val="28"/>
          <w:lang w:eastAsia="ru-RU"/>
        </w:rPr>
        <w:t xml:space="preserve"> переходного периода:</w:t>
      </w:r>
      <w:r w:rsidR="00BE4FC5">
        <w:rPr>
          <w:rFonts w:eastAsia="Times New Roman" w:cs="Times New Roman"/>
          <w:szCs w:val="28"/>
          <w:lang w:eastAsia="ru-RU"/>
        </w:rPr>
        <w:t xml:space="preserve"> </w:t>
      </w:r>
      <w:r w:rsidR="00691BC6" w:rsidRPr="0036302F">
        <w:rPr>
          <w:rFonts w:eastAsia="Times New Roman" w:cs="Times New Roman"/>
          <w:i/>
          <w:szCs w:val="20"/>
          <w:lang w:eastAsia="ru-RU"/>
        </w:rPr>
        <w:t>необходимость установления переходного периода 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1.8. Дата размещения уведомления о проведении публичных консультаций                   по проекту муниципального нормативного правовог</w:t>
      </w:r>
      <w:r w:rsidR="00D8404F">
        <w:rPr>
          <w:rFonts w:eastAsia="Times New Roman" w:cs="Times New Roman"/>
          <w:szCs w:val="28"/>
          <w:lang w:eastAsia="ru-RU"/>
        </w:rPr>
        <w:t xml:space="preserve">о акта: </w:t>
      </w:r>
      <w:r w:rsidR="00D8404F" w:rsidRPr="00BE4FC5">
        <w:rPr>
          <w:rFonts w:eastAsia="Times New Roman" w:cs="Times New Roman"/>
          <w:i/>
          <w:szCs w:val="28"/>
          <w:lang w:eastAsia="ru-RU"/>
        </w:rPr>
        <w:t>«1</w:t>
      </w:r>
      <w:r w:rsidR="001F05A6" w:rsidRPr="00BE4FC5">
        <w:rPr>
          <w:rFonts w:eastAsia="Times New Roman" w:cs="Times New Roman"/>
          <w:i/>
          <w:szCs w:val="28"/>
          <w:lang w:eastAsia="ru-RU"/>
        </w:rPr>
        <w:t>6</w:t>
      </w:r>
      <w:r w:rsidR="00BB6CA8" w:rsidRPr="00BE4FC5">
        <w:rPr>
          <w:rFonts w:eastAsia="Times New Roman" w:cs="Times New Roman"/>
          <w:i/>
          <w:szCs w:val="28"/>
          <w:lang w:eastAsia="ru-RU"/>
        </w:rPr>
        <w:t xml:space="preserve">» октября </w:t>
      </w:r>
      <w:r w:rsidRPr="00BE4FC5">
        <w:rPr>
          <w:rFonts w:eastAsia="Times New Roman" w:cs="Times New Roman"/>
          <w:i/>
          <w:szCs w:val="28"/>
          <w:lang w:eastAsia="ru-RU"/>
        </w:rPr>
        <w:t>20</w:t>
      </w:r>
      <w:r w:rsidR="00BB6CA8" w:rsidRPr="00BE4FC5">
        <w:rPr>
          <w:rFonts w:eastAsia="Times New Roman" w:cs="Times New Roman"/>
          <w:i/>
          <w:szCs w:val="28"/>
          <w:lang w:eastAsia="ru-RU"/>
        </w:rPr>
        <w:t>17</w:t>
      </w:r>
      <w:r w:rsidR="00BE4FC5" w:rsidRPr="00BE4FC5">
        <w:rPr>
          <w:rFonts w:eastAsia="Times New Roman" w:cs="Times New Roman"/>
          <w:i/>
          <w:szCs w:val="28"/>
          <w:lang w:eastAsia="ru-RU"/>
        </w:rPr>
        <w:t>г</w:t>
      </w:r>
      <w:r w:rsidRPr="00394E47">
        <w:rPr>
          <w:rFonts w:eastAsia="Times New Roman" w:cs="Times New Roman"/>
          <w:szCs w:val="28"/>
          <w:lang w:eastAsia="ru-RU"/>
        </w:rPr>
        <w:t xml:space="preserve">. </w:t>
      </w:r>
      <w:r w:rsidRPr="00394E47">
        <w:rPr>
          <w:rFonts w:eastAsia="Times New Roman" w:cs="Times New Roman"/>
          <w:szCs w:val="28"/>
          <w:lang w:eastAsia="ru-RU"/>
        </w:rPr>
        <w:br/>
        <w:t xml:space="preserve">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Pr="00BE4FC5">
        <w:rPr>
          <w:rFonts w:eastAsia="Times New Roman" w:cs="Times New Roman"/>
          <w:i/>
          <w:szCs w:val="28"/>
          <w:lang w:eastAsia="ru-RU"/>
        </w:rPr>
        <w:t>«</w:t>
      </w:r>
      <w:r w:rsidR="00D8404F" w:rsidRPr="00BE4FC5">
        <w:rPr>
          <w:rFonts w:eastAsia="Times New Roman" w:cs="Times New Roman"/>
          <w:i/>
          <w:szCs w:val="28"/>
          <w:lang w:eastAsia="ru-RU"/>
        </w:rPr>
        <w:t>1</w:t>
      </w:r>
      <w:r w:rsidR="001F05A6" w:rsidRPr="00BE4FC5">
        <w:rPr>
          <w:rFonts w:eastAsia="Times New Roman" w:cs="Times New Roman"/>
          <w:i/>
          <w:szCs w:val="28"/>
          <w:lang w:eastAsia="ru-RU"/>
        </w:rPr>
        <w:t>6</w:t>
      </w:r>
      <w:r w:rsidRPr="00BE4FC5">
        <w:rPr>
          <w:rFonts w:eastAsia="Times New Roman" w:cs="Times New Roman"/>
          <w:i/>
          <w:szCs w:val="28"/>
          <w:lang w:eastAsia="ru-RU"/>
        </w:rPr>
        <w:t>»</w:t>
      </w:r>
      <w:r w:rsidR="00477F1E" w:rsidRPr="00BE4FC5">
        <w:rPr>
          <w:rFonts w:eastAsia="Times New Roman" w:cs="Times New Roman"/>
          <w:i/>
          <w:szCs w:val="28"/>
          <w:lang w:eastAsia="ru-RU"/>
        </w:rPr>
        <w:t xml:space="preserve"> октября </w:t>
      </w:r>
      <w:r w:rsidRPr="00BE4FC5">
        <w:rPr>
          <w:rFonts w:eastAsia="Times New Roman" w:cs="Times New Roman"/>
          <w:i/>
          <w:szCs w:val="28"/>
          <w:lang w:eastAsia="ru-RU"/>
        </w:rPr>
        <w:t>20</w:t>
      </w:r>
      <w:r w:rsidR="00477F1E" w:rsidRPr="00BE4FC5">
        <w:rPr>
          <w:rFonts w:eastAsia="Times New Roman" w:cs="Times New Roman"/>
          <w:i/>
          <w:szCs w:val="28"/>
          <w:lang w:eastAsia="ru-RU"/>
        </w:rPr>
        <w:t>17</w:t>
      </w:r>
      <w:r w:rsidR="00BE4FC5" w:rsidRPr="00BE4FC5">
        <w:rPr>
          <w:rFonts w:eastAsia="Times New Roman" w:cs="Times New Roman"/>
          <w:i/>
          <w:szCs w:val="28"/>
          <w:lang w:eastAsia="ru-RU"/>
        </w:rPr>
        <w:t>г</w:t>
      </w:r>
      <w:r w:rsidR="00477F1E">
        <w:rPr>
          <w:rFonts w:eastAsia="Times New Roman" w:cs="Times New Roman"/>
          <w:szCs w:val="28"/>
          <w:lang w:eastAsia="ru-RU"/>
        </w:rPr>
        <w:t xml:space="preserve">; окончание: </w:t>
      </w:r>
      <w:r w:rsidR="00477F1E" w:rsidRPr="00BE4FC5">
        <w:rPr>
          <w:rFonts w:eastAsia="Times New Roman" w:cs="Times New Roman"/>
          <w:i/>
          <w:szCs w:val="28"/>
          <w:lang w:eastAsia="ru-RU"/>
        </w:rPr>
        <w:t>«2</w:t>
      </w:r>
      <w:r w:rsidR="001F05A6" w:rsidRPr="00BE4FC5">
        <w:rPr>
          <w:rFonts w:eastAsia="Times New Roman" w:cs="Times New Roman"/>
          <w:i/>
          <w:szCs w:val="28"/>
          <w:lang w:eastAsia="ru-RU"/>
        </w:rPr>
        <w:t>7</w:t>
      </w:r>
      <w:r w:rsidRPr="00BE4FC5">
        <w:rPr>
          <w:rFonts w:eastAsia="Times New Roman" w:cs="Times New Roman"/>
          <w:i/>
          <w:szCs w:val="28"/>
          <w:lang w:eastAsia="ru-RU"/>
        </w:rPr>
        <w:t>»</w:t>
      </w:r>
      <w:r w:rsidR="006E30BE" w:rsidRPr="00BE4FC5">
        <w:rPr>
          <w:rFonts w:eastAsia="Times New Roman" w:cs="Times New Roman"/>
          <w:i/>
          <w:szCs w:val="28"/>
          <w:lang w:eastAsia="ru-RU"/>
        </w:rPr>
        <w:t xml:space="preserve"> </w:t>
      </w:r>
      <w:r w:rsidR="00477F1E" w:rsidRPr="00BE4FC5">
        <w:rPr>
          <w:rFonts w:eastAsia="Times New Roman" w:cs="Times New Roman"/>
          <w:i/>
          <w:szCs w:val="28"/>
          <w:lang w:eastAsia="ru-RU"/>
        </w:rPr>
        <w:t>октября 2017</w:t>
      </w:r>
      <w:r w:rsidRPr="00BE4FC5">
        <w:rPr>
          <w:rFonts w:eastAsia="Times New Roman" w:cs="Times New Roman"/>
          <w:i/>
          <w:szCs w:val="28"/>
          <w:lang w:eastAsia="ru-RU"/>
        </w:rPr>
        <w:t>г</w:t>
      </w:r>
      <w:r w:rsidRPr="00394E47">
        <w:rPr>
          <w:rFonts w:eastAsia="Times New Roman" w:cs="Times New Roman"/>
          <w:szCs w:val="28"/>
          <w:lang w:eastAsia="ru-RU"/>
        </w:rPr>
        <w:t>.</w:t>
      </w:r>
    </w:p>
    <w:p w:rsidR="00816DE4" w:rsidRPr="00394E47" w:rsidRDefault="00816DE4" w:rsidP="00BE4FC5">
      <w:pPr>
        <w:tabs>
          <w:tab w:val="center" w:pos="8505"/>
          <w:tab w:val="right" w:pos="9923"/>
        </w:tabs>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1.9. Сведения о количестве замечаний и предложений, полученных в ходе публичных консультаций по проекту нормативного правового акта:</w:t>
      </w:r>
    </w:p>
    <w:p w:rsidR="00816DE4" w:rsidRPr="00394E47" w:rsidRDefault="00583180" w:rsidP="00BE4FC5">
      <w:pPr>
        <w:tabs>
          <w:tab w:val="center" w:pos="8505"/>
          <w:tab w:val="right" w:pos="9923"/>
        </w:tabs>
        <w:autoSpaceDE w:val="0"/>
        <w:autoSpaceDN w:val="0"/>
        <w:jc w:val="both"/>
        <w:rPr>
          <w:rFonts w:eastAsia="Times New Roman" w:cs="Times New Roman"/>
          <w:szCs w:val="28"/>
          <w:lang w:eastAsia="ru-RU"/>
        </w:rPr>
      </w:pPr>
      <w:r>
        <w:rPr>
          <w:rFonts w:eastAsia="Times New Roman" w:cs="Times New Roman"/>
          <w:szCs w:val="28"/>
          <w:lang w:eastAsia="ru-RU"/>
        </w:rPr>
        <w:t xml:space="preserve">Всего замечаний и предложений: </w:t>
      </w:r>
      <w:proofErr w:type="gramStart"/>
      <w:r w:rsidR="00D8404F" w:rsidRPr="00BE4FC5">
        <w:rPr>
          <w:rFonts w:eastAsia="Times New Roman" w:cs="Times New Roman"/>
          <w:i/>
          <w:szCs w:val="28"/>
          <w:lang w:eastAsia="ru-RU"/>
        </w:rPr>
        <w:t>0</w:t>
      </w:r>
      <w:r>
        <w:rPr>
          <w:rFonts w:eastAsia="Times New Roman" w:cs="Times New Roman"/>
          <w:szCs w:val="28"/>
          <w:lang w:eastAsia="ru-RU"/>
        </w:rPr>
        <w:t xml:space="preserve"> </w:t>
      </w:r>
      <w:r w:rsidR="00816DE4" w:rsidRPr="00394E47">
        <w:rPr>
          <w:rFonts w:eastAsia="Times New Roman" w:cs="Times New Roman"/>
          <w:szCs w:val="28"/>
          <w:lang w:eastAsia="ru-RU"/>
        </w:rPr>
        <w:t>,</w:t>
      </w:r>
      <w:proofErr w:type="gramEnd"/>
      <w:r w:rsidR="00816DE4" w:rsidRPr="00394E47">
        <w:rPr>
          <w:rFonts w:eastAsia="Times New Roman" w:cs="Times New Roman"/>
          <w:szCs w:val="28"/>
          <w:lang w:eastAsia="ru-RU"/>
        </w:rPr>
        <w:t xml:space="preserve"> из них:</w:t>
      </w:r>
    </w:p>
    <w:p w:rsidR="00816DE4" w:rsidRDefault="00816DE4" w:rsidP="00BE4FC5">
      <w:pPr>
        <w:tabs>
          <w:tab w:val="center" w:pos="8505"/>
          <w:tab w:val="right" w:pos="9923"/>
        </w:tabs>
        <w:autoSpaceDE w:val="0"/>
        <w:autoSpaceDN w:val="0"/>
        <w:jc w:val="both"/>
        <w:rPr>
          <w:rFonts w:eastAsia="Times New Roman" w:cs="Times New Roman"/>
          <w:szCs w:val="28"/>
          <w:lang w:eastAsia="ru-RU"/>
        </w:rPr>
      </w:pPr>
      <w:proofErr w:type="gramStart"/>
      <w:r w:rsidRPr="00394E47">
        <w:rPr>
          <w:rFonts w:eastAsia="Times New Roman" w:cs="Times New Roman"/>
          <w:szCs w:val="28"/>
          <w:lang w:eastAsia="ru-RU"/>
        </w:rPr>
        <w:t>учтено</w:t>
      </w:r>
      <w:proofErr w:type="gramEnd"/>
      <w:r w:rsidRPr="00394E47">
        <w:rPr>
          <w:rFonts w:eastAsia="Times New Roman" w:cs="Times New Roman"/>
          <w:szCs w:val="28"/>
          <w:lang w:eastAsia="ru-RU"/>
        </w:rPr>
        <w:t xml:space="preserve"> полностью: </w:t>
      </w:r>
      <w:r w:rsidR="00D8404F" w:rsidRPr="00BE4FC5">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учтено частично:</w:t>
      </w:r>
      <w:r w:rsidR="00583180">
        <w:rPr>
          <w:rFonts w:eastAsia="Times New Roman" w:cs="Times New Roman"/>
          <w:szCs w:val="28"/>
          <w:lang w:eastAsia="ru-RU"/>
        </w:rPr>
        <w:t xml:space="preserve"> </w:t>
      </w:r>
      <w:r w:rsidR="00583180" w:rsidRPr="00BE4FC5">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xml:space="preserve">, не учтено: </w:t>
      </w:r>
      <w:r w:rsidR="00D8404F" w:rsidRPr="00BE4FC5">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w:t>
      </w:r>
    </w:p>
    <w:p w:rsidR="00BE4FC5" w:rsidRPr="00394E47" w:rsidRDefault="00BE4FC5" w:rsidP="00BE4FC5">
      <w:pPr>
        <w:tabs>
          <w:tab w:val="center" w:pos="8505"/>
          <w:tab w:val="right" w:pos="9923"/>
        </w:tabs>
        <w:autoSpaceDE w:val="0"/>
        <w:autoSpaceDN w:val="0"/>
        <w:jc w:val="both"/>
        <w:rPr>
          <w:rFonts w:eastAsia="Times New Roman" w:cs="Times New Roman"/>
          <w:sz w:val="2"/>
          <w:szCs w:val="2"/>
          <w:lang w:eastAsia="ru-RU"/>
        </w:rPr>
      </w:pPr>
      <w:r w:rsidRPr="00077C12">
        <w:rPr>
          <w:rFonts w:eastAsia="Times New Roman" w:cs="Times New Roman"/>
          <w:i/>
          <w:szCs w:val="28"/>
          <w:lang w:eastAsia="ru-RU"/>
        </w:rPr>
        <w:t>Получено 2 отзыва от участников публичных консультаций, в которых замечания и (или) предложения отсутствуют.</w:t>
      </w:r>
    </w:p>
    <w:p w:rsidR="00816DE4" w:rsidRPr="00394E47" w:rsidRDefault="00816DE4" w:rsidP="00BE4FC5">
      <w:pPr>
        <w:autoSpaceDE w:val="0"/>
        <w:autoSpaceDN w:val="0"/>
        <w:jc w:val="both"/>
        <w:rPr>
          <w:rFonts w:eastAsia="Times New Roman" w:cs="Times New Roman"/>
          <w:sz w:val="2"/>
          <w:szCs w:val="2"/>
          <w:lang w:eastAsia="ru-RU"/>
        </w:rPr>
      </w:pPr>
    </w:p>
    <w:p w:rsidR="00816DE4" w:rsidRPr="00394E47" w:rsidRDefault="00816DE4" w:rsidP="00BE4FC5">
      <w:pPr>
        <w:autoSpaceDE w:val="0"/>
        <w:autoSpaceDN w:val="0"/>
        <w:ind w:firstLine="567"/>
        <w:rPr>
          <w:rFonts w:eastAsia="Times New Roman" w:cs="Times New Roman"/>
          <w:szCs w:val="28"/>
          <w:lang w:eastAsia="ru-RU"/>
        </w:rPr>
      </w:pPr>
      <w:r w:rsidRPr="00394E47">
        <w:rPr>
          <w:rFonts w:eastAsia="Times New Roman" w:cs="Times New Roman"/>
          <w:szCs w:val="28"/>
          <w:lang w:eastAsia="ru-RU"/>
        </w:rPr>
        <w:t>1.10. Контактная информация ответственного исполнителя проекта:</w:t>
      </w:r>
    </w:p>
    <w:p w:rsidR="00816DE4" w:rsidRPr="00394E47" w:rsidRDefault="006E30BE" w:rsidP="00BE4FC5">
      <w:pPr>
        <w:autoSpaceDE w:val="0"/>
        <w:autoSpaceDN w:val="0"/>
        <w:rPr>
          <w:rFonts w:eastAsia="Times New Roman" w:cs="Times New Roman"/>
          <w:sz w:val="2"/>
          <w:szCs w:val="2"/>
          <w:lang w:eastAsia="ru-RU"/>
        </w:rPr>
      </w:pPr>
      <w:r>
        <w:rPr>
          <w:rFonts w:eastAsia="Times New Roman" w:cs="Times New Roman"/>
          <w:szCs w:val="28"/>
          <w:lang w:eastAsia="ru-RU"/>
        </w:rPr>
        <w:t xml:space="preserve">Фамилия, имя, отчество: </w:t>
      </w:r>
      <w:r>
        <w:rPr>
          <w:rFonts w:eastAsia="Times New Roman" w:cs="Times New Roman"/>
          <w:i/>
          <w:szCs w:val="28"/>
          <w:lang w:eastAsia="ru-RU"/>
        </w:rPr>
        <w:t>Дмитриева Наталья Александровна</w:t>
      </w:r>
    </w:p>
    <w:p w:rsidR="00816DE4" w:rsidRDefault="006E30BE" w:rsidP="00BE4FC5">
      <w:pPr>
        <w:autoSpaceDE w:val="0"/>
        <w:autoSpaceDN w:val="0"/>
        <w:rPr>
          <w:rFonts w:eastAsia="Times New Roman" w:cs="Times New Roman"/>
          <w:i/>
          <w:szCs w:val="28"/>
          <w:lang w:eastAsia="ru-RU"/>
        </w:rPr>
      </w:pPr>
      <w:r>
        <w:rPr>
          <w:rFonts w:eastAsia="Times New Roman" w:cs="Times New Roman"/>
          <w:szCs w:val="28"/>
          <w:lang w:eastAsia="ru-RU"/>
        </w:rPr>
        <w:t xml:space="preserve">Должность: </w:t>
      </w:r>
      <w:r>
        <w:rPr>
          <w:rFonts w:eastAsia="Times New Roman" w:cs="Times New Roman"/>
          <w:i/>
          <w:szCs w:val="28"/>
          <w:lang w:eastAsia="ru-RU"/>
        </w:rPr>
        <w:t>заместитель начальника отдела финансово-экономического планирования департамента городского хозяйства Администрации города Сургута</w:t>
      </w:r>
    </w:p>
    <w:p w:rsidR="006E30BE" w:rsidRPr="006E30BE" w:rsidRDefault="006E30BE" w:rsidP="00BE4FC5">
      <w:pPr>
        <w:autoSpaceDE w:val="0"/>
        <w:autoSpaceDN w:val="0"/>
        <w:rPr>
          <w:rFonts w:eastAsia="Times New Roman" w:cs="Times New Roman"/>
          <w:i/>
          <w:sz w:val="2"/>
          <w:szCs w:val="2"/>
          <w:lang w:eastAsia="ru-RU"/>
        </w:rPr>
      </w:pPr>
    </w:p>
    <w:tbl>
      <w:tblPr>
        <w:tblW w:w="6520" w:type="dxa"/>
        <w:tblLayout w:type="fixed"/>
        <w:tblCellMar>
          <w:left w:w="28" w:type="dxa"/>
          <w:right w:w="28" w:type="dxa"/>
        </w:tblCellMar>
        <w:tblLook w:val="0000" w:firstRow="0" w:lastRow="0" w:firstColumn="0" w:lastColumn="0" w:noHBand="0" w:noVBand="0"/>
      </w:tblPr>
      <w:tblGrid>
        <w:gridCol w:w="737"/>
        <w:gridCol w:w="2126"/>
        <w:gridCol w:w="3657"/>
      </w:tblGrid>
      <w:tr w:rsidR="006E30BE" w:rsidRPr="006E30BE" w:rsidTr="006E30BE">
        <w:tc>
          <w:tcPr>
            <w:tcW w:w="737" w:type="dxa"/>
            <w:tcBorders>
              <w:top w:val="nil"/>
              <w:left w:val="nil"/>
              <w:bottom w:val="nil"/>
              <w:right w:val="nil"/>
            </w:tcBorders>
            <w:vAlign w:val="bottom"/>
          </w:tcPr>
          <w:p w:rsidR="006E30BE" w:rsidRPr="00394E47" w:rsidRDefault="006E30BE" w:rsidP="00BE4FC5">
            <w:pPr>
              <w:autoSpaceDE w:val="0"/>
              <w:autoSpaceDN w:val="0"/>
              <w:rPr>
                <w:rFonts w:eastAsia="Times New Roman" w:cs="Times New Roman"/>
                <w:szCs w:val="28"/>
                <w:lang w:eastAsia="ru-RU"/>
              </w:rPr>
            </w:pPr>
            <w:r w:rsidRPr="00394E47">
              <w:rPr>
                <w:rFonts w:eastAsia="Times New Roman" w:cs="Times New Roman"/>
                <w:szCs w:val="28"/>
                <w:lang w:eastAsia="ru-RU"/>
              </w:rPr>
              <w:t>Тел.:</w:t>
            </w:r>
          </w:p>
        </w:tc>
        <w:tc>
          <w:tcPr>
            <w:tcW w:w="2126" w:type="dxa"/>
            <w:tcBorders>
              <w:top w:val="nil"/>
              <w:left w:val="nil"/>
              <w:bottom w:val="single" w:sz="4" w:space="0" w:color="auto"/>
              <w:right w:val="nil"/>
            </w:tcBorders>
            <w:vAlign w:val="bottom"/>
          </w:tcPr>
          <w:p w:rsidR="006E30BE" w:rsidRPr="006E30BE" w:rsidRDefault="006E30BE" w:rsidP="00BE4FC5">
            <w:pPr>
              <w:autoSpaceDE w:val="0"/>
              <w:autoSpaceDN w:val="0"/>
              <w:ind w:left="85"/>
              <w:jc w:val="center"/>
              <w:rPr>
                <w:rFonts w:eastAsia="Times New Roman" w:cs="Times New Roman"/>
                <w:i/>
                <w:szCs w:val="28"/>
                <w:lang w:eastAsia="ru-RU"/>
              </w:rPr>
            </w:pPr>
            <w:r>
              <w:rPr>
                <w:rFonts w:eastAsia="Times New Roman" w:cs="Times New Roman"/>
                <w:i/>
                <w:szCs w:val="28"/>
                <w:lang w:eastAsia="ru-RU"/>
              </w:rPr>
              <w:t>8(3462)52-45-35</w:t>
            </w:r>
          </w:p>
        </w:tc>
        <w:tc>
          <w:tcPr>
            <w:tcW w:w="3657" w:type="dxa"/>
            <w:tcBorders>
              <w:top w:val="nil"/>
              <w:left w:val="nil"/>
              <w:bottom w:val="nil"/>
              <w:right w:val="nil"/>
            </w:tcBorders>
            <w:vAlign w:val="bottom"/>
          </w:tcPr>
          <w:p w:rsidR="006E30BE" w:rsidRPr="00394E47" w:rsidRDefault="006E30BE" w:rsidP="00BE4FC5">
            <w:pPr>
              <w:autoSpaceDE w:val="0"/>
              <w:autoSpaceDN w:val="0"/>
              <w:jc w:val="center"/>
              <w:rPr>
                <w:rFonts w:eastAsia="Times New Roman" w:cs="Times New Roman"/>
                <w:szCs w:val="28"/>
                <w:lang w:eastAsia="ru-RU"/>
              </w:rPr>
            </w:pPr>
            <w:r>
              <w:rPr>
                <w:rFonts w:eastAsia="Times New Roman" w:cs="Times New Roman"/>
                <w:szCs w:val="28"/>
                <w:lang w:val="en-US" w:eastAsia="ru-RU"/>
              </w:rPr>
              <w:t xml:space="preserve">  </w:t>
            </w:r>
          </w:p>
        </w:tc>
      </w:tr>
    </w:tbl>
    <w:p w:rsidR="00816DE4" w:rsidRPr="006E30BE" w:rsidRDefault="006E30BE" w:rsidP="00BE4FC5">
      <w:pPr>
        <w:tabs>
          <w:tab w:val="left" w:pos="851"/>
        </w:tabs>
        <w:autoSpaceDE w:val="0"/>
        <w:autoSpaceDN w:val="0"/>
        <w:jc w:val="both"/>
        <w:rPr>
          <w:rFonts w:eastAsia="Times New Roman" w:cs="Times New Roman"/>
          <w:b/>
          <w:bCs/>
          <w:i/>
          <w:sz w:val="16"/>
          <w:szCs w:val="16"/>
          <w:lang w:eastAsia="ru-RU"/>
        </w:rPr>
      </w:pPr>
      <w:r w:rsidRPr="00394E47">
        <w:rPr>
          <w:rFonts w:eastAsia="Times New Roman" w:cs="Times New Roman"/>
          <w:szCs w:val="28"/>
          <w:lang w:eastAsia="ru-RU"/>
        </w:rPr>
        <w:t>Адрес электронной почты:</w:t>
      </w:r>
      <w:r w:rsidRPr="006E30BE">
        <w:rPr>
          <w:rFonts w:eastAsia="Times New Roman" w:cs="Times New Roman"/>
          <w:i/>
          <w:szCs w:val="28"/>
          <w:lang w:eastAsia="ru-RU"/>
        </w:rPr>
        <w:t xml:space="preserve"> </w:t>
      </w:r>
      <w:proofErr w:type="spellStart"/>
      <w:r>
        <w:rPr>
          <w:rFonts w:eastAsia="Times New Roman" w:cs="Times New Roman"/>
          <w:i/>
          <w:szCs w:val="28"/>
          <w:lang w:val="en-US" w:eastAsia="ru-RU"/>
        </w:rPr>
        <w:t>dmitrieva</w:t>
      </w:r>
      <w:proofErr w:type="spellEnd"/>
      <w:r w:rsidRPr="006E30BE">
        <w:rPr>
          <w:rFonts w:eastAsia="Times New Roman" w:cs="Times New Roman"/>
          <w:i/>
          <w:szCs w:val="28"/>
          <w:lang w:eastAsia="ru-RU"/>
        </w:rPr>
        <w:t>_</w:t>
      </w:r>
      <w:proofErr w:type="spellStart"/>
      <w:r>
        <w:rPr>
          <w:rFonts w:eastAsia="Times New Roman" w:cs="Times New Roman"/>
          <w:i/>
          <w:szCs w:val="28"/>
          <w:lang w:val="en-US" w:eastAsia="ru-RU"/>
        </w:rPr>
        <w:t>na</w:t>
      </w:r>
      <w:proofErr w:type="spellEnd"/>
      <w:r w:rsidRPr="006E30BE">
        <w:rPr>
          <w:rFonts w:eastAsia="Times New Roman" w:cs="Times New Roman"/>
          <w:i/>
          <w:szCs w:val="28"/>
          <w:lang w:eastAsia="ru-RU"/>
        </w:rPr>
        <w:t>2</w:t>
      </w:r>
      <w:r w:rsidR="00590602" w:rsidRPr="00590602">
        <w:rPr>
          <w:rFonts w:eastAsia="Times New Roman" w:cs="Times New Roman"/>
          <w:i/>
          <w:szCs w:val="28"/>
          <w:lang w:eastAsia="ru-RU"/>
        </w:rPr>
        <w:t>@</w:t>
      </w:r>
      <w:proofErr w:type="spellStart"/>
      <w:r>
        <w:rPr>
          <w:rFonts w:eastAsia="Times New Roman" w:cs="Times New Roman"/>
          <w:i/>
          <w:szCs w:val="28"/>
          <w:lang w:val="en-US" w:eastAsia="ru-RU"/>
        </w:rPr>
        <w:t>admsurgut</w:t>
      </w:r>
      <w:proofErr w:type="spellEnd"/>
      <w:r w:rsidRPr="006E30BE">
        <w:rPr>
          <w:rFonts w:eastAsia="Times New Roman" w:cs="Times New Roman"/>
          <w:i/>
          <w:szCs w:val="28"/>
          <w:lang w:eastAsia="ru-RU"/>
        </w:rPr>
        <w:t>.</w:t>
      </w:r>
      <w:proofErr w:type="spellStart"/>
      <w:r>
        <w:rPr>
          <w:rFonts w:eastAsia="Times New Roman" w:cs="Times New Roman"/>
          <w:i/>
          <w:szCs w:val="28"/>
          <w:lang w:val="en-US" w:eastAsia="ru-RU"/>
        </w:rPr>
        <w:t>ru</w:t>
      </w:r>
      <w:proofErr w:type="spellEnd"/>
    </w:p>
    <w:p w:rsidR="00BE4FC5" w:rsidRDefault="00BE4FC5" w:rsidP="00BE4FC5">
      <w:pPr>
        <w:widowControl w:val="0"/>
        <w:tabs>
          <w:tab w:val="left" w:pos="851"/>
        </w:tabs>
        <w:autoSpaceDE w:val="0"/>
        <w:autoSpaceDN w:val="0"/>
        <w:adjustRightInd w:val="0"/>
        <w:ind w:firstLine="567"/>
        <w:jc w:val="both"/>
        <w:rPr>
          <w:rFonts w:eastAsia="Times New Roman" w:cs="Times New Roman"/>
          <w:bCs/>
          <w:szCs w:val="28"/>
          <w:lang w:eastAsia="ru-RU"/>
        </w:rPr>
      </w:pPr>
    </w:p>
    <w:p w:rsidR="00816DE4" w:rsidRPr="00394E47" w:rsidRDefault="00816DE4" w:rsidP="00BE4FC5">
      <w:pPr>
        <w:widowControl w:val="0"/>
        <w:tabs>
          <w:tab w:val="left" w:pos="851"/>
        </w:tabs>
        <w:autoSpaceDE w:val="0"/>
        <w:autoSpaceDN w:val="0"/>
        <w:adjustRightInd w:val="0"/>
        <w:ind w:firstLine="567"/>
        <w:jc w:val="both"/>
        <w:rPr>
          <w:rFonts w:eastAsia="Times New Roman" w:cs="Times New Roman"/>
          <w:bCs/>
          <w:szCs w:val="28"/>
          <w:lang w:eastAsia="ru-RU"/>
        </w:rPr>
      </w:pPr>
      <w:r w:rsidRPr="00394E47">
        <w:rPr>
          <w:rFonts w:eastAsia="Times New Roman" w:cs="Times New Roman"/>
          <w:bCs/>
          <w:szCs w:val="28"/>
          <w:lang w:eastAsia="ru-RU"/>
        </w:rPr>
        <w:t>2. Степень регулирующего воздействия проекта муниципального нормативного правового акта</w:t>
      </w:r>
      <w:r>
        <w:rPr>
          <w:rFonts w:eastAsia="Times New Roman" w:cs="Times New Roman"/>
          <w:bCs/>
          <w:szCs w:val="28"/>
          <w:lang w:eastAsia="ru-RU"/>
        </w:rPr>
        <w:t>:</w:t>
      </w:r>
    </w:p>
    <w:p w:rsidR="00D71243" w:rsidRPr="00BA0B22" w:rsidRDefault="00816DE4" w:rsidP="00816DE4">
      <w:pPr>
        <w:tabs>
          <w:tab w:val="left" w:pos="851"/>
        </w:tabs>
        <w:autoSpaceDE w:val="0"/>
        <w:autoSpaceDN w:val="0"/>
        <w:ind w:firstLine="567"/>
        <w:jc w:val="both"/>
        <w:rPr>
          <w:rFonts w:eastAsia="Times New Roman" w:cs="Times New Roman"/>
          <w:i/>
          <w:szCs w:val="20"/>
          <w:lang w:eastAsia="ru-RU"/>
        </w:rPr>
      </w:pPr>
      <w:r w:rsidRPr="00394E47">
        <w:rPr>
          <w:rFonts w:eastAsia="Times New Roman" w:cs="Times New Roman"/>
          <w:bCs/>
          <w:szCs w:val="28"/>
          <w:lang w:eastAsia="ru-RU"/>
        </w:rPr>
        <w:t>2.1. Степень регулирующего воздействия проекта муниципального п</w:t>
      </w:r>
      <w:r>
        <w:rPr>
          <w:rFonts w:eastAsia="Times New Roman" w:cs="Times New Roman"/>
          <w:bCs/>
          <w:szCs w:val="28"/>
          <w:lang w:eastAsia="ru-RU"/>
        </w:rPr>
        <w:t>равового акта (высокая/средняя)</w:t>
      </w:r>
      <w:r w:rsidR="00BE4FC5">
        <w:rPr>
          <w:rFonts w:eastAsia="Times New Roman" w:cs="Times New Roman"/>
          <w:bCs/>
          <w:szCs w:val="28"/>
          <w:lang w:eastAsia="ru-RU"/>
        </w:rPr>
        <w:t xml:space="preserve"> </w:t>
      </w:r>
      <w:r w:rsidR="00BA0B22">
        <w:rPr>
          <w:rFonts w:eastAsia="Times New Roman" w:cs="Times New Roman"/>
          <w:i/>
          <w:szCs w:val="20"/>
          <w:lang w:eastAsia="ru-RU"/>
        </w:rPr>
        <w:t>высокая</w:t>
      </w: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2.2. Обоснование отнесения проекта муниципального нормативного правового акта к определенной степени регулирующего воздействия:</w:t>
      </w:r>
    </w:p>
    <w:p w:rsidR="00BA0B22" w:rsidRPr="00972D3D" w:rsidRDefault="00D8404F" w:rsidP="00972D3D">
      <w:pPr>
        <w:autoSpaceDE w:val="0"/>
        <w:autoSpaceDN w:val="0"/>
        <w:adjustRightInd w:val="0"/>
        <w:jc w:val="both"/>
        <w:rPr>
          <w:bCs/>
          <w:i/>
        </w:rPr>
      </w:pPr>
      <w:r w:rsidRPr="00D8404F">
        <w:rPr>
          <w:rFonts w:eastAsia="Times New Roman" w:cs="Times New Roman"/>
          <w:i/>
          <w:szCs w:val="20"/>
          <w:lang w:eastAsia="ru-RU"/>
        </w:rPr>
        <w:t>Проект постановления Администрации го</w:t>
      </w:r>
      <w:r>
        <w:rPr>
          <w:rFonts w:eastAsia="Times New Roman" w:cs="Times New Roman"/>
          <w:i/>
          <w:szCs w:val="20"/>
          <w:lang w:eastAsia="ru-RU"/>
        </w:rPr>
        <w:t>рода «О внесении изменений в по</w:t>
      </w:r>
      <w:r w:rsidRPr="00D8404F">
        <w:rPr>
          <w:rFonts w:eastAsia="Times New Roman" w:cs="Times New Roman"/>
          <w:i/>
          <w:szCs w:val="20"/>
          <w:lang w:eastAsia="ru-RU"/>
        </w:rPr>
        <w:t xml:space="preserve">становление Администрации города от </w:t>
      </w:r>
      <w:r w:rsidR="00972D3D" w:rsidRPr="00D45375">
        <w:rPr>
          <w:i/>
        </w:rPr>
        <w:t>20.06.2016 № 4561 «О порядке предоставления субсидии на возмещение части затрат на уплату процентов организациям коммунального комплекса по привлекаемым заёмным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постановлением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2011-2013 годы и на период до 2015 года»</w:t>
      </w:r>
      <w:r w:rsidR="00B34AFD">
        <w:rPr>
          <w:rFonts w:eastAsia="Times New Roman" w:cs="Times New Roman"/>
          <w:i/>
          <w:szCs w:val="20"/>
          <w:lang w:eastAsia="ru-RU"/>
        </w:rPr>
        <w:t xml:space="preserve"> </w:t>
      </w:r>
      <w:r w:rsidR="00BA0B22">
        <w:rPr>
          <w:rFonts w:eastAsia="Times New Roman" w:cs="Times New Roman"/>
          <w:i/>
          <w:szCs w:val="20"/>
          <w:lang w:eastAsia="ru-RU"/>
        </w:rPr>
        <w:t xml:space="preserve">содержит положения, </w:t>
      </w:r>
      <w:r w:rsidR="00BE4FC5" w:rsidRPr="008739F8">
        <w:rPr>
          <w:rFonts w:eastAsia="Times New Roman" w:cs="Times New Roman"/>
          <w:i/>
          <w:szCs w:val="20"/>
          <w:lang w:eastAsia="ru-RU"/>
        </w:rPr>
        <w:t>которые изменяют ранее предусмотренные обязанности, запреты и ограничения, а также устанавливает новое ранее не предусмотренное муниципальным правовым актом ограничение для субъектов предпринимательской деятельности.</w:t>
      </w:r>
    </w:p>
    <w:p w:rsidR="00BE4FC5" w:rsidRDefault="00BE4FC5" w:rsidP="00816DE4">
      <w:pPr>
        <w:tabs>
          <w:tab w:val="left" w:pos="851"/>
        </w:tabs>
        <w:autoSpaceDE w:val="0"/>
        <w:autoSpaceDN w:val="0"/>
        <w:ind w:firstLine="567"/>
        <w:jc w:val="both"/>
        <w:rPr>
          <w:rFonts w:eastAsia="Times New Roman" w:cs="Times New Roman"/>
          <w:bCs/>
          <w:szCs w:val="28"/>
          <w:lang w:eastAsia="ru-RU"/>
        </w:rPr>
      </w:pP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3. Описание проблемы, на решение которой направлено предлагаемое                      правовое регулирование</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lastRenderedPageBreak/>
        <w:t>3.1. Описание содержания проблемной ситуации, на решение которой направлено принятие проекта муниципального нормативного правового акта:</w:t>
      </w:r>
    </w:p>
    <w:p w:rsidR="00972D3D" w:rsidRPr="00D534E1" w:rsidRDefault="00972D3D" w:rsidP="00972D3D">
      <w:pPr>
        <w:pStyle w:val="ConsPlusNormal"/>
        <w:numPr>
          <w:ilvl w:val="0"/>
          <w:numId w:val="14"/>
        </w:numPr>
        <w:ind w:left="0" w:firstLine="567"/>
        <w:jc w:val="both"/>
        <w:rPr>
          <w:rFonts w:ascii="Times New Roman" w:hAnsi="Times New Roman"/>
          <w:i/>
          <w:sz w:val="28"/>
          <w:szCs w:val="28"/>
        </w:rPr>
      </w:pPr>
      <w:r w:rsidRPr="00D534E1">
        <w:rPr>
          <w:rFonts w:ascii="Times New Roman" w:hAnsi="Times New Roman" w:cs="Times New Roman"/>
          <w:i/>
          <w:sz w:val="27"/>
          <w:szCs w:val="27"/>
        </w:rPr>
        <w:t>Порядком (в редакции от 01.08.2017 № 68</w:t>
      </w:r>
      <w:r>
        <w:rPr>
          <w:rFonts w:ascii="Times New Roman" w:hAnsi="Times New Roman" w:cs="Times New Roman"/>
          <w:i/>
          <w:sz w:val="27"/>
          <w:szCs w:val="27"/>
        </w:rPr>
        <w:t>51</w:t>
      </w:r>
      <w:r w:rsidRPr="00D534E1">
        <w:rPr>
          <w:rFonts w:ascii="Times New Roman" w:hAnsi="Times New Roman" w:cs="Times New Roman"/>
          <w:i/>
          <w:sz w:val="27"/>
          <w:szCs w:val="27"/>
        </w:rPr>
        <w:t xml:space="preserve">) определена дата, </w:t>
      </w:r>
      <w:r w:rsidRPr="00D534E1">
        <w:rPr>
          <w:rFonts w:ascii="Times New Roman" w:hAnsi="Times New Roman" w:cs="Times New Roman"/>
          <w:i/>
          <w:sz w:val="27"/>
          <w:szCs w:val="27"/>
        </w:rPr>
        <w:br/>
        <w:t>на которую получатели субсидии должны соответствовать требованиям, установленным Общими требованиями № 887 от 06.09.2016 – на дату представления документов при первичном обращении получателя субсидии за предоставлением субсидии.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 департамент архитектуры и градостроительства. Аналогичные изменения внесены во все Порядки департамента городского хозяйства. Дата первичного обращения получателей субсидии, определенная Порядками и фактическая, как в рамках одного Порядка, так и по всем Порядкам, различная (например: 20.05, 29.05, 30.05, 01.06, 30.06, 07.07, 17.08).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 С целью сокращения трудозатрат проектом определяется иная дата – «</w:t>
      </w:r>
      <w:r w:rsidRPr="00D534E1">
        <w:rPr>
          <w:rFonts w:ascii="Times New Roman" w:hAnsi="Times New Roman"/>
          <w:i/>
          <w:sz w:val="28"/>
          <w:szCs w:val="28"/>
        </w:rPr>
        <w:t>на первое число месяца, в котором представлены документы» (</w:t>
      </w:r>
      <w:r>
        <w:rPr>
          <w:rFonts w:ascii="Times New Roman" w:hAnsi="Times New Roman"/>
          <w:i/>
          <w:sz w:val="28"/>
          <w:szCs w:val="28"/>
        </w:rPr>
        <w:t xml:space="preserve">абзац </w:t>
      </w:r>
      <w:r w:rsidR="00887223">
        <w:rPr>
          <w:rFonts w:ascii="Times New Roman" w:hAnsi="Times New Roman"/>
          <w:i/>
          <w:sz w:val="28"/>
          <w:szCs w:val="28"/>
        </w:rPr>
        <w:t>второй</w:t>
      </w:r>
      <w:r>
        <w:rPr>
          <w:rFonts w:ascii="Times New Roman" w:hAnsi="Times New Roman"/>
          <w:i/>
          <w:sz w:val="28"/>
          <w:szCs w:val="28"/>
        </w:rPr>
        <w:t xml:space="preserve"> </w:t>
      </w:r>
      <w:r w:rsidRPr="00D534E1">
        <w:rPr>
          <w:rFonts w:ascii="Times New Roman" w:hAnsi="Times New Roman"/>
          <w:i/>
          <w:sz w:val="28"/>
          <w:szCs w:val="28"/>
        </w:rPr>
        <w:t>пункт</w:t>
      </w:r>
      <w:r w:rsidR="00887223">
        <w:rPr>
          <w:rFonts w:ascii="Times New Roman" w:hAnsi="Times New Roman"/>
          <w:i/>
          <w:sz w:val="28"/>
          <w:szCs w:val="28"/>
        </w:rPr>
        <w:t>а</w:t>
      </w:r>
      <w:r w:rsidRPr="00D534E1">
        <w:rPr>
          <w:rFonts w:ascii="Times New Roman" w:hAnsi="Times New Roman"/>
          <w:i/>
          <w:sz w:val="28"/>
          <w:szCs w:val="28"/>
        </w:rPr>
        <w:t xml:space="preserve"> 1.1 проекта).</w:t>
      </w:r>
    </w:p>
    <w:p w:rsidR="00972D3D" w:rsidRPr="00D45375" w:rsidRDefault="00972D3D" w:rsidP="00972D3D">
      <w:pPr>
        <w:pStyle w:val="ConsPlusNormal"/>
        <w:numPr>
          <w:ilvl w:val="0"/>
          <w:numId w:val="14"/>
        </w:numPr>
        <w:ind w:left="0" w:firstLine="567"/>
        <w:jc w:val="both"/>
        <w:rPr>
          <w:rFonts w:ascii="Times New Roman" w:hAnsi="Times New Roman" w:cs="Times New Roman"/>
          <w:i/>
          <w:sz w:val="28"/>
          <w:szCs w:val="28"/>
        </w:rPr>
      </w:pPr>
      <w:r w:rsidRPr="00D45375">
        <w:rPr>
          <w:rFonts w:ascii="Times New Roman" w:hAnsi="Times New Roman" w:cs="Times New Roman"/>
          <w:i/>
          <w:sz w:val="28"/>
          <w:szCs w:val="28"/>
        </w:rPr>
        <w:t>При первичном обращении получатели субсидии к предварительному расчету размера субсидии прикладывают копии кредитных договоров, заверенных кредитной организацией (абзац третий пункта 5 Порядка). У получателя субсидии СГМУП «</w:t>
      </w:r>
      <w:proofErr w:type="spellStart"/>
      <w:r w:rsidRPr="00D45375">
        <w:rPr>
          <w:rFonts w:ascii="Times New Roman" w:hAnsi="Times New Roman" w:cs="Times New Roman"/>
          <w:i/>
          <w:sz w:val="28"/>
          <w:szCs w:val="28"/>
        </w:rPr>
        <w:t>Горводоканал</w:t>
      </w:r>
      <w:proofErr w:type="spellEnd"/>
      <w:r w:rsidRPr="00D45375">
        <w:rPr>
          <w:rFonts w:ascii="Times New Roman" w:hAnsi="Times New Roman" w:cs="Times New Roman"/>
          <w:i/>
          <w:sz w:val="28"/>
          <w:szCs w:val="28"/>
        </w:rPr>
        <w:t xml:space="preserve">» кредитные договоры заключены с ОАО «Сбербанк России» и Европейским банком реконструкции и развития. ЕБРР является международной кредитной организацией, штаб-квартира банка расположена в г. Лондон, в связи </w:t>
      </w:r>
      <w:r>
        <w:rPr>
          <w:rFonts w:ascii="Times New Roman" w:hAnsi="Times New Roman" w:cs="Times New Roman"/>
          <w:i/>
          <w:sz w:val="28"/>
          <w:szCs w:val="28"/>
        </w:rPr>
        <w:br/>
      </w:r>
      <w:r w:rsidRPr="00D45375">
        <w:rPr>
          <w:rFonts w:ascii="Times New Roman" w:hAnsi="Times New Roman" w:cs="Times New Roman"/>
          <w:i/>
          <w:sz w:val="28"/>
          <w:szCs w:val="28"/>
        </w:rPr>
        <w:t>с чем погашение кредитной задолженности и уплата процентов за пользование заемными средствами СГМУП «ГВК» осуществляется через счет, открытый в филиале ПАО Банка «ФК Открытие» г. Когалыма. Банк счета осуществляет все операции, связанные с движением средств на открытом счете, но не имеет полномочий по заверению копии кредитного договора, заключенного с ЕБРР. Заверение копии договора самой кредитной организацией объективно затруднено, так как требует от получателя субсидии существенных временных и финансовых затрат, в связи с чем вводится возможность заверить копию договора самому получателю субсидии (пункт 1.2 проекта).</w:t>
      </w:r>
    </w:p>
    <w:p w:rsidR="00972D3D" w:rsidRPr="00841743" w:rsidRDefault="00972D3D" w:rsidP="00972D3D">
      <w:pPr>
        <w:pStyle w:val="ConsPlusNormal"/>
        <w:numPr>
          <w:ilvl w:val="0"/>
          <w:numId w:val="14"/>
        </w:numPr>
        <w:ind w:left="0" w:firstLine="567"/>
        <w:jc w:val="both"/>
        <w:rPr>
          <w:rFonts w:ascii="Times New Roman" w:hAnsi="Times New Roman" w:cs="Times New Roman"/>
          <w:i/>
          <w:sz w:val="27"/>
          <w:szCs w:val="27"/>
        </w:rPr>
      </w:pPr>
      <w:r w:rsidRPr="00841743">
        <w:rPr>
          <w:rFonts w:ascii="Times New Roman" w:hAnsi="Times New Roman" w:cs="Times New Roman"/>
          <w:i/>
          <w:sz w:val="27"/>
          <w:szCs w:val="27"/>
        </w:rPr>
        <w:t>Порядком (в редакции от 01.08.2017 № 68</w:t>
      </w:r>
      <w:r>
        <w:rPr>
          <w:rFonts w:ascii="Times New Roman" w:hAnsi="Times New Roman" w:cs="Times New Roman"/>
          <w:i/>
          <w:sz w:val="27"/>
          <w:szCs w:val="27"/>
        </w:rPr>
        <w:t>51</w:t>
      </w:r>
      <w:r w:rsidRPr="00841743">
        <w:rPr>
          <w:rFonts w:ascii="Times New Roman" w:hAnsi="Times New Roman" w:cs="Times New Roman"/>
          <w:i/>
          <w:sz w:val="27"/>
          <w:szCs w:val="27"/>
        </w:rPr>
        <w:t xml:space="preserve">) </w:t>
      </w:r>
      <w:r w:rsidRPr="00841743">
        <w:rPr>
          <w:rFonts w:ascii="Times New Roman" w:hAnsi="Times New Roman" w:cs="Times New Roman"/>
          <w:i/>
          <w:sz w:val="28"/>
          <w:szCs w:val="28"/>
        </w:rPr>
        <w:t>дается право</w:t>
      </w:r>
      <w:r>
        <w:rPr>
          <w:rFonts w:ascii="Times New Roman" w:hAnsi="Times New Roman" w:cs="Times New Roman"/>
          <w:i/>
          <w:sz w:val="28"/>
          <w:szCs w:val="28"/>
        </w:rPr>
        <w:t xml:space="preserve"> получателю субсидии </w:t>
      </w:r>
      <w:r w:rsidRPr="00841743">
        <w:rPr>
          <w:rFonts w:ascii="Times New Roman" w:hAnsi="Times New Roman" w:cs="Times New Roman"/>
          <w:i/>
          <w:sz w:val="28"/>
          <w:szCs w:val="28"/>
        </w:rPr>
        <w:t>на п</w:t>
      </w:r>
      <w:r>
        <w:rPr>
          <w:rFonts w:ascii="Times New Roman" w:hAnsi="Times New Roman" w:cs="Times New Roman"/>
          <w:i/>
          <w:sz w:val="28"/>
          <w:szCs w:val="28"/>
        </w:rPr>
        <w:t>олучени</w:t>
      </w:r>
      <w:r w:rsidRPr="00841743">
        <w:rPr>
          <w:rFonts w:ascii="Times New Roman" w:hAnsi="Times New Roman" w:cs="Times New Roman"/>
          <w:i/>
          <w:sz w:val="28"/>
          <w:szCs w:val="28"/>
        </w:rPr>
        <w:t>е субсидии при условии наличия</w:t>
      </w:r>
      <w:r>
        <w:rPr>
          <w:rFonts w:ascii="Times New Roman" w:hAnsi="Times New Roman" w:cs="Times New Roman"/>
          <w:i/>
          <w:sz w:val="28"/>
          <w:szCs w:val="28"/>
        </w:rPr>
        <w:t xml:space="preserve"> у него</w:t>
      </w:r>
      <w:r w:rsidRPr="00841743">
        <w:rPr>
          <w:rFonts w:ascii="Times New Roman" w:hAnsi="Times New Roman" w:cs="Times New Roman"/>
          <w:i/>
          <w:sz w:val="28"/>
          <w:szCs w:val="28"/>
        </w:rPr>
        <w:t xml:space="preserve"> графика погашения просроченной задолженности перед местным бюджетом, согласованного Администрацией города (абзац второй пункта </w:t>
      </w:r>
      <w:r>
        <w:rPr>
          <w:rFonts w:ascii="Times New Roman" w:hAnsi="Times New Roman" w:cs="Times New Roman"/>
          <w:i/>
          <w:sz w:val="28"/>
          <w:szCs w:val="28"/>
        </w:rPr>
        <w:t>4</w:t>
      </w:r>
      <w:r w:rsidRPr="00841743">
        <w:rPr>
          <w:rFonts w:ascii="Times New Roman" w:hAnsi="Times New Roman" w:cs="Times New Roman"/>
          <w:i/>
          <w:sz w:val="28"/>
          <w:szCs w:val="28"/>
        </w:rPr>
        <w:t xml:space="preserve"> Порядка). Проектом уточняется ответственное лицо Администрации города – главный администратор доходов бюджета </w:t>
      </w:r>
      <w:r>
        <w:rPr>
          <w:rFonts w:ascii="Times New Roman" w:hAnsi="Times New Roman" w:cs="Times New Roman"/>
          <w:i/>
          <w:sz w:val="28"/>
          <w:szCs w:val="28"/>
        </w:rPr>
        <w:t xml:space="preserve">с целью приведения в соответствие БК РФ </w:t>
      </w:r>
      <w:r w:rsidRPr="00841743">
        <w:rPr>
          <w:rFonts w:ascii="Times New Roman" w:hAnsi="Times New Roman" w:cs="Times New Roman"/>
          <w:i/>
          <w:sz w:val="28"/>
          <w:szCs w:val="28"/>
        </w:rPr>
        <w:t>(</w:t>
      </w:r>
      <w:r>
        <w:rPr>
          <w:rFonts w:ascii="Times New Roman" w:hAnsi="Times New Roman" w:cs="Times New Roman"/>
          <w:i/>
          <w:sz w:val="28"/>
          <w:szCs w:val="28"/>
        </w:rPr>
        <w:t xml:space="preserve">абзац </w:t>
      </w:r>
      <w:r w:rsidR="00887223">
        <w:rPr>
          <w:rFonts w:ascii="Times New Roman" w:hAnsi="Times New Roman" w:cs="Times New Roman"/>
          <w:i/>
          <w:sz w:val="28"/>
          <w:szCs w:val="28"/>
        </w:rPr>
        <w:t>третий</w:t>
      </w:r>
      <w:r>
        <w:rPr>
          <w:rFonts w:ascii="Times New Roman" w:hAnsi="Times New Roman" w:cs="Times New Roman"/>
          <w:i/>
          <w:sz w:val="28"/>
          <w:szCs w:val="28"/>
        </w:rPr>
        <w:t xml:space="preserve"> </w:t>
      </w:r>
      <w:r w:rsidRPr="00841743">
        <w:rPr>
          <w:rFonts w:ascii="Times New Roman" w:hAnsi="Times New Roman" w:cs="Times New Roman"/>
          <w:i/>
          <w:sz w:val="28"/>
          <w:szCs w:val="28"/>
        </w:rPr>
        <w:t>п</w:t>
      </w:r>
      <w:r>
        <w:rPr>
          <w:rFonts w:ascii="Times New Roman" w:hAnsi="Times New Roman" w:cs="Times New Roman"/>
          <w:i/>
          <w:sz w:val="28"/>
          <w:szCs w:val="28"/>
        </w:rPr>
        <w:t>ункта 1.1</w:t>
      </w:r>
      <w:r w:rsidRPr="00841743">
        <w:rPr>
          <w:rFonts w:ascii="Times New Roman" w:hAnsi="Times New Roman" w:cs="Times New Roman"/>
          <w:i/>
          <w:sz w:val="28"/>
          <w:szCs w:val="28"/>
        </w:rPr>
        <w:t xml:space="preserve"> проекта).</w:t>
      </w:r>
    </w:p>
    <w:p w:rsidR="00972D3D" w:rsidRPr="00841743" w:rsidRDefault="00972D3D" w:rsidP="00972D3D">
      <w:pPr>
        <w:pStyle w:val="ConsPlusNormal"/>
        <w:numPr>
          <w:ilvl w:val="0"/>
          <w:numId w:val="14"/>
        </w:numPr>
        <w:ind w:left="0" w:firstLine="567"/>
        <w:jc w:val="both"/>
        <w:rPr>
          <w:rFonts w:ascii="Times New Roman" w:hAnsi="Times New Roman" w:cs="Times New Roman"/>
          <w:i/>
          <w:sz w:val="28"/>
          <w:szCs w:val="28"/>
        </w:rPr>
      </w:pPr>
      <w:r w:rsidRPr="00841743">
        <w:rPr>
          <w:rFonts w:ascii="Times New Roman" w:hAnsi="Times New Roman" w:cs="Times New Roman"/>
          <w:i/>
          <w:sz w:val="28"/>
          <w:szCs w:val="28"/>
        </w:rPr>
        <w:t xml:space="preserve">В связи с введением в Порядке наличия графика погашения просроченной задолженности перед местным бюджетом, с целью осуществления контроля за погашением задолженности и </w:t>
      </w:r>
      <w:r>
        <w:rPr>
          <w:rFonts w:ascii="Times New Roman" w:hAnsi="Times New Roman" w:cs="Times New Roman"/>
          <w:i/>
          <w:sz w:val="28"/>
          <w:szCs w:val="28"/>
        </w:rPr>
        <w:t>повышением</w:t>
      </w:r>
      <w:r w:rsidRPr="00841743">
        <w:rPr>
          <w:rFonts w:ascii="Times New Roman" w:hAnsi="Times New Roman" w:cs="Times New Roman"/>
          <w:i/>
          <w:sz w:val="28"/>
          <w:szCs w:val="28"/>
        </w:rPr>
        <w:t xml:space="preserve"> ответственности получателя субсидии пункт об основаниях в отказе предоставления субсидии по факту оказания услуги (пункт </w:t>
      </w:r>
      <w:r>
        <w:rPr>
          <w:rFonts w:ascii="Times New Roman" w:hAnsi="Times New Roman" w:cs="Times New Roman"/>
          <w:i/>
          <w:sz w:val="28"/>
          <w:szCs w:val="28"/>
        </w:rPr>
        <w:t>18</w:t>
      </w:r>
      <w:r w:rsidRPr="00841743">
        <w:rPr>
          <w:rFonts w:ascii="Times New Roman" w:hAnsi="Times New Roman" w:cs="Times New Roman"/>
          <w:i/>
          <w:sz w:val="28"/>
          <w:szCs w:val="28"/>
        </w:rPr>
        <w:t xml:space="preserve"> раздела </w:t>
      </w:r>
      <w:r w:rsidRPr="00841743">
        <w:rPr>
          <w:rFonts w:ascii="Times New Roman" w:hAnsi="Times New Roman" w:cs="Times New Roman"/>
          <w:i/>
          <w:sz w:val="28"/>
          <w:szCs w:val="28"/>
          <w:lang w:val="en-US"/>
        </w:rPr>
        <w:t>II</w:t>
      </w:r>
      <w:r w:rsidRPr="00841743">
        <w:rPr>
          <w:rFonts w:ascii="Times New Roman" w:hAnsi="Times New Roman" w:cs="Times New Roman"/>
          <w:i/>
          <w:sz w:val="28"/>
          <w:szCs w:val="28"/>
        </w:rPr>
        <w:t>) дополнен основанием – отсутствие оплаты по графику погашения просроченной задолженности перед местным бюджетом (пункт 1.</w:t>
      </w:r>
      <w:r>
        <w:rPr>
          <w:rFonts w:ascii="Times New Roman" w:hAnsi="Times New Roman" w:cs="Times New Roman"/>
          <w:i/>
          <w:sz w:val="28"/>
          <w:szCs w:val="28"/>
        </w:rPr>
        <w:t>3</w:t>
      </w:r>
      <w:r w:rsidRPr="00841743">
        <w:rPr>
          <w:rFonts w:ascii="Times New Roman" w:hAnsi="Times New Roman" w:cs="Times New Roman"/>
          <w:i/>
          <w:sz w:val="28"/>
          <w:szCs w:val="28"/>
        </w:rPr>
        <w:t xml:space="preserve"> проекта).</w:t>
      </w:r>
    </w:p>
    <w:p w:rsidR="00972D3D" w:rsidRPr="00D927B8" w:rsidRDefault="00972D3D" w:rsidP="00972D3D">
      <w:pPr>
        <w:pStyle w:val="ConsPlusNormal"/>
        <w:numPr>
          <w:ilvl w:val="0"/>
          <w:numId w:val="14"/>
        </w:numPr>
        <w:ind w:left="0" w:firstLine="500"/>
        <w:jc w:val="both"/>
        <w:rPr>
          <w:rFonts w:ascii="Times New Roman" w:hAnsi="Times New Roman" w:cs="Times New Roman"/>
          <w:i/>
          <w:sz w:val="27"/>
          <w:szCs w:val="27"/>
        </w:rPr>
      </w:pPr>
      <w:r>
        <w:rPr>
          <w:rFonts w:ascii="Times New Roman" w:hAnsi="Times New Roman" w:cs="Times New Roman"/>
          <w:i/>
          <w:sz w:val="27"/>
          <w:szCs w:val="27"/>
        </w:rPr>
        <w:lastRenderedPageBreak/>
        <w:t xml:space="preserve"> </w:t>
      </w:r>
      <w:r w:rsidRPr="00D927B8">
        <w:rPr>
          <w:rFonts w:ascii="Times New Roman" w:hAnsi="Times New Roman" w:cs="Times New Roman"/>
          <w:i/>
          <w:sz w:val="27"/>
          <w:szCs w:val="27"/>
        </w:rPr>
        <w:t xml:space="preserve">По результатам правового мониторинга установлено, что Порядок предоставления субсидии не соответствуют требованиям БК РФ (в редакции от 18.07.2017 </w:t>
      </w:r>
      <w:r>
        <w:rPr>
          <w:rFonts w:ascii="Times New Roman" w:hAnsi="Times New Roman" w:cs="Times New Roman"/>
          <w:i/>
          <w:sz w:val="27"/>
          <w:szCs w:val="27"/>
        </w:rPr>
        <w:br/>
      </w:r>
      <w:r w:rsidRPr="00D927B8">
        <w:rPr>
          <w:rFonts w:ascii="Times New Roman" w:hAnsi="Times New Roman" w:cs="Times New Roman"/>
          <w:i/>
          <w:sz w:val="27"/>
          <w:szCs w:val="27"/>
        </w:rPr>
        <w:t>№ 178-ФЗ).</w:t>
      </w:r>
    </w:p>
    <w:p w:rsidR="00972D3D" w:rsidRPr="001604C9" w:rsidRDefault="00972D3D" w:rsidP="00972D3D">
      <w:pPr>
        <w:pStyle w:val="ConsPlusNormal"/>
        <w:ind w:firstLine="500"/>
        <w:jc w:val="both"/>
        <w:rPr>
          <w:rFonts w:ascii="Times New Roman" w:hAnsi="Times New Roman" w:cs="Times New Roman"/>
          <w:i/>
          <w:sz w:val="28"/>
          <w:szCs w:val="28"/>
        </w:rPr>
      </w:pPr>
      <w:r w:rsidRPr="001604C9">
        <w:rPr>
          <w:rFonts w:ascii="Times New Roman" w:hAnsi="Times New Roman" w:cs="Times New Roman"/>
          <w:i/>
          <w:sz w:val="28"/>
          <w:szCs w:val="28"/>
        </w:rPr>
        <w:t>Федеральным законом от 18.07.2017 № 178-ФЗ в подпункт</w:t>
      </w:r>
      <w:r>
        <w:rPr>
          <w:rFonts w:ascii="Times New Roman" w:hAnsi="Times New Roman" w:cs="Times New Roman"/>
          <w:i/>
          <w:sz w:val="28"/>
          <w:szCs w:val="28"/>
        </w:rPr>
        <w:t xml:space="preserve"> 4) пункта 3 статьи 78 БК РФ</w:t>
      </w:r>
      <w:r w:rsidRPr="001604C9">
        <w:rPr>
          <w:rFonts w:ascii="Times New Roman" w:hAnsi="Times New Roman" w:cs="Times New Roman"/>
          <w:i/>
          <w:sz w:val="28"/>
          <w:szCs w:val="28"/>
        </w:rPr>
        <w:t xml:space="preserve"> внесены изменения: случаи и порядок возврата неиспользованных остатков субсидий предусматриваются только в Порядках предоставления субсидий на финансовое обеспечение затрат. </w:t>
      </w:r>
      <w:r>
        <w:rPr>
          <w:rFonts w:ascii="Times New Roman" w:hAnsi="Times New Roman" w:cs="Times New Roman"/>
          <w:i/>
          <w:sz w:val="28"/>
          <w:szCs w:val="28"/>
        </w:rPr>
        <w:t>Общими требованиями</w:t>
      </w:r>
      <w:r w:rsidRPr="001604C9">
        <w:rPr>
          <w:rFonts w:ascii="Times New Roman" w:hAnsi="Times New Roman" w:cs="Times New Roman"/>
          <w:i/>
          <w:sz w:val="28"/>
          <w:szCs w:val="28"/>
        </w:rPr>
        <w:t xml:space="preserve"> от 06.09.2017 № 887 для правовых актов, регулирующих предоставление субсидии на возмещение затрат, случай возврата остатков субсидий не установлен. Данное требование так же не предусмотрено типовой формой соглашения.</w:t>
      </w:r>
    </w:p>
    <w:p w:rsidR="00972D3D" w:rsidRPr="001604C9" w:rsidRDefault="00972D3D" w:rsidP="00972D3D">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xml:space="preserve">Подпункт 1.1 раздела </w:t>
      </w:r>
      <w:r>
        <w:rPr>
          <w:rFonts w:ascii="Times New Roman" w:hAnsi="Times New Roman" w:cs="Times New Roman"/>
          <w:i/>
          <w:sz w:val="28"/>
          <w:szCs w:val="28"/>
          <w:lang w:val="en-US"/>
        </w:rPr>
        <w:t>IV</w:t>
      </w:r>
      <w:r>
        <w:rPr>
          <w:rFonts w:ascii="Times New Roman" w:hAnsi="Times New Roman" w:cs="Times New Roman"/>
          <w:i/>
          <w:sz w:val="28"/>
          <w:szCs w:val="28"/>
        </w:rPr>
        <w:t xml:space="preserve"> Порядка </w:t>
      </w:r>
      <w:r w:rsidRPr="001604C9">
        <w:rPr>
          <w:rFonts w:ascii="Times New Roman" w:hAnsi="Times New Roman" w:cs="Times New Roman"/>
          <w:i/>
          <w:sz w:val="28"/>
          <w:szCs w:val="28"/>
        </w:rPr>
        <w:t>исключается с целью приведения в соответствие БК РФ, Общим требованиям и типовым формам соглашений, утвержденным приказом департамента финансов Администрации города от 31.01.2017 № 08-ПО-15/17-0 (пункт 1.7 проекта).</w:t>
      </w:r>
    </w:p>
    <w:p w:rsidR="00BA3E66" w:rsidRPr="00930716" w:rsidRDefault="00816DE4" w:rsidP="00BE4FC5">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3.2. Информация о возникновении, выявлении проблемы и мерах, принятых ранее для ее решения, достигнутых результатах:</w:t>
      </w:r>
      <w:r w:rsidR="00BE4FC5">
        <w:rPr>
          <w:rFonts w:eastAsia="Times New Roman" w:cs="Times New Roman"/>
          <w:szCs w:val="28"/>
          <w:lang w:eastAsia="ru-RU"/>
        </w:rPr>
        <w:t xml:space="preserve"> </w:t>
      </w:r>
      <w:r w:rsidR="00930716">
        <w:rPr>
          <w:rFonts w:eastAsia="Times New Roman" w:cs="Times New Roman"/>
          <w:i/>
          <w:szCs w:val="20"/>
          <w:lang w:eastAsia="ru-RU"/>
        </w:rPr>
        <w:t>отсутствует</w:t>
      </w:r>
    </w:p>
    <w:p w:rsidR="00816DE4" w:rsidRDefault="00816DE4" w:rsidP="00816DE4">
      <w:pPr>
        <w:autoSpaceDE w:val="0"/>
        <w:autoSpaceDN w:val="0"/>
        <w:ind w:firstLine="567"/>
        <w:jc w:val="both"/>
        <w:rPr>
          <w:rFonts w:eastAsia="Times New Roman" w:cs="Times New Roman"/>
          <w:szCs w:val="28"/>
          <w:lang w:eastAsia="ru-RU"/>
        </w:rPr>
      </w:pPr>
      <w:r w:rsidRPr="004839CD">
        <w:rPr>
          <w:rFonts w:eastAsia="Times New Roman" w:cs="Times New Roman"/>
          <w:szCs w:val="28"/>
          <w:lang w:eastAsia="ru-RU"/>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972D3D" w:rsidRPr="00972D3D" w:rsidRDefault="00972D3D" w:rsidP="00816DE4">
      <w:pPr>
        <w:autoSpaceDE w:val="0"/>
        <w:autoSpaceDN w:val="0"/>
        <w:ind w:firstLine="567"/>
        <w:jc w:val="both"/>
        <w:rPr>
          <w:rFonts w:eastAsia="Times New Roman" w:cs="Times New Roman"/>
          <w:i/>
          <w:szCs w:val="28"/>
          <w:lang w:eastAsia="ru-RU"/>
        </w:rPr>
      </w:pPr>
      <w:r w:rsidRPr="00972D3D">
        <w:rPr>
          <w:rFonts w:eastAsia="Times New Roman" w:cs="Times New Roman"/>
          <w:i/>
          <w:szCs w:val="28"/>
          <w:lang w:eastAsia="ru-RU"/>
        </w:rPr>
        <w:t>Постановление Администрации г</w:t>
      </w:r>
      <w:r>
        <w:rPr>
          <w:rFonts w:eastAsia="Times New Roman" w:cs="Times New Roman"/>
          <w:i/>
          <w:szCs w:val="28"/>
          <w:lang w:eastAsia="ru-RU"/>
        </w:rPr>
        <w:t>.</w:t>
      </w:r>
      <w:r w:rsidRPr="00972D3D">
        <w:rPr>
          <w:rFonts w:eastAsia="Times New Roman" w:cs="Times New Roman"/>
          <w:i/>
          <w:szCs w:val="28"/>
          <w:lang w:eastAsia="ru-RU"/>
        </w:rPr>
        <w:t xml:space="preserve"> Когалым</w:t>
      </w:r>
      <w:r>
        <w:rPr>
          <w:rFonts w:eastAsia="Times New Roman" w:cs="Times New Roman"/>
          <w:i/>
          <w:szCs w:val="28"/>
          <w:lang w:eastAsia="ru-RU"/>
        </w:rPr>
        <w:t>а</w:t>
      </w:r>
      <w:r w:rsidRPr="00972D3D">
        <w:rPr>
          <w:rFonts w:eastAsia="Times New Roman" w:cs="Times New Roman"/>
          <w:i/>
          <w:szCs w:val="28"/>
          <w:lang w:eastAsia="ru-RU"/>
        </w:rPr>
        <w:t xml:space="preserve"> </w:t>
      </w:r>
      <w:r>
        <w:rPr>
          <w:rFonts w:eastAsia="Times New Roman" w:cs="Times New Roman"/>
          <w:i/>
          <w:szCs w:val="28"/>
          <w:lang w:eastAsia="ru-RU"/>
        </w:rPr>
        <w:t>от 30.09.2015 № 2946 «Об утверждении Порядка предоставления субсидии из бюджета города Когалыма на 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w:t>
      </w:r>
    </w:p>
    <w:p w:rsidR="00816DE4" w:rsidRDefault="00816DE4" w:rsidP="00816DE4">
      <w:pPr>
        <w:autoSpaceDE w:val="0"/>
        <w:autoSpaceDN w:val="0"/>
        <w:ind w:firstLine="567"/>
        <w:jc w:val="both"/>
        <w:rPr>
          <w:rFonts w:eastAsia="Times New Roman" w:cs="Times New Roman"/>
          <w:szCs w:val="28"/>
          <w:lang w:eastAsia="ru-RU"/>
        </w:rPr>
      </w:pPr>
      <w:r w:rsidRPr="004839CD">
        <w:rPr>
          <w:rFonts w:eastAsia="Times New Roman" w:cs="Times New Roman"/>
          <w:szCs w:val="28"/>
          <w:lang w:eastAsia="ru-RU"/>
        </w:rPr>
        <w:t>3.4. Источники данных:</w:t>
      </w:r>
    </w:p>
    <w:p w:rsidR="00BE4FC5" w:rsidRDefault="00BE4FC5" w:rsidP="00BE4FC5">
      <w:pPr>
        <w:autoSpaceDE w:val="0"/>
        <w:autoSpaceDN w:val="0"/>
        <w:ind w:firstLine="567"/>
        <w:jc w:val="both"/>
        <w:rPr>
          <w:rFonts w:eastAsia="Times New Roman" w:cs="Times New Roman"/>
          <w:i/>
          <w:szCs w:val="28"/>
          <w:lang w:eastAsia="ru-RU"/>
        </w:rPr>
      </w:pPr>
      <w:proofErr w:type="gramStart"/>
      <w:r w:rsidRPr="00A03C56">
        <w:rPr>
          <w:rFonts w:eastAsia="Times New Roman" w:cs="Times New Roman"/>
          <w:i/>
          <w:szCs w:val="28"/>
          <w:lang w:eastAsia="ru-RU"/>
        </w:rPr>
        <w:t>социальная</w:t>
      </w:r>
      <w:proofErr w:type="gramEnd"/>
      <w:r w:rsidRPr="00A03C56">
        <w:rPr>
          <w:rFonts w:eastAsia="Times New Roman" w:cs="Times New Roman"/>
          <w:i/>
          <w:szCs w:val="28"/>
          <w:lang w:eastAsia="ru-RU"/>
        </w:rPr>
        <w:t xml:space="preserve"> сеть Интернет</w:t>
      </w:r>
    </w:p>
    <w:p w:rsidR="00BE4FC5" w:rsidRDefault="00BE4FC5" w:rsidP="00BE4FC5">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«Гарант»</w:t>
      </w:r>
    </w:p>
    <w:p w:rsidR="00BE4FC5" w:rsidRDefault="00BE4FC5" w:rsidP="00BE4FC5">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w:t>
      </w:r>
      <w:proofErr w:type="spellStart"/>
      <w:r>
        <w:rPr>
          <w:rFonts w:eastAsia="Times New Roman" w:cs="Times New Roman"/>
          <w:i/>
          <w:szCs w:val="28"/>
          <w:lang w:eastAsia="ru-RU"/>
        </w:rPr>
        <w:t>КонсультантПлюс</w:t>
      </w:r>
      <w:proofErr w:type="spellEnd"/>
      <w:r>
        <w:rPr>
          <w:rFonts w:eastAsia="Times New Roman" w:cs="Times New Roman"/>
          <w:i/>
          <w:szCs w:val="28"/>
          <w:lang w:eastAsia="ru-RU"/>
        </w:rPr>
        <w:t>»</w:t>
      </w:r>
    </w:p>
    <w:p w:rsidR="00BA3E66" w:rsidRPr="0079418C" w:rsidRDefault="00816DE4" w:rsidP="00BE4FC5">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3.5. Иная информация о проблеме:</w:t>
      </w:r>
      <w:r w:rsidR="00BE4FC5">
        <w:rPr>
          <w:rFonts w:eastAsia="Times New Roman" w:cs="Times New Roman"/>
          <w:szCs w:val="28"/>
          <w:lang w:eastAsia="ru-RU"/>
        </w:rPr>
        <w:t xml:space="preserve"> </w:t>
      </w:r>
      <w:r w:rsidR="0079418C">
        <w:rPr>
          <w:rFonts w:eastAsia="Times New Roman" w:cs="Times New Roman"/>
          <w:i/>
          <w:szCs w:val="20"/>
          <w:lang w:eastAsia="ru-RU"/>
        </w:rPr>
        <w:t>отсутствует</w:t>
      </w:r>
    </w:p>
    <w:p w:rsidR="00816DE4" w:rsidRDefault="00816DE4" w:rsidP="00816DE4">
      <w:pPr>
        <w:widowControl w:val="0"/>
        <w:autoSpaceDE w:val="0"/>
        <w:autoSpaceDN w:val="0"/>
        <w:adjustRightInd w:val="0"/>
        <w:jc w:val="center"/>
        <w:rPr>
          <w:rFonts w:eastAsia="Times New Roman" w:cs="Times New Roman"/>
          <w:szCs w:val="28"/>
          <w:lang w:eastAsia="ru-RU"/>
        </w:rPr>
      </w:pPr>
    </w:p>
    <w:p w:rsidR="00BE4FC5" w:rsidRPr="00137DB0" w:rsidRDefault="00BE4FC5" w:rsidP="00816DE4">
      <w:pPr>
        <w:widowControl w:val="0"/>
        <w:autoSpaceDE w:val="0"/>
        <w:autoSpaceDN w:val="0"/>
        <w:adjustRightInd w:val="0"/>
        <w:jc w:val="center"/>
        <w:rPr>
          <w:rFonts w:eastAsia="Times New Roman" w:cs="Times New Roman"/>
          <w:szCs w:val="28"/>
          <w:lang w:eastAsia="ru-RU"/>
        </w:rPr>
        <w:sectPr w:rsidR="00BE4FC5" w:rsidRPr="00137DB0" w:rsidSect="00583180">
          <w:headerReference w:type="default" r:id="rId7"/>
          <w:pgSz w:w="11906" w:h="16838" w:code="9"/>
          <w:pgMar w:top="284" w:right="567" w:bottom="1134" w:left="1134" w:header="720" w:footer="720" w:gutter="0"/>
          <w:cols w:space="720"/>
          <w:noEndnote/>
          <w:docGrid w:linePitch="326"/>
        </w:sectPr>
      </w:pPr>
    </w:p>
    <w:p w:rsidR="00816DE4" w:rsidRDefault="00816DE4" w:rsidP="00816DE4">
      <w:pPr>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lastRenderedPageBreak/>
        <w:t>4. Определение целей предлагаемого правового регулирования и индикаторов для оценки их достижения</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3228"/>
        <w:gridCol w:w="1848"/>
        <w:gridCol w:w="1554"/>
        <w:gridCol w:w="850"/>
        <w:gridCol w:w="3260"/>
      </w:tblGrid>
      <w:tr w:rsidR="00816DE4" w:rsidRPr="00137DB0" w:rsidTr="0004220A">
        <w:tc>
          <w:tcPr>
            <w:tcW w:w="7225" w:type="dxa"/>
            <w:gridSpan w:val="2"/>
          </w:tcPr>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4.1. Цели предлагаемого правового регулирования</w:t>
            </w:r>
          </w:p>
        </w:tc>
        <w:tc>
          <w:tcPr>
            <w:tcW w:w="3402" w:type="dxa"/>
            <w:gridSpan w:val="2"/>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4.2. Сроки достижения </w:t>
            </w:r>
            <w:r>
              <w:rPr>
                <w:rFonts w:eastAsia="Times New Roman" w:cs="Times New Roman"/>
                <w:szCs w:val="28"/>
                <w:lang w:eastAsia="ru-RU"/>
              </w:rPr>
              <w:t xml:space="preserve">                  </w:t>
            </w:r>
            <w:r w:rsidRPr="00137DB0">
              <w:rPr>
                <w:rFonts w:eastAsia="Times New Roman" w:cs="Times New Roman"/>
                <w:szCs w:val="28"/>
                <w:lang w:eastAsia="ru-RU"/>
              </w:rPr>
              <w:t xml:space="preserve">целей предлагаемого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правового регулирования</w:t>
            </w:r>
          </w:p>
        </w:tc>
        <w:tc>
          <w:tcPr>
            <w:tcW w:w="4110" w:type="dxa"/>
            <w:gridSpan w:val="2"/>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4.3. Периодичность мониторинга достижения целей предлагаемого правового регулирования</w:t>
            </w:r>
          </w:p>
        </w:tc>
      </w:tr>
      <w:tr w:rsidR="00816DE4" w:rsidRPr="00137DB0" w:rsidTr="0004220A">
        <w:tc>
          <w:tcPr>
            <w:tcW w:w="7225" w:type="dxa"/>
            <w:gridSpan w:val="2"/>
          </w:tcPr>
          <w:p w:rsidR="00816DE4" w:rsidRPr="00A37C70" w:rsidRDefault="00E030CB" w:rsidP="006A189A">
            <w:pPr>
              <w:autoSpaceDE w:val="0"/>
              <w:autoSpaceDN w:val="0"/>
              <w:ind w:left="57" w:right="57"/>
              <w:jc w:val="both"/>
              <w:rPr>
                <w:rFonts w:eastAsia="Times New Roman" w:cs="Times New Roman"/>
                <w:iCs/>
                <w:szCs w:val="28"/>
                <w:lang w:eastAsia="ru-RU"/>
              </w:rPr>
            </w:pPr>
            <w:r>
              <w:rPr>
                <w:rFonts w:cs="Times New Roman"/>
                <w:i/>
                <w:szCs w:val="28"/>
              </w:rPr>
              <w:t xml:space="preserve">Приведение нормативного правового акта, регулирующего предоставление субсидии (Порядка предоставления субсидии) в соответствие </w:t>
            </w:r>
            <w:r w:rsidR="00452ECF">
              <w:rPr>
                <w:rFonts w:cs="Times New Roman"/>
                <w:i/>
                <w:szCs w:val="28"/>
              </w:rPr>
              <w:t>бюджетному законодательству</w:t>
            </w:r>
          </w:p>
        </w:tc>
        <w:tc>
          <w:tcPr>
            <w:tcW w:w="3402" w:type="dxa"/>
            <w:gridSpan w:val="2"/>
          </w:tcPr>
          <w:p w:rsidR="00816DE4" w:rsidRPr="00E030CB" w:rsidRDefault="00452ECF" w:rsidP="00452ECF">
            <w:pPr>
              <w:autoSpaceDE w:val="0"/>
              <w:autoSpaceDN w:val="0"/>
              <w:jc w:val="center"/>
              <w:rPr>
                <w:rFonts w:eastAsia="Times New Roman" w:cs="Times New Roman"/>
                <w:i/>
                <w:szCs w:val="28"/>
                <w:lang w:eastAsia="ru-RU"/>
              </w:rPr>
            </w:pPr>
            <w:r>
              <w:rPr>
                <w:rFonts w:eastAsia="Times New Roman" w:cs="Times New Roman"/>
                <w:i/>
                <w:szCs w:val="28"/>
                <w:lang w:eastAsia="ru-RU"/>
              </w:rPr>
              <w:t>После</w:t>
            </w:r>
            <w:r w:rsidR="00E51358">
              <w:rPr>
                <w:rFonts w:eastAsia="Times New Roman" w:cs="Times New Roman"/>
                <w:i/>
                <w:szCs w:val="28"/>
                <w:lang w:eastAsia="ru-RU"/>
              </w:rPr>
              <w:t xml:space="preserve"> </w:t>
            </w:r>
            <w:r>
              <w:rPr>
                <w:rFonts w:eastAsia="Times New Roman" w:cs="Times New Roman"/>
                <w:i/>
                <w:szCs w:val="28"/>
                <w:lang w:eastAsia="ru-RU"/>
              </w:rPr>
              <w:t xml:space="preserve">официального </w:t>
            </w:r>
            <w:r w:rsidR="00E51358">
              <w:rPr>
                <w:rFonts w:eastAsia="Times New Roman" w:cs="Times New Roman"/>
                <w:i/>
                <w:szCs w:val="28"/>
                <w:lang w:eastAsia="ru-RU"/>
              </w:rPr>
              <w:t xml:space="preserve">опубликования </w:t>
            </w:r>
            <w:r>
              <w:rPr>
                <w:rFonts w:eastAsia="Times New Roman" w:cs="Times New Roman"/>
                <w:i/>
                <w:szCs w:val="28"/>
                <w:lang w:eastAsia="ru-RU"/>
              </w:rPr>
              <w:t>в средствах массовой информации</w:t>
            </w:r>
          </w:p>
        </w:tc>
        <w:tc>
          <w:tcPr>
            <w:tcW w:w="4110" w:type="dxa"/>
            <w:gridSpan w:val="2"/>
          </w:tcPr>
          <w:p w:rsidR="00BE4FC5" w:rsidRDefault="00BE4FC5" w:rsidP="00BE4FC5">
            <w:pPr>
              <w:autoSpaceDE w:val="0"/>
              <w:autoSpaceDN w:val="0"/>
              <w:jc w:val="center"/>
              <w:rPr>
                <w:rFonts w:eastAsia="Times New Roman" w:cs="Times New Roman"/>
                <w:i/>
                <w:szCs w:val="28"/>
                <w:lang w:eastAsia="ru-RU"/>
              </w:rPr>
            </w:pPr>
            <w:r>
              <w:rPr>
                <w:rFonts w:eastAsia="Times New Roman" w:cs="Times New Roman"/>
                <w:i/>
                <w:szCs w:val="28"/>
                <w:lang w:eastAsia="ru-RU"/>
              </w:rPr>
              <w:t>Ежегодно</w:t>
            </w:r>
          </w:p>
          <w:p w:rsidR="00816DE4" w:rsidRPr="00E030CB" w:rsidRDefault="00BE4FC5" w:rsidP="00BE4FC5">
            <w:pPr>
              <w:autoSpaceDE w:val="0"/>
              <w:autoSpaceDN w:val="0"/>
              <w:jc w:val="center"/>
              <w:rPr>
                <w:rFonts w:eastAsia="Times New Roman" w:cs="Times New Roman"/>
                <w:i/>
                <w:szCs w:val="28"/>
                <w:lang w:eastAsia="ru-RU"/>
              </w:rPr>
            </w:pPr>
            <w:r>
              <w:rPr>
                <w:rFonts w:eastAsia="Times New Roman" w:cs="Times New Roman"/>
                <w:i/>
                <w:szCs w:val="28"/>
                <w:lang w:eastAsia="ru-RU"/>
              </w:rPr>
              <w:t>(</w:t>
            </w:r>
            <w:proofErr w:type="gramStart"/>
            <w:r>
              <w:rPr>
                <w:rFonts w:eastAsia="Times New Roman" w:cs="Times New Roman"/>
                <w:i/>
                <w:szCs w:val="28"/>
                <w:lang w:eastAsia="ru-RU"/>
              </w:rPr>
              <w:t>в</w:t>
            </w:r>
            <w:proofErr w:type="gramEnd"/>
            <w:r>
              <w:rPr>
                <w:rFonts w:eastAsia="Times New Roman" w:cs="Times New Roman"/>
                <w:i/>
                <w:szCs w:val="28"/>
                <w:lang w:eastAsia="ru-RU"/>
              </w:rPr>
              <w:t xml:space="preserve"> случае выделения бюджетных ассигнований на предоставление субсидии)</w:t>
            </w:r>
          </w:p>
        </w:tc>
      </w:tr>
      <w:tr w:rsidR="00816DE4" w:rsidRPr="00137DB0" w:rsidTr="0004220A">
        <w:tc>
          <w:tcPr>
            <w:tcW w:w="3997"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4.4. Цели предлагаемого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правового регулирования </w:t>
            </w:r>
          </w:p>
          <w:p w:rsidR="00816DE4" w:rsidRPr="00137DB0"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iCs/>
                <w:szCs w:val="28"/>
                <w:lang w:eastAsia="ru-RU"/>
              </w:rPr>
              <w:t>(в соответствии с п</w:t>
            </w:r>
            <w:r>
              <w:rPr>
                <w:rFonts w:eastAsia="Times New Roman" w:cs="Times New Roman"/>
                <w:iCs/>
                <w:szCs w:val="28"/>
                <w:lang w:eastAsia="ru-RU"/>
              </w:rPr>
              <w:t>унктом</w:t>
            </w:r>
            <w:r w:rsidRPr="00A37C70">
              <w:rPr>
                <w:rFonts w:eastAsia="Times New Roman" w:cs="Times New Roman"/>
                <w:iCs/>
                <w:szCs w:val="28"/>
                <w:lang w:eastAsia="ru-RU"/>
              </w:rPr>
              <w:t xml:space="preserve"> 4.1 сводного отчета)</w:t>
            </w:r>
          </w:p>
        </w:tc>
        <w:tc>
          <w:tcPr>
            <w:tcW w:w="5076" w:type="dxa"/>
            <w:gridSpan w:val="2"/>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4.5. Наименование показателей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достижения целей предлагаемого </w:t>
            </w:r>
          </w:p>
          <w:p w:rsidR="00816DE4" w:rsidRPr="00137DB0"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правового регулирования</w:t>
            </w:r>
            <w:r w:rsidRPr="00137DB0">
              <w:rPr>
                <w:rFonts w:eastAsia="Times New Roman" w:cs="Times New Roman"/>
                <w:szCs w:val="28"/>
                <w:lang w:eastAsia="ru-RU"/>
              </w:rPr>
              <w:t xml:space="preserve"> </w:t>
            </w:r>
            <w:r>
              <w:rPr>
                <w:rFonts w:eastAsia="Times New Roman" w:cs="Times New Roman"/>
                <w:szCs w:val="28"/>
                <w:lang w:eastAsia="ru-RU"/>
              </w:rPr>
              <w:t>(</w:t>
            </w:r>
            <w:r w:rsidRPr="00137DB0">
              <w:rPr>
                <w:rFonts w:eastAsia="Times New Roman" w:cs="Times New Roman"/>
                <w:szCs w:val="28"/>
                <w:lang w:eastAsia="ru-RU"/>
              </w:rPr>
              <w:t>ед. изм.</w:t>
            </w:r>
            <w:r>
              <w:rPr>
                <w:rFonts w:eastAsia="Times New Roman" w:cs="Times New Roman"/>
                <w:szCs w:val="28"/>
                <w:lang w:eastAsia="ru-RU"/>
              </w:rPr>
              <w:t>)</w:t>
            </w:r>
          </w:p>
        </w:tc>
        <w:tc>
          <w:tcPr>
            <w:tcW w:w="2404" w:type="dxa"/>
            <w:gridSpan w:val="2"/>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4.6. Значения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                        по годам</w:t>
            </w:r>
          </w:p>
        </w:tc>
        <w:tc>
          <w:tcPr>
            <w:tcW w:w="3260" w:type="dxa"/>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4.7. Источники данных для расчета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w:t>
            </w:r>
          </w:p>
        </w:tc>
      </w:tr>
      <w:tr w:rsidR="00816DE4" w:rsidRPr="00137DB0" w:rsidTr="0004220A">
        <w:tc>
          <w:tcPr>
            <w:tcW w:w="3997" w:type="dxa"/>
          </w:tcPr>
          <w:p w:rsidR="00816DE4" w:rsidRPr="00A37C70" w:rsidRDefault="0008606E" w:rsidP="00452ECF">
            <w:pPr>
              <w:autoSpaceDE w:val="0"/>
              <w:autoSpaceDN w:val="0"/>
              <w:ind w:left="57" w:right="57"/>
              <w:jc w:val="both"/>
              <w:rPr>
                <w:rFonts w:eastAsia="Times New Roman" w:cs="Times New Roman"/>
                <w:iCs/>
                <w:szCs w:val="28"/>
                <w:lang w:eastAsia="ru-RU"/>
              </w:rPr>
            </w:pPr>
            <w:r>
              <w:rPr>
                <w:rFonts w:cs="Times New Roman"/>
                <w:i/>
                <w:szCs w:val="28"/>
              </w:rPr>
              <w:t xml:space="preserve">Приведение нормативного правового акта, регулирующего предоставление субсидии (Порядка предоставления субсидии), в соответствие </w:t>
            </w:r>
            <w:r w:rsidR="00452ECF">
              <w:rPr>
                <w:rFonts w:cs="Times New Roman"/>
                <w:i/>
                <w:szCs w:val="28"/>
              </w:rPr>
              <w:t>бюджетному законодательству</w:t>
            </w:r>
          </w:p>
        </w:tc>
        <w:tc>
          <w:tcPr>
            <w:tcW w:w="5076" w:type="dxa"/>
            <w:gridSpan w:val="2"/>
          </w:tcPr>
          <w:p w:rsidR="009E7913" w:rsidRPr="009E7913" w:rsidRDefault="009E7913" w:rsidP="0004220A">
            <w:pPr>
              <w:autoSpaceDE w:val="0"/>
              <w:autoSpaceDN w:val="0"/>
              <w:ind w:left="57" w:right="57"/>
              <w:rPr>
                <w:rFonts w:eastAsia="Times New Roman" w:cs="Times New Roman"/>
                <w:i/>
                <w:iCs/>
                <w:szCs w:val="28"/>
                <w:lang w:eastAsia="ru-RU"/>
              </w:rPr>
            </w:pPr>
            <w:r>
              <w:rPr>
                <w:rFonts w:eastAsia="Times New Roman" w:cs="Times New Roman"/>
                <w:iCs/>
                <w:szCs w:val="28"/>
                <w:lang w:eastAsia="ru-RU"/>
              </w:rPr>
              <w:t>-</w:t>
            </w:r>
            <w:r w:rsidR="00BE4FC5">
              <w:rPr>
                <w:rFonts w:eastAsia="Times New Roman" w:cs="Times New Roman"/>
                <w:iCs/>
                <w:szCs w:val="28"/>
                <w:lang w:eastAsia="ru-RU"/>
              </w:rPr>
              <w:t xml:space="preserve"> </w:t>
            </w:r>
            <w:r>
              <w:rPr>
                <w:rFonts w:eastAsia="Times New Roman" w:cs="Times New Roman"/>
                <w:i/>
                <w:iCs/>
                <w:szCs w:val="28"/>
                <w:lang w:eastAsia="ru-RU"/>
              </w:rPr>
              <w:t>количество выявленных нарушений законодательства по результатам правового мониторинга, антикоррупционных экспертиз и др.</w:t>
            </w:r>
            <w:r w:rsidR="00BE4FC5">
              <w:rPr>
                <w:rFonts w:eastAsia="Times New Roman" w:cs="Times New Roman"/>
                <w:i/>
                <w:iCs/>
                <w:szCs w:val="28"/>
                <w:lang w:eastAsia="ru-RU"/>
              </w:rPr>
              <w:t>, ед.</w:t>
            </w:r>
          </w:p>
        </w:tc>
        <w:tc>
          <w:tcPr>
            <w:tcW w:w="2404" w:type="dxa"/>
            <w:gridSpan w:val="2"/>
          </w:tcPr>
          <w:p w:rsidR="009E7913" w:rsidRDefault="00BE4FC5" w:rsidP="00BE4FC5">
            <w:pPr>
              <w:autoSpaceDE w:val="0"/>
              <w:autoSpaceDN w:val="0"/>
              <w:jc w:val="center"/>
              <w:rPr>
                <w:rFonts w:eastAsia="Times New Roman" w:cs="Times New Roman"/>
                <w:i/>
                <w:szCs w:val="28"/>
                <w:lang w:eastAsia="ru-RU"/>
              </w:rPr>
            </w:pPr>
            <w:r>
              <w:rPr>
                <w:rFonts w:eastAsia="Times New Roman" w:cs="Times New Roman"/>
                <w:i/>
                <w:szCs w:val="28"/>
                <w:lang w:eastAsia="ru-RU"/>
              </w:rPr>
              <w:t>0 ед.</w:t>
            </w:r>
          </w:p>
          <w:p w:rsidR="00BE4FC5" w:rsidRPr="005E3F53" w:rsidRDefault="00BE4FC5" w:rsidP="00BE4FC5">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ежегодно</w:t>
            </w:r>
            <w:proofErr w:type="gramEnd"/>
          </w:p>
        </w:tc>
        <w:tc>
          <w:tcPr>
            <w:tcW w:w="3260" w:type="dxa"/>
          </w:tcPr>
          <w:p w:rsidR="009E7913" w:rsidRPr="005E3F53" w:rsidRDefault="00A72E5E" w:rsidP="009E7913">
            <w:pPr>
              <w:autoSpaceDE w:val="0"/>
              <w:autoSpaceDN w:val="0"/>
              <w:rPr>
                <w:rFonts w:eastAsia="Times New Roman" w:cs="Times New Roman"/>
                <w:i/>
                <w:szCs w:val="28"/>
                <w:lang w:eastAsia="ru-RU"/>
              </w:rPr>
            </w:pPr>
            <w:r w:rsidRPr="005E3F53">
              <w:rPr>
                <w:rFonts w:eastAsia="Times New Roman" w:cs="Times New Roman"/>
                <w:i/>
                <w:szCs w:val="28"/>
                <w:lang w:eastAsia="ru-RU"/>
              </w:rPr>
              <w:t xml:space="preserve">Отчетные </w:t>
            </w:r>
            <w:r w:rsidR="00BD5C2A" w:rsidRPr="005E3F53">
              <w:rPr>
                <w:rFonts w:eastAsia="Times New Roman" w:cs="Times New Roman"/>
                <w:i/>
                <w:szCs w:val="28"/>
                <w:lang w:eastAsia="ru-RU"/>
              </w:rPr>
              <w:t>данные контролирующих ор</w:t>
            </w:r>
            <w:r w:rsidRPr="005E3F53">
              <w:rPr>
                <w:rFonts w:eastAsia="Times New Roman" w:cs="Times New Roman"/>
                <w:i/>
                <w:szCs w:val="28"/>
                <w:lang w:eastAsia="ru-RU"/>
              </w:rPr>
              <w:t>ганов</w:t>
            </w:r>
            <w:r w:rsidR="00BD5C2A" w:rsidRPr="005E3F53">
              <w:rPr>
                <w:rFonts w:eastAsia="Times New Roman" w:cs="Times New Roman"/>
                <w:i/>
                <w:szCs w:val="28"/>
                <w:lang w:eastAsia="ru-RU"/>
              </w:rPr>
              <w:t xml:space="preserve"> </w:t>
            </w:r>
            <w:r w:rsidR="009E7913" w:rsidRPr="005E3F53">
              <w:rPr>
                <w:rFonts w:eastAsia="Times New Roman" w:cs="Times New Roman"/>
                <w:i/>
                <w:szCs w:val="28"/>
                <w:lang w:eastAsia="ru-RU"/>
              </w:rPr>
              <w:t>по результатам правового мониторинга, а</w:t>
            </w:r>
            <w:r w:rsidR="007F436E" w:rsidRPr="005E3F53">
              <w:rPr>
                <w:rFonts w:eastAsia="Times New Roman" w:cs="Times New Roman"/>
                <w:i/>
                <w:szCs w:val="28"/>
                <w:lang w:eastAsia="ru-RU"/>
              </w:rPr>
              <w:t>нтикоррупционных экспертиз и др.</w:t>
            </w:r>
          </w:p>
        </w:tc>
      </w:tr>
    </w:tbl>
    <w:p w:rsidR="00816DE4" w:rsidRPr="00B07A22" w:rsidRDefault="00816DE4" w:rsidP="00816DE4">
      <w:pPr>
        <w:autoSpaceDE w:val="0"/>
        <w:autoSpaceDN w:val="0"/>
        <w:rPr>
          <w:rFonts w:eastAsia="Times New Roman" w:cs="Times New Roman"/>
          <w:sz w:val="10"/>
          <w:szCs w:val="10"/>
          <w:lang w:eastAsia="ru-RU"/>
        </w:rPr>
      </w:pPr>
    </w:p>
    <w:p w:rsidR="00816DE4" w:rsidRDefault="00816DE4" w:rsidP="00816DE4">
      <w:pPr>
        <w:widowControl w:val="0"/>
        <w:autoSpaceDE w:val="0"/>
        <w:autoSpaceDN w:val="0"/>
        <w:ind w:firstLine="567"/>
        <w:jc w:val="both"/>
        <w:rPr>
          <w:rFonts w:eastAsia="Times New Roman" w:cs="Times New Roman"/>
          <w:bCs/>
          <w:szCs w:val="28"/>
          <w:lang w:eastAsia="ru-RU"/>
        </w:rPr>
      </w:pPr>
      <w:r w:rsidRPr="00137DB0">
        <w:rPr>
          <w:rFonts w:eastAsia="Times New Roman" w:cs="Times New Roman"/>
          <w:bCs/>
          <w:szCs w:val="28"/>
          <w:lang w:eastAsia="ru-RU"/>
        </w:rPr>
        <w:t>5.</w:t>
      </w:r>
      <w:r>
        <w:rPr>
          <w:rFonts w:eastAsia="Times New Roman" w:cs="Times New Roman"/>
          <w:bCs/>
          <w:szCs w:val="28"/>
          <w:lang w:eastAsia="ru-RU"/>
        </w:rPr>
        <w:t xml:space="preserve"> </w:t>
      </w:r>
      <w:r w:rsidRPr="00137DB0">
        <w:rPr>
          <w:rFonts w:eastAsia="Times New Roman" w:cs="Times New Roman"/>
          <w:bCs/>
          <w:szCs w:val="28"/>
          <w:lang w:eastAsia="ru-RU"/>
        </w:rPr>
        <w:t>Качественная характеристика и оценка численности потенциальных адресатов предлагаемого правового регулирования (их групп)</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816DE4" w:rsidRPr="00137DB0" w:rsidTr="0004220A">
        <w:trPr>
          <w:cantSplit/>
        </w:trPr>
        <w:tc>
          <w:tcPr>
            <w:tcW w:w="6747"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5.1. Группы потенциальных адресатов предлагаемого правового регулирования </w:t>
            </w:r>
          </w:p>
        </w:tc>
        <w:tc>
          <w:tcPr>
            <w:tcW w:w="368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5.2. Количество участников группы</w:t>
            </w:r>
          </w:p>
        </w:tc>
        <w:tc>
          <w:tcPr>
            <w:tcW w:w="430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5.3. Источники данных</w:t>
            </w:r>
          </w:p>
        </w:tc>
      </w:tr>
      <w:tr w:rsidR="00816DE4" w:rsidRPr="003B08EC" w:rsidTr="0004220A">
        <w:trPr>
          <w:cantSplit/>
        </w:trPr>
        <w:tc>
          <w:tcPr>
            <w:tcW w:w="6747" w:type="dxa"/>
          </w:tcPr>
          <w:p w:rsidR="00816DE4" w:rsidRPr="00972D3D" w:rsidRDefault="00BE4FC5" w:rsidP="00972D3D">
            <w:pPr>
              <w:widowControl w:val="0"/>
              <w:autoSpaceDE w:val="0"/>
              <w:autoSpaceDN w:val="0"/>
              <w:adjustRightInd w:val="0"/>
              <w:jc w:val="both"/>
              <w:rPr>
                <w:i/>
              </w:rPr>
            </w:pPr>
            <w:r>
              <w:rPr>
                <w:rFonts w:eastAsia="Times New Roman" w:cs="Times New Roman"/>
                <w:i/>
                <w:iCs/>
                <w:szCs w:val="28"/>
                <w:lang w:eastAsia="ru-RU"/>
              </w:rPr>
              <w:t>Ю</w:t>
            </w:r>
            <w:r w:rsidR="00972D3D" w:rsidRPr="00BA322F">
              <w:rPr>
                <w:i/>
              </w:rPr>
              <w:t>ридические лица</w:t>
            </w:r>
            <w:r w:rsidR="00972D3D">
              <w:rPr>
                <w:i/>
              </w:rPr>
              <w:t>,</w:t>
            </w:r>
            <w:r w:rsidR="00972D3D" w:rsidRPr="00BA322F">
              <w:rPr>
                <w:i/>
              </w:rPr>
              <w:t xml:space="preserve"> индивидуальные предприниматели,</w:t>
            </w:r>
            <w:r w:rsidR="00972D3D" w:rsidRPr="00943675">
              <w:rPr>
                <w:i/>
              </w:rPr>
              <w:t xml:space="preserve"> </w:t>
            </w:r>
            <w:r w:rsidR="00972D3D">
              <w:rPr>
                <w:i/>
              </w:rPr>
              <w:t>являющиеся организацией коммунального комплекса, получавшие ранее субсидию на частичное возмещение затрат на уплату процентов в соответствии с постановлением Правительства ХМАО-Югры от 26.11.2010 № 313-п.</w:t>
            </w:r>
          </w:p>
        </w:tc>
        <w:tc>
          <w:tcPr>
            <w:tcW w:w="3685" w:type="dxa"/>
          </w:tcPr>
          <w:p w:rsidR="00816DE4" w:rsidRPr="003B08EC" w:rsidRDefault="000A3F59" w:rsidP="0004220A">
            <w:pPr>
              <w:autoSpaceDE w:val="0"/>
              <w:autoSpaceDN w:val="0"/>
              <w:jc w:val="center"/>
              <w:rPr>
                <w:rFonts w:eastAsia="Times New Roman" w:cs="Times New Roman"/>
                <w:i/>
                <w:szCs w:val="28"/>
                <w:lang w:eastAsia="ru-RU"/>
              </w:rPr>
            </w:pPr>
            <w:r>
              <w:rPr>
                <w:rFonts w:eastAsia="Times New Roman" w:cs="Times New Roman"/>
                <w:i/>
                <w:szCs w:val="28"/>
                <w:lang w:eastAsia="ru-RU"/>
              </w:rPr>
              <w:t>1</w:t>
            </w:r>
            <w:r w:rsidR="00BE4FC5">
              <w:rPr>
                <w:rFonts w:eastAsia="Times New Roman" w:cs="Times New Roman"/>
                <w:i/>
                <w:szCs w:val="28"/>
                <w:lang w:eastAsia="ru-RU"/>
              </w:rPr>
              <w:t xml:space="preserve"> участник</w:t>
            </w:r>
          </w:p>
        </w:tc>
        <w:tc>
          <w:tcPr>
            <w:tcW w:w="4305" w:type="dxa"/>
          </w:tcPr>
          <w:p w:rsidR="00816DE4" w:rsidRPr="003B08EC" w:rsidRDefault="003B08EC" w:rsidP="000220A9">
            <w:pPr>
              <w:autoSpaceDE w:val="0"/>
              <w:autoSpaceDN w:val="0"/>
              <w:jc w:val="both"/>
              <w:rPr>
                <w:rFonts w:eastAsia="Times New Roman" w:cs="Times New Roman"/>
                <w:i/>
                <w:szCs w:val="28"/>
                <w:lang w:eastAsia="ru-RU"/>
              </w:rPr>
            </w:pPr>
            <w:r>
              <w:rPr>
                <w:rFonts w:eastAsia="Times New Roman" w:cs="Times New Roman"/>
                <w:i/>
                <w:szCs w:val="28"/>
                <w:lang w:eastAsia="ru-RU"/>
              </w:rPr>
              <w:t>Департамент городского хозяйства Администрации города</w:t>
            </w:r>
          </w:p>
        </w:tc>
      </w:tr>
    </w:tbl>
    <w:p w:rsidR="0036302F" w:rsidRDefault="00816DE4" w:rsidP="00816DE4">
      <w:pPr>
        <w:autoSpaceDE w:val="0"/>
        <w:autoSpaceDN w:val="0"/>
        <w:spacing w:before="120"/>
        <w:ind w:firstLine="567"/>
        <w:jc w:val="both"/>
        <w:rPr>
          <w:rFonts w:eastAsia="Times New Roman" w:cs="Times New Roman"/>
          <w:bCs/>
          <w:i/>
          <w:szCs w:val="28"/>
          <w:lang w:eastAsia="ru-RU"/>
        </w:rPr>
      </w:pPr>
      <w:r w:rsidRPr="00137DB0">
        <w:rPr>
          <w:rFonts w:eastAsia="Times New Roman" w:cs="Times New Roman"/>
          <w:bCs/>
          <w:szCs w:val="28"/>
          <w:lang w:eastAsia="ru-RU"/>
        </w:rPr>
        <w:lastRenderedPageBreak/>
        <w:t xml:space="preserve">6. Изменение/дополнение функций (полномочий, обязанностей, прав) структурных подразделений Администрации </w:t>
      </w:r>
      <w:r>
        <w:rPr>
          <w:rFonts w:eastAsia="Times New Roman" w:cs="Times New Roman"/>
          <w:bCs/>
          <w:szCs w:val="28"/>
          <w:lang w:eastAsia="ru-RU"/>
        </w:rPr>
        <w:t xml:space="preserve">                      </w:t>
      </w:r>
      <w:r w:rsidRPr="00137DB0">
        <w:rPr>
          <w:rFonts w:eastAsia="Times New Roman" w:cs="Times New Roman"/>
          <w:bCs/>
          <w:szCs w:val="28"/>
          <w:lang w:eastAsia="ru-RU"/>
        </w:rPr>
        <w:t xml:space="preserve">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A37C70">
        <w:rPr>
          <w:rFonts w:eastAsia="Times New Roman" w:cs="Times New Roman"/>
          <w:bCs/>
          <w:szCs w:val="28"/>
          <w:lang w:eastAsia="ru-RU"/>
        </w:rPr>
        <w:t>(раздел заполняется в случае возникновения дополнительных расходов</w:t>
      </w:r>
      <w:r>
        <w:rPr>
          <w:rFonts w:eastAsia="Times New Roman" w:cs="Times New Roman"/>
          <w:bCs/>
          <w:szCs w:val="28"/>
          <w:lang w:eastAsia="ru-RU"/>
        </w:rPr>
        <w:t xml:space="preserve"> </w:t>
      </w:r>
      <w:r w:rsidRPr="00A37C70">
        <w:rPr>
          <w:rFonts w:eastAsia="Times New Roman" w:cs="Times New Roman"/>
          <w:bCs/>
          <w:szCs w:val="28"/>
          <w:lang w:eastAsia="ru-RU"/>
        </w:rPr>
        <w:t>(доходов) бюджета)</w:t>
      </w:r>
      <w:r w:rsidR="0036302F">
        <w:rPr>
          <w:rFonts w:eastAsia="Times New Roman" w:cs="Times New Roman"/>
          <w:bCs/>
          <w:szCs w:val="28"/>
          <w:lang w:eastAsia="ru-RU"/>
        </w:rPr>
        <w:t xml:space="preserve">: </w:t>
      </w:r>
      <w:r w:rsidR="0036302F">
        <w:rPr>
          <w:rFonts w:eastAsia="Times New Roman" w:cs="Times New Roman"/>
          <w:bCs/>
          <w:i/>
          <w:szCs w:val="28"/>
          <w:lang w:eastAsia="ru-RU"/>
        </w:rPr>
        <w:t>дополнительные расходы (доходы) бюджета отсутствуют</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816DE4" w:rsidRPr="00137DB0" w:rsidTr="0004220A">
        <w:tc>
          <w:tcPr>
            <w:tcW w:w="2405"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6.1. Наименование функции </w:t>
            </w:r>
          </w:p>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(полномочия/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обязанности/права)</w:t>
            </w:r>
          </w:p>
        </w:tc>
        <w:tc>
          <w:tcPr>
            <w:tcW w:w="2126"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6.2. Характер функции </w:t>
            </w:r>
          </w:p>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(новая/</w:t>
            </w:r>
          </w:p>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изменяемая/</w:t>
            </w:r>
          </w:p>
          <w:p w:rsidR="00816DE4" w:rsidRPr="00A37C70"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отменяемая)</w:t>
            </w:r>
          </w:p>
        </w:tc>
        <w:tc>
          <w:tcPr>
            <w:tcW w:w="4962" w:type="dxa"/>
          </w:tcPr>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6.3. Виды расходов (доходов)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бюджета города</w:t>
            </w:r>
          </w:p>
        </w:tc>
        <w:tc>
          <w:tcPr>
            <w:tcW w:w="2551"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6.4. Количественная оценка расходов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и доходов </w:t>
            </w:r>
          </w:p>
          <w:p w:rsidR="00816DE4" w:rsidRPr="00A37C70" w:rsidRDefault="00816DE4"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r w:rsidRPr="00A37C70">
              <w:rPr>
                <w:rFonts w:eastAsia="Times New Roman" w:cs="Times New Roman"/>
                <w:szCs w:val="28"/>
                <w:lang w:eastAsia="ru-RU"/>
              </w:rPr>
              <w:t>тыс. рублей</w:t>
            </w:r>
            <w:r>
              <w:rPr>
                <w:rFonts w:eastAsia="Times New Roman" w:cs="Times New Roman"/>
                <w:szCs w:val="28"/>
                <w:lang w:eastAsia="ru-RU"/>
              </w:rPr>
              <w:t>)</w:t>
            </w:r>
          </w:p>
        </w:tc>
        <w:tc>
          <w:tcPr>
            <w:tcW w:w="2693"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6.5. Источники </w:t>
            </w:r>
          </w:p>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данных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для расчетов</w:t>
            </w:r>
          </w:p>
        </w:tc>
      </w:tr>
      <w:tr w:rsidR="00816DE4" w:rsidRPr="00137DB0" w:rsidTr="0004220A">
        <w:trPr>
          <w:cantSplit/>
        </w:trPr>
        <w:tc>
          <w:tcPr>
            <w:tcW w:w="12044" w:type="dxa"/>
            <w:gridSpan w:val="4"/>
          </w:tcPr>
          <w:p w:rsidR="00816DE4" w:rsidRDefault="00816DE4" w:rsidP="0004220A">
            <w:pPr>
              <w:autoSpaceDE w:val="0"/>
              <w:autoSpaceDN w:val="0"/>
              <w:ind w:right="57"/>
              <w:rPr>
                <w:rFonts w:eastAsia="Times New Roman" w:cs="Times New Roman"/>
                <w:iCs/>
                <w:sz w:val="10"/>
                <w:szCs w:val="10"/>
                <w:lang w:eastAsia="ru-RU"/>
              </w:rPr>
            </w:pPr>
          </w:p>
          <w:p w:rsidR="00816DE4" w:rsidRDefault="00816DE4" w:rsidP="0004220A">
            <w:pPr>
              <w:autoSpaceDE w:val="0"/>
              <w:autoSpaceDN w:val="0"/>
              <w:ind w:right="57" w:firstLine="96"/>
              <w:rPr>
                <w:rFonts w:eastAsia="Times New Roman" w:cs="Times New Roman"/>
                <w:iCs/>
                <w:sz w:val="10"/>
                <w:szCs w:val="10"/>
                <w:lang w:eastAsia="ru-RU"/>
              </w:rPr>
            </w:pPr>
            <w:r w:rsidRPr="00137DB0">
              <w:rPr>
                <w:rFonts w:eastAsia="Times New Roman" w:cs="Times New Roman"/>
                <w:iCs/>
                <w:szCs w:val="28"/>
                <w:lang w:eastAsia="ru-RU"/>
              </w:rPr>
              <w:t>Наименование структурного подразделения, муниципального учреждения:</w:t>
            </w:r>
          </w:p>
          <w:p w:rsidR="00816DE4" w:rsidRPr="00A37C70" w:rsidRDefault="00816DE4" w:rsidP="0004220A">
            <w:pPr>
              <w:autoSpaceDE w:val="0"/>
              <w:autoSpaceDN w:val="0"/>
              <w:ind w:right="57"/>
              <w:rPr>
                <w:rFonts w:eastAsia="Times New Roman" w:cs="Times New Roman"/>
                <w:iCs/>
                <w:sz w:val="10"/>
                <w:szCs w:val="10"/>
                <w:lang w:eastAsia="ru-RU"/>
              </w:rPr>
            </w:pPr>
          </w:p>
        </w:tc>
        <w:tc>
          <w:tcPr>
            <w:tcW w:w="2693" w:type="dxa"/>
          </w:tcPr>
          <w:p w:rsidR="00816DE4" w:rsidRPr="00137DB0" w:rsidRDefault="00816DE4" w:rsidP="0004220A">
            <w:pPr>
              <w:autoSpaceDE w:val="0"/>
              <w:autoSpaceDN w:val="0"/>
              <w:ind w:right="57"/>
              <w:rPr>
                <w:rFonts w:eastAsia="Times New Roman" w:cs="Times New Roman"/>
                <w:iCs/>
                <w:szCs w:val="28"/>
                <w:lang w:eastAsia="ru-RU"/>
              </w:rPr>
            </w:pPr>
          </w:p>
        </w:tc>
      </w:tr>
      <w:tr w:rsidR="00816DE4" w:rsidRPr="00137DB0" w:rsidTr="0004220A">
        <w:trPr>
          <w:trHeight w:val="350"/>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1.1</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BE4FC5" w:rsidP="00BE4FC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70"/>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Периодические расходы за период</w:t>
            </w:r>
          </w:p>
          <w:p w:rsidR="00816DE4" w:rsidRPr="00137DB0" w:rsidRDefault="00816DE4" w:rsidP="0004220A">
            <w:pPr>
              <w:autoSpaceDE w:val="0"/>
              <w:autoSpaceDN w:val="0"/>
              <w:rPr>
                <w:rFonts w:eastAsia="Times New Roman" w:cs="Times New Roman"/>
                <w:szCs w:val="28"/>
                <w:lang w:eastAsia="ru-RU"/>
              </w:rPr>
            </w:pPr>
            <w:r>
              <w:rPr>
                <w:rFonts w:eastAsia="Times New Roman" w:cs="Times New Roman"/>
                <w:iCs/>
                <w:szCs w:val="28"/>
                <w:lang w:eastAsia="ru-RU"/>
              </w:rPr>
              <w:t>____</w:t>
            </w:r>
            <w:r w:rsidRPr="00137DB0">
              <w:rPr>
                <w:rFonts w:eastAsia="Times New Roman" w:cs="Times New Roman"/>
                <w:iCs/>
                <w:szCs w:val="28"/>
                <w:lang w:eastAsia="ru-RU"/>
              </w:rPr>
              <w:t>_</w:t>
            </w:r>
            <w:r>
              <w:rPr>
                <w:rFonts w:eastAsia="Times New Roman" w:cs="Times New Roman"/>
                <w:iCs/>
                <w:szCs w:val="28"/>
                <w:lang w:eastAsia="ru-RU"/>
              </w:rPr>
              <w:t xml:space="preserve"> </w:t>
            </w:r>
            <w:r w:rsidRPr="00137DB0">
              <w:rPr>
                <w:rFonts w:eastAsia="Times New Roman" w:cs="Times New Roman"/>
                <w:iCs/>
                <w:szCs w:val="28"/>
                <w:lang w:eastAsia="ru-RU"/>
              </w:rPr>
              <w:softHyphen/>
            </w:r>
            <w:r>
              <w:rPr>
                <w:rFonts w:eastAsia="Times New Roman" w:cs="Times New Roman"/>
                <w:iCs/>
                <w:szCs w:val="28"/>
                <w:lang w:eastAsia="ru-RU"/>
              </w:rPr>
              <w:t xml:space="preserve"> _____ </w:t>
            </w:r>
            <w:r w:rsidRPr="00137DB0">
              <w:rPr>
                <w:rFonts w:eastAsia="Times New Roman" w:cs="Times New Roman"/>
                <w:iCs/>
                <w:szCs w:val="28"/>
                <w:lang w:eastAsia="ru-RU"/>
              </w:rPr>
              <w:t>г.:</w:t>
            </w:r>
          </w:p>
        </w:tc>
        <w:tc>
          <w:tcPr>
            <w:tcW w:w="2551" w:type="dxa"/>
          </w:tcPr>
          <w:p w:rsidR="00816DE4" w:rsidRPr="00137DB0" w:rsidRDefault="00BE4FC5" w:rsidP="00BE4FC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253"/>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Cs w:val="28"/>
                <w:lang w:eastAsia="ru-RU"/>
              </w:rPr>
            </w:pPr>
            <w:r w:rsidRPr="00137DB0">
              <w:rPr>
                <w:rFonts w:eastAsia="Times New Roman" w:cs="Times New Roman"/>
                <w:iCs/>
                <w:szCs w:val="28"/>
                <w:lang w:eastAsia="ru-RU"/>
              </w:rPr>
              <w:t>Возможные доходы за период ___г.:</w:t>
            </w:r>
          </w:p>
        </w:tc>
        <w:tc>
          <w:tcPr>
            <w:tcW w:w="2551" w:type="dxa"/>
          </w:tcPr>
          <w:p w:rsidR="00816DE4" w:rsidRPr="00137DB0" w:rsidRDefault="00BE4FC5" w:rsidP="00BE4FC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29"/>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w:t>
            </w:r>
            <w:r w:rsidRPr="00137DB0">
              <w:rPr>
                <w:rFonts w:eastAsia="Times New Roman" w:cs="Times New Roman"/>
                <w:iCs/>
                <w:szCs w:val="28"/>
                <w:lang w:val="en-US" w:eastAsia="ru-RU"/>
              </w:rPr>
              <w:t>N</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BE4FC5" w:rsidP="00BE4FC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29"/>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 xml:space="preserve">Периодические расходы </w:t>
            </w:r>
          </w:p>
          <w:p w:rsidR="00816DE4" w:rsidRPr="00137DB0" w:rsidRDefault="00816DE4" w:rsidP="0004220A">
            <w:pPr>
              <w:autoSpaceDE w:val="0"/>
              <w:autoSpaceDN w:val="0"/>
              <w:rPr>
                <w:rFonts w:eastAsia="Times New Roman" w:cs="Times New Roman"/>
                <w:sz w:val="16"/>
                <w:szCs w:val="16"/>
                <w:lang w:eastAsia="ru-RU"/>
              </w:rPr>
            </w:pPr>
            <w:proofErr w:type="gramStart"/>
            <w:r w:rsidRPr="00137DB0">
              <w:rPr>
                <w:rFonts w:eastAsia="Times New Roman" w:cs="Times New Roman"/>
                <w:iCs/>
                <w:szCs w:val="28"/>
                <w:lang w:eastAsia="ru-RU"/>
              </w:rPr>
              <w:t>за</w:t>
            </w:r>
            <w:proofErr w:type="gramEnd"/>
            <w:r w:rsidRPr="00137DB0">
              <w:rPr>
                <w:rFonts w:eastAsia="Times New Roman" w:cs="Times New Roman"/>
                <w:iCs/>
                <w:szCs w:val="28"/>
                <w:lang w:eastAsia="ru-RU"/>
              </w:rPr>
              <w:t xml:space="preserve"> период</w:t>
            </w:r>
            <w:r>
              <w:rPr>
                <w:rFonts w:eastAsia="Times New Roman" w:cs="Times New Roman"/>
                <w:iCs/>
                <w:szCs w:val="28"/>
                <w:lang w:eastAsia="ru-RU"/>
              </w:rPr>
              <w:t xml:space="preserve"> _____  – _____ </w:t>
            </w:r>
            <w:r w:rsidRPr="00137DB0">
              <w:rPr>
                <w:rFonts w:eastAsia="Times New Roman" w:cs="Times New Roman"/>
                <w:iCs/>
                <w:szCs w:val="28"/>
                <w:lang w:eastAsia="ru-RU"/>
              </w:rPr>
              <w:t>г.:</w:t>
            </w:r>
          </w:p>
        </w:tc>
        <w:tc>
          <w:tcPr>
            <w:tcW w:w="2551" w:type="dxa"/>
          </w:tcPr>
          <w:p w:rsidR="00816DE4" w:rsidRPr="00137DB0" w:rsidRDefault="00BE4FC5" w:rsidP="00BE4FC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294"/>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 w:val="16"/>
                <w:szCs w:val="16"/>
                <w:lang w:eastAsia="ru-RU"/>
              </w:rPr>
            </w:pPr>
            <w:r w:rsidRPr="00137DB0">
              <w:rPr>
                <w:rFonts w:eastAsia="Times New Roman" w:cs="Times New Roman"/>
                <w:iCs/>
                <w:szCs w:val="28"/>
                <w:lang w:eastAsia="ru-RU"/>
              </w:rPr>
              <w:t>Возможные доходы за период _</w:t>
            </w:r>
            <w:r>
              <w:rPr>
                <w:rFonts w:eastAsia="Times New Roman" w:cs="Times New Roman"/>
                <w:iCs/>
                <w:szCs w:val="28"/>
                <w:lang w:eastAsia="ru-RU"/>
              </w:rPr>
              <w:t>____</w:t>
            </w:r>
            <w:r w:rsidRPr="00137DB0">
              <w:rPr>
                <w:rFonts w:eastAsia="Times New Roman" w:cs="Times New Roman"/>
                <w:iCs/>
                <w:szCs w:val="28"/>
                <w:lang w:eastAsia="ru-RU"/>
              </w:rPr>
              <w:t>_г.:</w:t>
            </w:r>
          </w:p>
        </w:tc>
        <w:tc>
          <w:tcPr>
            <w:tcW w:w="2551" w:type="dxa"/>
          </w:tcPr>
          <w:p w:rsidR="00816DE4" w:rsidRPr="00137DB0" w:rsidRDefault="00BE4FC5" w:rsidP="00BE4FC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c>
          <w:tcPr>
            <w:tcW w:w="9493" w:type="dxa"/>
            <w:gridSpan w:val="3"/>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единовременные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Pr>
          <w:p w:rsidR="00816DE4" w:rsidRPr="00137DB0" w:rsidRDefault="00BE4FC5" w:rsidP="00BE4FC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периодические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BE4FC5" w:rsidP="00BE4FC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661"/>
        </w:trPr>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sz w:val="16"/>
                <w:szCs w:val="16"/>
                <w:lang w:eastAsia="ru-RU"/>
              </w:rPr>
            </w:pPr>
            <w:r w:rsidRPr="00137DB0">
              <w:rPr>
                <w:rFonts w:eastAsia="Times New Roman" w:cs="Times New Roman"/>
                <w:iCs/>
                <w:szCs w:val="28"/>
                <w:lang w:eastAsia="ru-RU"/>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BE4FC5" w:rsidP="00BE4FC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rPr>
                <w:rFonts w:eastAsia="Times New Roman" w:cs="Times New Roman"/>
                <w:szCs w:val="28"/>
                <w:lang w:eastAsia="ru-RU"/>
              </w:rPr>
            </w:pPr>
          </w:p>
        </w:tc>
      </w:tr>
    </w:tbl>
    <w:p w:rsidR="00E93355" w:rsidRDefault="00E93355" w:rsidP="00816DE4">
      <w:pPr>
        <w:widowControl w:val="0"/>
        <w:autoSpaceDE w:val="0"/>
        <w:autoSpaceDN w:val="0"/>
        <w:spacing w:after="120"/>
        <w:ind w:firstLine="567"/>
        <w:jc w:val="both"/>
        <w:rPr>
          <w:rFonts w:eastAsia="Times New Roman" w:cs="Times New Roman"/>
          <w:bCs/>
          <w:szCs w:val="28"/>
          <w:lang w:eastAsia="ru-RU"/>
        </w:rPr>
      </w:pPr>
    </w:p>
    <w:p w:rsidR="00816DE4" w:rsidRPr="00137DB0" w:rsidRDefault="00816DE4" w:rsidP="00816DE4">
      <w:pPr>
        <w:widowControl w:val="0"/>
        <w:autoSpaceDE w:val="0"/>
        <w:autoSpaceDN w:val="0"/>
        <w:spacing w:after="120"/>
        <w:ind w:firstLine="567"/>
        <w:jc w:val="both"/>
        <w:rPr>
          <w:rFonts w:eastAsia="Times New Roman" w:cs="Times New Roman"/>
          <w:bCs/>
          <w:szCs w:val="28"/>
          <w:lang w:eastAsia="ru-RU"/>
        </w:rPr>
      </w:pPr>
      <w:r w:rsidRPr="00137DB0">
        <w:rPr>
          <w:rFonts w:eastAsia="Times New Roman" w:cs="Times New Roman"/>
          <w:bCs/>
          <w:szCs w:val="28"/>
          <w:lang w:eastAsia="ru-RU"/>
        </w:rPr>
        <w:t>7.</w:t>
      </w:r>
      <w:r>
        <w:rPr>
          <w:rFonts w:eastAsia="Times New Roman" w:cs="Times New Roman"/>
          <w:bCs/>
          <w:szCs w:val="28"/>
          <w:lang w:eastAsia="ru-RU"/>
        </w:rPr>
        <w:t xml:space="preserve"> </w:t>
      </w:r>
      <w:r w:rsidRPr="00137DB0">
        <w:rPr>
          <w:rFonts w:eastAsia="Times New Roman" w:cs="Times New Roman"/>
          <w:bCs/>
          <w:szCs w:val="28"/>
          <w:lang w:eastAsia="ru-RU"/>
        </w:rPr>
        <w:t>Изменение обязанностей, запретов и ограничений потенциальных адресатов предлагаемого правового регулирования и связанные с ними расходы (доходы)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7"/>
        <w:gridCol w:w="4820"/>
        <w:gridCol w:w="2410"/>
        <w:gridCol w:w="2531"/>
        <w:gridCol w:w="1863"/>
      </w:tblGrid>
      <w:tr w:rsidR="00816DE4" w:rsidRPr="00137DB0" w:rsidTr="000D0E2C">
        <w:tc>
          <w:tcPr>
            <w:tcW w:w="3397"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lastRenderedPageBreak/>
              <w:t xml:space="preserve">7.1. Группы </w:t>
            </w:r>
          </w:p>
          <w:p w:rsidR="00816DE4" w:rsidRPr="00A37C70" w:rsidRDefault="00816DE4" w:rsidP="0004220A">
            <w:pPr>
              <w:autoSpaceDE w:val="0"/>
              <w:autoSpaceDN w:val="0"/>
              <w:ind w:left="-30" w:right="-51"/>
              <w:jc w:val="center"/>
              <w:rPr>
                <w:rFonts w:eastAsia="Times New Roman" w:cs="Times New Roman"/>
                <w:szCs w:val="28"/>
                <w:lang w:eastAsia="ru-RU"/>
              </w:rPr>
            </w:pPr>
            <w:r w:rsidRPr="00A37C70">
              <w:rPr>
                <w:rFonts w:eastAsia="Times New Roman" w:cs="Times New Roman"/>
                <w:szCs w:val="28"/>
                <w:lang w:eastAsia="ru-RU"/>
              </w:rPr>
              <w:t>потенциальных адресатов предлагаемого правового регулирования</w:t>
            </w:r>
            <w:r>
              <w:rPr>
                <w:rFonts w:eastAsia="Times New Roman" w:cs="Times New Roman"/>
                <w:szCs w:val="28"/>
                <w:lang w:eastAsia="ru-RU"/>
              </w:rPr>
              <w:t xml:space="preserve"> </w:t>
            </w:r>
          </w:p>
          <w:p w:rsidR="00816DE4" w:rsidRDefault="00816DE4" w:rsidP="0004220A">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 xml:space="preserve">(в соответствии </w:t>
            </w:r>
          </w:p>
          <w:p w:rsidR="00816DE4" w:rsidRPr="00A37C70" w:rsidRDefault="00816DE4" w:rsidP="0004220A">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с пунктом</w:t>
            </w:r>
            <w:r w:rsidRPr="00A37C70">
              <w:rPr>
                <w:rFonts w:eastAsia="Times New Roman" w:cs="Times New Roman"/>
                <w:iCs/>
                <w:szCs w:val="28"/>
                <w:lang w:eastAsia="ru-RU"/>
              </w:rPr>
              <w:t xml:space="preserve"> 5.1 сводного отчета)</w:t>
            </w:r>
          </w:p>
        </w:tc>
        <w:tc>
          <w:tcPr>
            <w:tcW w:w="482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7.2. Новые обязанности, запреты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и ограничения, изменения сущест</w:t>
            </w:r>
            <w:r>
              <w:rPr>
                <w:rFonts w:eastAsia="Times New Roman" w:cs="Times New Roman"/>
                <w:szCs w:val="28"/>
                <w:lang w:eastAsia="ru-RU"/>
              </w:rPr>
              <w:t xml:space="preserve">вующих обязанностей, запретов и </w:t>
            </w:r>
            <w:r w:rsidRPr="00137DB0">
              <w:rPr>
                <w:rFonts w:eastAsia="Times New Roman" w:cs="Times New Roman"/>
                <w:szCs w:val="28"/>
                <w:lang w:eastAsia="ru-RU"/>
              </w:rPr>
              <w:t xml:space="preserve">ограничений, вводимые предлагаемым правовым регулированием </w:t>
            </w:r>
            <w:r w:rsidRPr="00A37C70">
              <w:rPr>
                <w:rFonts w:eastAsia="Times New Roman" w:cs="Times New Roman"/>
                <w:iCs/>
                <w:szCs w:val="28"/>
                <w:lang w:eastAsia="ru-RU"/>
              </w:rPr>
              <w:t>(с указанием соответствующих положений проекта нормативного правового акта)</w:t>
            </w:r>
          </w:p>
        </w:tc>
        <w:tc>
          <w:tcPr>
            <w:tcW w:w="241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7.3. Описание </w:t>
            </w:r>
          </w:p>
          <w:p w:rsidR="00816DE4" w:rsidRDefault="00816DE4" w:rsidP="0004220A">
            <w:pPr>
              <w:autoSpaceDE w:val="0"/>
              <w:autoSpaceDN w:val="0"/>
              <w:ind w:left="57" w:right="57"/>
              <w:jc w:val="center"/>
              <w:rPr>
                <w:rFonts w:eastAsia="Times New Roman" w:cs="Times New Roman"/>
                <w:szCs w:val="28"/>
                <w:lang w:eastAsia="ru-RU"/>
              </w:rPr>
            </w:pPr>
            <w:proofErr w:type="gramStart"/>
            <w:r>
              <w:rPr>
                <w:rFonts w:eastAsia="Times New Roman" w:cs="Times New Roman"/>
                <w:szCs w:val="28"/>
                <w:lang w:eastAsia="ru-RU"/>
              </w:rPr>
              <w:t>расходов</w:t>
            </w:r>
            <w:proofErr w:type="gramEnd"/>
            <w:r>
              <w:rPr>
                <w:rFonts w:eastAsia="Times New Roman" w:cs="Times New Roman"/>
                <w:szCs w:val="28"/>
                <w:lang w:eastAsia="ru-RU"/>
              </w:rPr>
              <w:t xml:space="preserve"> и </w:t>
            </w:r>
            <w:proofErr w:type="spellStart"/>
            <w:r w:rsidRPr="00137DB0">
              <w:rPr>
                <w:rFonts w:eastAsia="Times New Roman" w:cs="Times New Roman"/>
                <w:szCs w:val="28"/>
                <w:lang w:eastAsia="ru-RU"/>
              </w:rPr>
              <w:t>возмо</w:t>
            </w:r>
            <w:r>
              <w:rPr>
                <w:rFonts w:eastAsia="Times New Roman" w:cs="Times New Roman"/>
                <w:szCs w:val="28"/>
                <w:lang w:eastAsia="ru-RU"/>
              </w:rPr>
              <w:t>-</w:t>
            </w:r>
            <w:r w:rsidRPr="00137DB0">
              <w:rPr>
                <w:rFonts w:eastAsia="Times New Roman" w:cs="Times New Roman"/>
                <w:szCs w:val="28"/>
                <w:lang w:eastAsia="ru-RU"/>
              </w:rPr>
              <w:t>жных</w:t>
            </w:r>
            <w:proofErr w:type="spellEnd"/>
            <w:r w:rsidRPr="00137DB0">
              <w:rPr>
                <w:rFonts w:eastAsia="Times New Roman" w:cs="Times New Roman"/>
                <w:szCs w:val="28"/>
                <w:lang w:eastAsia="ru-RU"/>
              </w:rPr>
              <w:t xml:space="preserve"> доходов,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связанных с введением предлагаемого правового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регулирования</w:t>
            </w:r>
          </w:p>
        </w:tc>
        <w:tc>
          <w:tcPr>
            <w:tcW w:w="2531" w:type="dxa"/>
          </w:tcPr>
          <w:p w:rsidR="00816DE4"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7.4. Количественная оценка</w:t>
            </w:r>
          </w:p>
          <w:p w:rsidR="00816DE4" w:rsidRPr="00137DB0"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w:t>
            </w:r>
            <w:r w:rsidRPr="00137DB0">
              <w:rPr>
                <w:rFonts w:eastAsia="Times New Roman" w:cs="Times New Roman"/>
                <w:szCs w:val="28"/>
                <w:lang w:eastAsia="ru-RU"/>
              </w:rPr>
              <w:t>тыс. рублей</w:t>
            </w:r>
            <w:r>
              <w:rPr>
                <w:rFonts w:eastAsia="Times New Roman" w:cs="Times New Roman"/>
                <w:szCs w:val="28"/>
                <w:lang w:eastAsia="ru-RU"/>
              </w:rPr>
              <w:t>)</w:t>
            </w:r>
          </w:p>
        </w:tc>
        <w:tc>
          <w:tcPr>
            <w:tcW w:w="1863"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7.5. Источники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данных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для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расчетов</w:t>
            </w:r>
          </w:p>
        </w:tc>
      </w:tr>
      <w:tr w:rsidR="00BE4FC5" w:rsidRPr="00137DB0" w:rsidTr="000D0E2C">
        <w:trPr>
          <w:cantSplit/>
        </w:trPr>
        <w:tc>
          <w:tcPr>
            <w:tcW w:w="3397" w:type="dxa"/>
            <w:vMerge w:val="restart"/>
          </w:tcPr>
          <w:p w:rsidR="00BE4FC5" w:rsidRPr="00972D3D" w:rsidRDefault="00F12AAC" w:rsidP="00BE4FC5">
            <w:pPr>
              <w:widowControl w:val="0"/>
              <w:autoSpaceDE w:val="0"/>
              <w:autoSpaceDN w:val="0"/>
              <w:adjustRightInd w:val="0"/>
              <w:jc w:val="both"/>
              <w:rPr>
                <w:i/>
              </w:rPr>
            </w:pPr>
            <w:r>
              <w:rPr>
                <w:rFonts w:eastAsia="Times New Roman" w:cs="Times New Roman"/>
                <w:i/>
                <w:iCs/>
                <w:szCs w:val="28"/>
                <w:lang w:eastAsia="ru-RU"/>
              </w:rPr>
              <w:t>Ю</w:t>
            </w:r>
            <w:bookmarkStart w:id="2" w:name="_GoBack"/>
            <w:bookmarkEnd w:id="2"/>
            <w:r w:rsidR="00BE4FC5" w:rsidRPr="00BA322F">
              <w:rPr>
                <w:i/>
              </w:rPr>
              <w:t>ридические лица</w:t>
            </w:r>
            <w:r w:rsidR="00BE4FC5">
              <w:rPr>
                <w:i/>
              </w:rPr>
              <w:t>,</w:t>
            </w:r>
            <w:r w:rsidR="00BE4FC5" w:rsidRPr="00BA322F">
              <w:rPr>
                <w:i/>
              </w:rPr>
              <w:t xml:space="preserve"> индивидуальные предприниматели,</w:t>
            </w:r>
            <w:r w:rsidR="00BE4FC5" w:rsidRPr="00943675">
              <w:rPr>
                <w:i/>
              </w:rPr>
              <w:t xml:space="preserve"> </w:t>
            </w:r>
            <w:r w:rsidR="00BE4FC5">
              <w:rPr>
                <w:i/>
              </w:rPr>
              <w:t>являющиеся организацией коммунального комплекса, получавшие ранее субсидию на частичное возмещение затрат на уплату процентов в соответствии с постановлением Правительства ХМАО-Югры от 26.11.2010 № 313-п.</w:t>
            </w:r>
          </w:p>
        </w:tc>
        <w:tc>
          <w:tcPr>
            <w:tcW w:w="4820" w:type="dxa"/>
          </w:tcPr>
          <w:p w:rsidR="00BE4FC5" w:rsidRPr="00137DB0" w:rsidRDefault="00BE4FC5" w:rsidP="00BE4FC5">
            <w:pPr>
              <w:autoSpaceDE w:val="0"/>
              <w:autoSpaceDN w:val="0"/>
              <w:jc w:val="both"/>
              <w:rPr>
                <w:rFonts w:eastAsia="Times New Roman" w:cs="Times New Roman"/>
                <w:i/>
                <w:iCs/>
                <w:szCs w:val="28"/>
                <w:lang w:eastAsia="ru-RU"/>
              </w:rPr>
            </w:pPr>
            <w:r>
              <w:rPr>
                <w:rFonts w:eastAsia="Times New Roman" w:cs="Times New Roman"/>
                <w:i/>
                <w:iCs/>
                <w:szCs w:val="28"/>
                <w:lang w:eastAsia="ru-RU"/>
              </w:rPr>
              <w:t>П</w:t>
            </w:r>
            <w:r w:rsidRPr="000D0E2C">
              <w:rPr>
                <w:rFonts w:eastAsia="Times New Roman" w:cs="Times New Roman"/>
                <w:i/>
                <w:iCs/>
                <w:szCs w:val="28"/>
                <w:lang w:eastAsia="ru-RU"/>
              </w:rPr>
              <w:t xml:space="preserve">роектом </w:t>
            </w:r>
            <w:r w:rsidRPr="00954691">
              <w:rPr>
                <w:rFonts w:eastAsia="Times New Roman" w:cs="Times New Roman"/>
                <w:i/>
                <w:iCs/>
                <w:szCs w:val="28"/>
                <w:lang w:eastAsia="ru-RU"/>
              </w:rPr>
              <w:t>измен</w:t>
            </w:r>
            <w:r w:rsidRPr="000D0E2C">
              <w:rPr>
                <w:rFonts w:eastAsia="Times New Roman" w:cs="Times New Roman"/>
                <w:i/>
                <w:iCs/>
                <w:szCs w:val="28"/>
                <w:lang w:eastAsia="ru-RU"/>
              </w:rPr>
              <w:t>яется дата</w:t>
            </w:r>
            <w:r>
              <w:rPr>
                <w:rFonts w:eastAsia="Times New Roman" w:cs="Times New Roman"/>
                <w:i/>
                <w:iCs/>
                <w:szCs w:val="28"/>
                <w:lang w:eastAsia="ru-RU"/>
              </w:rPr>
              <w:t>, на которую получатели субсидии должны соответствовать установленным требованиям</w:t>
            </w:r>
            <w:r w:rsidRPr="000D0E2C">
              <w:rPr>
                <w:rFonts w:eastAsia="Times New Roman" w:cs="Times New Roman"/>
                <w:i/>
                <w:iCs/>
                <w:szCs w:val="28"/>
                <w:lang w:eastAsia="ru-RU"/>
              </w:rPr>
              <w:t xml:space="preserve"> – «на первое число месяца, в котором представлены документы» (</w:t>
            </w:r>
            <w:r>
              <w:rPr>
                <w:rFonts w:eastAsia="Times New Roman" w:cs="Times New Roman"/>
                <w:i/>
                <w:iCs/>
                <w:szCs w:val="28"/>
                <w:lang w:eastAsia="ru-RU"/>
              </w:rPr>
              <w:t>абзац второй пункта 1.1 проекта)</w:t>
            </w:r>
          </w:p>
        </w:tc>
        <w:tc>
          <w:tcPr>
            <w:tcW w:w="2410" w:type="dxa"/>
          </w:tcPr>
          <w:p w:rsidR="00BE4FC5" w:rsidRPr="002F4C27" w:rsidRDefault="00BE4FC5" w:rsidP="00BE4FC5">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BE4FC5" w:rsidRPr="002F4C27" w:rsidRDefault="00BE4FC5" w:rsidP="00BE4FC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BE4FC5" w:rsidRPr="002F4C27" w:rsidRDefault="00BE4FC5" w:rsidP="00BE4FC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BE4FC5" w:rsidRPr="00137DB0" w:rsidTr="000D0E2C">
        <w:trPr>
          <w:cantSplit/>
        </w:trPr>
        <w:tc>
          <w:tcPr>
            <w:tcW w:w="3397" w:type="dxa"/>
            <w:vMerge/>
          </w:tcPr>
          <w:p w:rsidR="00BE4FC5" w:rsidRDefault="00BE4FC5" w:rsidP="00BE4FC5">
            <w:pPr>
              <w:autoSpaceDE w:val="0"/>
              <w:autoSpaceDN w:val="0"/>
              <w:jc w:val="both"/>
              <w:rPr>
                <w:rFonts w:eastAsia="Times New Roman" w:cs="Times New Roman"/>
                <w:i/>
                <w:iCs/>
                <w:szCs w:val="28"/>
                <w:lang w:eastAsia="ru-RU"/>
              </w:rPr>
            </w:pPr>
          </w:p>
        </w:tc>
        <w:tc>
          <w:tcPr>
            <w:tcW w:w="4820" w:type="dxa"/>
          </w:tcPr>
          <w:p w:rsidR="00BE4FC5" w:rsidRPr="00954691" w:rsidRDefault="00BE4FC5" w:rsidP="00BE4FC5">
            <w:pPr>
              <w:autoSpaceDE w:val="0"/>
              <w:autoSpaceDN w:val="0"/>
              <w:jc w:val="both"/>
              <w:rPr>
                <w:rFonts w:eastAsia="Times New Roman" w:cs="Times New Roman"/>
                <w:i/>
                <w:iCs/>
                <w:szCs w:val="28"/>
                <w:lang w:eastAsia="ru-RU"/>
              </w:rPr>
            </w:pPr>
            <w:r w:rsidRPr="00954691">
              <w:rPr>
                <w:rFonts w:cs="Times New Roman"/>
                <w:i/>
                <w:szCs w:val="28"/>
              </w:rPr>
              <w:t xml:space="preserve">Проектом </w:t>
            </w:r>
            <w:r>
              <w:rPr>
                <w:rFonts w:cs="Times New Roman"/>
                <w:i/>
                <w:szCs w:val="28"/>
              </w:rPr>
              <w:t>уточняется</w:t>
            </w:r>
            <w:r w:rsidRPr="00954691">
              <w:rPr>
                <w:rFonts w:cs="Times New Roman"/>
                <w:i/>
                <w:szCs w:val="28"/>
              </w:rPr>
              <w:t xml:space="preserve"> ответственное лицо Администрации города</w:t>
            </w:r>
            <w:r>
              <w:rPr>
                <w:rFonts w:cs="Times New Roman"/>
                <w:i/>
                <w:szCs w:val="28"/>
              </w:rPr>
              <w:t>, согласовывающее график погашения просроченной задолженности перед местным бюджетом</w:t>
            </w:r>
            <w:r w:rsidRPr="00954691">
              <w:rPr>
                <w:rFonts w:cs="Times New Roman"/>
                <w:i/>
                <w:szCs w:val="28"/>
              </w:rPr>
              <w:t xml:space="preserve"> – главный администратор доходов бюджета (</w:t>
            </w:r>
            <w:r>
              <w:rPr>
                <w:rFonts w:cs="Times New Roman"/>
                <w:i/>
                <w:szCs w:val="28"/>
              </w:rPr>
              <w:t xml:space="preserve">абзац третий </w:t>
            </w:r>
            <w:r w:rsidRPr="00954691">
              <w:rPr>
                <w:rFonts w:cs="Times New Roman"/>
                <w:i/>
                <w:szCs w:val="28"/>
              </w:rPr>
              <w:t>пункта 1.</w:t>
            </w:r>
            <w:r>
              <w:rPr>
                <w:rFonts w:cs="Times New Roman"/>
                <w:i/>
                <w:szCs w:val="28"/>
              </w:rPr>
              <w:t>1</w:t>
            </w:r>
            <w:r w:rsidRPr="00954691">
              <w:rPr>
                <w:rFonts w:cs="Times New Roman"/>
                <w:i/>
                <w:szCs w:val="28"/>
              </w:rPr>
              <w:t xml:space="preserve"> проекта)</w:t>
            </w:r>
          </w:p>
        </w:tc>
        <w:tc>
          <w:tcPr>
            <w:tcW w:w="2410" w:type="dxa"/>
          </w:tcPr>
          <w:p w:rsidR="00BE4FC5" w:rsidRPr="002F4C27" w:rsidRDefault="00BE4FC5" w:rsidP="00BE4FC5">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BE4FC5" w:rsidRPr="002F4C27" w:rsidRDefault="00BE4FC5" w:rsidP="00BE4FC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BE4FC5" w:rsidRPr="002F4C27" w:rsidRDefault="00BE4FC5" w:rsidP="00BE4FC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BE4FC5" w:rsidRPr="00137DB0" w:rsidTr="000D0E2C">
        <w:trPr>
          <w:cantSplit/>
        </w:trPr>
        <w:tc>
          <w:tcPr>
            <w:tcW w:w="3397" w:type="dxa"/>
            <w:vMerge/>
          </w:tcPr>
          <w:p w:rsidR="00BE4FC5" w:rsidRDefault="00BE4FC5" w:rsidP="00BE4FC5">
            <w:pPr>
              <w:autoSpaceDE w:val="0"/>
              <w:autoSpaceDN w:val="0"/>
              <w:jc w:val="both"/>
              <w:rPr>
                <w:rFonts w:eastAsia="Times New Roman" w:cs="Times New Roman"/>
                <w:i/>
                <w:iCs/>
                <w:szCs w:val="28"/>
                <w:lang w:eastAsia="ru-RU"/>
              </w:rPr>
            </w:pPr>
          </w:p>
        </w:tc>
        <w:tc>
          <w:tcPr>
            <w:tcW w:w="4820" w:type="dxa"/>
          </w:tcPr>
          <w:p w:rsidR="00BE4FC5" w:rsidRPr="007C2952" w:rsidRDefault="00BE4FC5" w:rsidP="00BE4FC5">
            <w:pPr>
              <w:autoSpaceDE w:val="0"/>
              <w:autoSpaceDN w:val="0"/>
              <w:jc w:val="both"/>
              <w:rPr>
                <w:rFonts w:cs="Times New Roman"/>
                <w:i/>
                <w:szCs w:val="28"/>
              </w:rPr>
            </w:pPr>
            <w:r w:rsidRPr="007C2952">
              <w:rPr>
                <w:rFonts w:cs="Times New Roman"/>
                <w:i/>
                <w:szCs w:val="28"/>
              </w:rPr>
              <w:t xml:space="preserve">Проектом </w:t>
            </w:r>
            <w:r>
              <w:rPr>
                <w:rFonts w:cs="Times New Roman"/>
                <w:i/>
                <w:szCs w:val="28"/>
              </w:rPr>
              <w:t>в</w:t>
            </w:r>
            <w:r w:rsidRPr="007C2952">
              <w:rPr>
                <w:rFonts w:cs="Times New Roman"/>
                <w:i/>
                <w:szCs w:val="28"/>
              </w:rPr>
              <w:t>водится возможность заверения копий кредитных договоров и дополнительных соглашений получателем субсидии (пункт 1.2 проекта</w:t>
            </w:r>
            <w:r>
              <w:rPr>
                <w:rFonts w:cs="Times New Roman"/>
                <w:i/>
                <w:szCs w:val="28"/>
              </w:rPr>
              <w:t>)</w:t>
            </w:r>
          </w:p>
        </w:tc>
        <w:tc>
          <w:tcPr>
            <w:tcW w:w="2410" w:type="dxa"/>
          </w:tcPr>
          <w:p w:rsidR="00BE4FC5" w:rsidRPr="002F4C27" w:rsidRDefault="00BE4FC5" w:rsidP="00BE4FC5">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BE4FC5" w:rsidRPr="002F4C27" w:rsidRDefault="00BE4FC5" w:rsidP="00BE4FC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BE4FC5" w:rsidRPr="002F4C27" w:rsidRDefault="00BE4FC5" w:rsidP="00BE4FC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BE4FC5" w:rsidRPr="00137DB0" w:rsidTr="00035014">
        <w:trPr>
          <w:cantSplit/>
          <w:trHeight w:val="1688"/>
        </w:trPr>
        <w:tc>
          <w:tcPr>
            <w:tcW w:w="3397" w:type="dxa"/>
            <w:vMerge/>
          </w:tcPr>
          <w:p w:rsidR="00BE4FC5" w:rsidRPr="00A37C70" w:rsidRDefault="00BE4FC5" w:rsidP="00BE4FC5">
            <w:pPr>
              <w:autoSpaceDE w:val="0"/>
              <w:autoSpaceDN w:val="0"/>
              <w:jc w:val="both"/>
              <w:rPr>
                <w:rFonts w:eastAsia="Times New Roman" w:cs="Times New Roman"/>
                <w:iCs/>
                <w:szCs w:val="28"/>
                <w:lang w:eastAsia="ru-RU"/>
              </w:rPr>
            </w:pPr>
          </w:p>
        </w:tc>
        <w:tc>
          <w:tcPr>
            <w:tcW w:w="4820" w:type="dxa"/>
          </w:tcPr>
          <w:p w:rsidR="00BE4FC5" w:rsidRPr="00D26DBA" w:rsidRDefault="00BE4FC5" w:rsidP="00BE4FC5">
            <w:pPr>
              <w:autoSpaceDE w:val="0"/>
              <w:autoSpaceDN w:val="0"/>
              <w:jc w:val="both"/>
              <w:rPr>
                <w:rFonts w:eastAsia="Times New Roman" w:cs="Times New Roman"/>
                <w:i/>
                <w:szCs w:val="28"/>
                <w:lang w:eastAsia="ru-RU"/>
              </w:rPr>
            </w:pPr>
            <w:r>
              <w:rPr>
                <w:rFonts w:eastAsia="Times New Roman" w:cs="Times New Roman"/>
                <w:i/>
                <w:szCs w:val="28"/>
                <w:lang w:eastAsia="ru-RU"/>
              </w:rPr>
              <w:t xml:space="preserve">Проектом вводится дополнительное основание для отказа предоставления субсидии по факту оказания услуги </w:t>
            </w:r>
            <w:r w:rsidRPr="00E6575F">
              <w:rPr>
                <w:rFonts w:eastAsia="Times New Roman" w:cs="Times New Roman"/>
                <w:i/>
                <w:szCs w:val="28"/>
                <w:lang w:eastAsia="ru-RU"/>
              </w:rPr>
              <w:t>– отсутствие оплаты по графику погашения просроченной задолженности перед местным бюджетом (пункт 1.</w:t>
            </w:r>
            <w:r>
              <w:rPr>
                <w:rFonts w:eastAsia="Times New Roman" w:cs="Times New Roman"/>
                <w:i/>
                <w:szCs w:val="28"/>
                <w:lang w:eastAsia="ru-RU"/>
              </w:rPr>
              <w:t>3</w:t>
            </w:r>
            <w:r w:rsidRPr="00E6575F">
              <w:rPr>
                <w:rFonts w:eastAsia="Times New Roman" w:cs="Times New Roman"/>
                <w:i/>
                <w:szCs w:val="28"/>
                <w:lang w:eastAsia="ru-RU"/>
              </w:rPr>
              <w:t xml:space="preserve"> проекта).</w:t>
            </w:r>
          </w:p>
        </w:tc>
        <w:tc>
          <w:tcPr>
            <w:tcW w:w="2410" w:type="dxa"/>
          </w:tcPr>
          <w:p w:rsidR="00BE4FC5" w:rsidRPr="002F4C27" w:rsidRDefault="00BE4FC5" w:rsidP="00BE4FC5">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BE4FC5" w:rsidRPr="002F4C27" w:rsidRDefault="00BE4FC5" w:rsidP="00BE4FC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BE4FC5" w:rsidRPr="002F4C27" w:rsidRDefault="00BE4FC5" w:rsidP="00BE4FC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BE4FC5" w:rsidRPr="00137DB0" w:rsidTr="00BE4FC5">
        <w:trPr>
          <w:cantSplit/>
          <w:trHeight w:val="1456"/>
        </w:trPr>
        <w:tc>
          <w:tcPr>
            <w:tcW w:w="3397" w:type="dxa"/>
            <w:vMerge/>
          </w:tcPr>
          <w:p w:rsidR="00BE4FC5" w:rsidRPr="00A37C70" w:rsidRDefault="00BE4FC5" w:rsidP="00BE4FC5">
            <w:pPr>
              <w:autoSpaceDE w:val="0"/>
              <w:autoSpaceDN w:val="0"/>
              <w:jc w:val="both"/>
              <w:rPr>
                <w:rFonts w:eastAsia="Times New Roman" w:cs="Times New Roman"/>
                <w:iCs/>
                <w:szCs w:val="28"/>
                <w:lang w:eastAsia="ru-RU"/>
              </w:rPr>
            </w:pPr>
          </w:p>
        </w:tc>
        <w:tc>
          <w:tcPr>
            <w:tcW w:w="4820" w:type="dxa"/>
          </w:tcPr>
          <w:p w:rsidR="00BE4FC5" w:rsidRDefault="00BE4FC5" w:rsidP="00BE4FC5">
            <w:pPr>
              <w:autoSpaceDE w:val="0"/>
              <w:autoSpaceDN w:val="0"/>
              <w:jc w:val="both"/>
              <w:rPr>
                <w:rFonts w:eastAsia="Times New Roman" w:cs="Times New Roman"/>
                <w:i/>
                <w:szCs w:val="28"/>
                <w:lang w:eastAsia="ru-RU"/>
              </w:rPr>
            </w:pPr>
            <w:r>
              <w:rPr>
                <w:rFonts w:eastAsia="Times New Roman" w:cs="Times New Roman"/>
                <w:i/>
                <w:szCs w:val="28"/>
                <w:lang w:eastAsia="ru-RU"/>
              </w:rPr>
              <w:t>Проектом исключается случай возврата в местный бюджет неиспользованного остатка субсидии в отчетном финансовом году (пункт 1.4 проекта)</w:t>
            </w:r>
          </w:p>
        </w:tc>
        <w:tc>
          <w:tcPr>
            <w:tcW w:w="2410" w:type="dxa"/>
          </w:tcPr>
          <w:p w:rsidR="00BE4FC5" w:rsidRPr="002F4C27" w:rsidRDefault="00BE4FC5" w:rsidP="00BE4FC5">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BE4FC5" w:rsidRPr="002F4C27" w:rsidRDefault="00BE4FC5" w:rsidP="00BE4FC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BE4FC5" w:rsidRPr="002F4C27" w:rsidRDefault="00BE4FC5" w:rsidP="00BE4FC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bl>
    <w:p w:rsidR="00816DE4" w:rsidRPr="00B07A22" w:rsidRDefault="00816DE4" w:rsidP="00816DE4">
      <w:pPr>
        <w:autoSpaceDE w:val="0"/>
        <w:autoSpaceDN w:val="0"/>
        <w:rPr>
          <w:rFonts w:eastAsia="Times New Roman" w:cs="Times New Roman"/>
          <w:sz w:val="10"/>
          <w:szCs w:val="10"/>
          <w:lang w:eastAsia="ru-RU"/>
        </w:rPr>
      </w:pPr>
    </w:p>
    <w:p w:rsidR="00BA3E66" w:rsidRDefault="00816DE4" w:rsidP="00816DE4">
      <w:pPr>
        <w:widowControl w:val="0"/>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t>8. Сравнение возможных вариантов решения проблемы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39"/>
        <w:gridCol w:w="3827"/>
        <w:gridCol w:w="3828"/>
        <w:gridCol w:w="3827"/>
      </w:tblGrid>
      <w:tr w:rsidR="00816DE4" w:rsidRPr="00137DB0" w:rsidTr="00BE4FC5">
        <w:trPr>
          <w:cantSplit/>
          <w:trHeight w:val="361"/>
        </w:trPr>
        <w:tc>
          <w:tcPr>
            <w:tcW w:w="3539" w:type="dxa"/>
          </w:tcPr>
          <w:p w:rsidR="00816DE4" w:rsidRPr="00137DB0" w:rsidRDefault="00816DE4" w:rsidP="0004220A">
            <w:pPr>
              <w:keepNext/>
              <w:autoSpaceDE w:val="0"/>
              <w:autoSpaceDN w:val="0"/>
              <w:ind w:left="57" w:right="57"/>
              <w:jc w:val="center"/>
              <w:rPr>
                <w:rFonts w:eastAsia="Times New Roman" w:cs="Times New Roman"/>
                <w:iCs/>
                <w:szCs w:val="28"/>
                <w:lang w:eastAsia="ru-RU"/>
              </w:rPr>
            </w:pPr>
            <w:r w:rsidRPr="00137DB0">
              <w:rPr>
                <w:rFonts w:eastAsia="Times New Roman" w:cs="Times New Roman"/>
                <w:iCs/>
                <w:szCs w:val="28"/>
                <w:lang w:eastAsia="ru-RU"/>
              </w:rPr>
              <w:t>Наименование</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1</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существующее</w:t>
            </w:r>
            <w:proofErr w:type="gramEnd"/>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правовое</w:t>
            </w:r>
            <w:proofErr w:type="gramEnd"/>
            <w:r w:rsidRPr="00137DB0">
              <w:rPr>
                <w:rFonts w:eastAsia="Times New Roman" w:cs="Times New Roman"/>
                <w:szCs w:val="28"/>
                <w:lang w:eastAsia="ru-RU"/>
              </w:rPr>
              <w:t xml:space="preserve"> </w:t>
            </w:r>
          </w:p>
          <w:p w:rsidR="00816DE4" w:rsidRPr="00137DB0"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регулирование</w:t>
            </w:r>
            <w:proofErr w:type="gramEnd"/>
            <w:r w:rsidRPr="00137DB0">
              <w:rPr>
                <w:rFonts w:eastAsia="Times New Roman" w:cs="Times New Roman"/>
                <w:szCs w:val="28"/>
                <w:lang w:eastAsia="ru-RU"/>
              </w:rPr>
              <w:t>)</w:t>
            </w:r>
          </w:p>
        </w:tc>
        <w:tc>
          <w:tcPr>
            <w:tcW w:w="3828"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2</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предлагаемое</w:t>
            </w:r>
            <w:proofErr w:type="gramEnd"/>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правовое</w:t>
            </w:r>
            <w:proofErr w:type="gramEnd"/>
            <w:r w:rsidRPr="00137DB0">
              <w:rPr>
                <w:rFonts w:eastAsia="Times New Roman" w:cs="Times New Roman"/>
                <w:szCs w:val="28"/>
                <w:lang w:eastAsia="ru-RU"/>
              </w:rPr>
              <w:t xml:space="preserve"> </w:t>
            </w:r>
          </w:p>
          <w:p w:rsidR="00816DE4" w:rsidRPr="00137DB0"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регулирование</w:t>
            </w:r>
            <w:proofErr w:type="gramEnd"/>
            <w:r w:rsidRPr="00137DB0">
              <w:rPr>
                <w:rFonts w:eastAsia="Times New Roman" w:cs="Times New Roman"/>
                <w:szCs w:val="28"/>
                <w:lang w:eastAsia="ru-RU"/>
              </w:rPr>
              <w:t>)</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Вариант </w:t>
            </w:r>
            <w:r w:rsidRPr="00137DB0">
              <w:rPr>
                <w:rFonts w:eastAsia="Times New Roman" w:cs="Times New Roman"/>
                <w:szCs w:val="28"/>
                <w:lang w:val="en-US" w:eastAsia="ru-RU"/>
              </w:rPr>
              <w:t>N</w:t>
            </w:r>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иной</w:t>
            </w:r>
            <w:proofErr w:type="gramEnd"/>
            <w:r w:rsidRPr="00137DB0">
              <w:rPr>
                <w:rFonts w:eastAsia="Times New Roman" w:cs="Times New Roman"/>
                <w:szCs w:val="28"/>
                <w:lang w:eastAsia="ru-RU"/>
              </w:rPr>
              <w:t xml:space="preserve"> вариант </w:t>
            </w:r>
          </w:p>
          <w:p w:rsidR="00816DE4"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правового</w:t>
            </w:r>
            <w:proofErr w:type="gramEnd"/>
            <w:r w:rsidRPr="00137DB0">
              <w:rPr>
                <w:rFonts w:eastAsia="Times New Roman" w:cs="Times New Roman"/>
                <w:szCs w:val="28"/>
                <w:lang w:eastAsia="ru-RU"/>
              </w:rPr>
              <w:t xml:space="preserve"> </w:t>
            </w:r>
          </w:p>
          <w:p w:rsidR="00816DE4" w:rsidRPr="00137DB0"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регулирования</w:t>
            </w:r>
            <w:proofErr w:type="gramEnd"/>
            <w:r w:rsidRPr="00137DB0">
              <w:rPr>
                <w:rFonts w:eastAsia="Times New Roman" w:cs="Times New Roman"/>
                <w:szCs w:val="28"/>
                <w:lang w:eastAsia="ru-RU"/>
              </w:rPr>
              <w:t>)</w:t>
            </w:r>
          </w:p>
        </w:tc>
      </w:tr>
      <w:tr w:rsidR="00E6575F" w:rsidRPr="00137DB0" w:rsidTr="00BE4FC5">
        <w:tc>
          <w:tcPr>
            <w:tcW w:w="3539" w:type="dxa"/>
          </w:tcPr>
          <w:p w:rsidR="00E6575F" w:rsidRPr="00A37C70" w:rsidRDefault="00E6575F" w:rsidP="00E6575F">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8.1.</w:t>
            </w:r>
            <w:r>
              <w:rPr>
                <w:rFonts w:eastAsia="Times New Roman" w:cs="Times New Roman"/>
                <w:iCs/>
                <w:szCs w:val="28"/>
                <w:lang w:eastAsia="ru-RU"/>
              </w:rPr>
              <w:t xml:space="preserve"> </w:t>
            </w:r>
            <w:r w:rsidRPr="00A37C70">
              <w:rPr>
                <w:rFonts w:eastAsia="Times New Roman" w:cs="Times New Roman"/>
                <w:iCs/>
                <w:szCs w:val="28"/>
                <w:lang w:eastAsia="ru-RU"/>
              </w:rPr>
              <w:t>Содержание варианта решения проблемы</w:t>
            </w:r>
          </w:p>
        </w:tc>
        <w:tc>
          <w:tcPr>
            <w:tcW w:w="3827" w:type="dxa"/>
          </w:tcPr>
          <w:p w:rsidR="00E6575F" w:rsidRPr="00137DB0" w:rsidRDefault="00E6575F" w:rsidP="00E6575F">
            <w:pPr>
              <w:autoSpaceDE w:val="0"/>
              <w:autoSpaceDN w:val="0"/>
              <w:jc w:val="center"/>
              <w:rPr>
                <w:rFonts w:eastAsia="Times New Roman" w:cs="Times New Roman"/>
                <w:szCs w:val="28"/>
                <w:lang w:eastAsia="ru-RU"/>
              </w:rPr>
            </w:pPr>
          </w:p>
        </w:tc>
        <w:tc>
          <w:tcPr>
            <w:tcW w:w="3828" w:type="dxa"/>
          </w:tcPr>
          <w:p w:rsidR="00E6575F" w:rsidRPr="00B30120" w:rsidRDefault="00E6575F" w:rsidP="00E6575F">
            <w:pPr>
              <w:widowControl w:val="0"/>
              <w:autoSpaceDE w:val="0"/>
              <w:autoSpaceDN w:val="0"/>
              <w:adjustRightInd w:val="0"/>
              <w:rPr>
                <w:i/>
              </w:rPr>
            </w:pPr>
          </w:p>
        </w:tc>
        <w:tc>
          <w:tcPr>
            <w:tcW w:w="3827" w:type="dxa"/>
          </w:tcPr>
          <w:p w:rsidR="00E6575F" w:rsidRPr="00A37C70" w:rsidRDefault="00E6575F" w:rsidP="00E6575F">
            <w:pPr>
              <w:autoSpaceDE w:val="0"/>
              <w:autoSpaceDN w:val="0"/>
              <w:jc w:val="center"/>
              <w:rPr>
                <w:rFonts w:eastAsia="Times New Roman" w:cs="Times New Roman"/>
                <w:szCs w:val="28"/>
                <w:lang w:eastAsia="ru-RU"/>
              </w:rPr>
            </w:pPr>
          </w:p>
        </w:tc>
      </w:tr>
      <w:tr w:rsidR="00BE4FC5" w:rsidRPr="005039E5" w:rsidTr="00BE4FC5">
        <w:tc>
          <w:tcPr>
            <w:tcW w:w="3539" w:type="dxa"/>
          </w:tcPr>
          <w:p w:rsidR="00BE4FC5" w:rsidRPr="005039E5" w:rsidRDefault="00BE4FC5" w:rsidP="00BE4FC5">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первый пункта 4 раздела </w:t>
            </w:r>
            <w:r>
              <w:rPr>
                <w:rFonts w:eastAsia="Times New Roman" w:cs="Times New Roman"/>
                <w:i/>
                <w:iCs/>
                <w:szCs w:val="28"/>
                <w:lang w:val="en-US" w:eastAsia="ru-RU"/>
              </w:rPr>
              <w:t>II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BE4FC5" w:rsidRPr="005039E5" w:rsidRDefault="00BE4FC5" w:rsidP="00B72F5C">
            <w:pPr>
              <w:rPr>
                <w:rFonts w:eastAsia="Times New Roman" w:cs="Times New Roman"/>
                <w:i/>
                <w:szCs w:val="28"/>
                <w:lang w:eastAsia="ru-RU"/>
              </w:rPr>
            </w:pPr>
            <w:r w:rsidRPr="005039E5">
              <w:rPr>
                <w:i/>
              </w:rPr>
              <w:t xml:space="preserve">4. Требования, которым должны соответствовать получатели субсидии </w:t>
            </w:r>
            <w:r w:rsidRPr="005039E5">
              <w:rPr>
                <w:b/>
                <w:i/>
              </w:rPr>
              <w:t>на дату представления документов</w:t>
            </w:r>
            <w:r w:rsidRPr="005039E5">
              <w:rPr>
                <w:i/>
              </w:rPr>
              <w:t xml:space="preserve">, </w:t>
            </w:r>
            <w:r>
              <w:rPr>
                <w:i/>
              </w:rPr>
              <w:t>указанных в</w:t>
            </w:r>
            <w:r w:rsidRPr="005039E5">
              <w:rPr>
                <w:i/>
              </w:rPr>
              <w:t xml:space="preserve"> </w:t>
            </w:r>
            <w:hyperlink w:anchor="sub_1025" w:history="1">
              <w:r w:rsidRPr="005039E5">
                <w:rPr>
                  <w:rStyle w:val="a5"/>
                  <w:rFonts w:cs="Arial"/>
                  <w:b w:val="0"/>
                  <w:i/>
                  <w:color w:val="auto"/>
                </w:rPr>
                <w:t>пункт</w:t>
              </w:r>
              <w:r>
                <w:rPr>
                  <w:rStyle w:val="a5"/>
                  <w:rFonts w:cs="Arial"/>
                  <w:b w:val="0"/>
                  <w:i/>
                  <w:color w:val="auto"/>
                </w:rPr>
                <w:t>е</w:t>
              </w:r>
              <w:r w:rsidRPr="005039E5">
                <w:rPr>
                  <w:rStyle w:val="a5"/>
                  <w:rFonts w:cs="Arial"/>
                  <w:b w:val="0"/>
                  <w:i/>
                  <w:color w:val="auto"/>
                </w:rPr>
                <w:t xml:space="preserve"> 5 раздела II</w:t>
              </w:r>
            </w:hyperlink>
            <w:r w:rsidRPr="005039E5">
              <w:rPr>
                <w:i/>
              </w:rPr>
              <w:t xml:space="preserve"> настоящего порядка:</w:t>
            </w:r>
          </w:p>
        </w:tc>
        <w:tc>
          <w:tcPr>
            <w:tcW w:w="3828" w:type="dxa"/>
          </w:tcPr>
          <w:p w:rsidR="00BE4FC5" w:rsidRPr="005039E5" w:rsidRDefault="00BE4FC5" w:rsidP="00B72F5C">
            <w:pPr>
              <w:jc w:val="both"/>
              <w:rPr>
                <w:rFonts w:eastAsia="Times New Roman" w:cs="Times New Roman"/>
                <w:i/>
                <w:szCs w:val="28"/>
                <w:lang w:eastAsia="ru-RU"/>
              </w:rPr>
            </w:pPr>
            <w:r w:rsidRPr="005039E5">
              <w:rPr>
                <w:i/>
              </w:rPr>
              <w:t xml:space="preserve">4. Требования, которым должны соответствовать получатели субсидии </w:t>
            </w:r>
            <w:r w:rsidRPr="005039E5">
              <w:rPr>
                <w:b/>
                <w:i/>
              </w:rPr>
              <w:t>на первое число месяца, в котором представлены документы</w:t>
            </w:r>
            <w:r w:rsidRPr="005039E5">
              <w:rPr>
                <w:i/>
              </w:rPr>
              <w:t xml:space="preserve">, указанные в </w:t>
            </w:r>
            <w:hyperlink w:anchor="sub_1025" w:history="1">
              <w:r w:rsidRPr="005039E5">
                <w:rPr>
                  <w:rStyle w:val="a5"/>
                  <w:rFonts w:cs="Arial"/>
                  <w:b w:val="0"/>
                  <w:i/>
                  <w:color w:val="auto"/>
                </w:rPr>
                <w:t>пункте 5 раздела II</w:t>
              </w:r>
            </w:hyperlink>
            <w:r w:rsidRPr="005039E5">
              <w:rPr>
                <w:i/>
              </w:rPr>
              <w:t xml:space="preserve"> настоящего порядка:</w:t>
            </w:r>
          </w:p>
        </w:tc>
        <w:tc>
          <w:tcPr>
            <w:tcW w:w="3827" w:type="dxa"/>
          </w:tcPr>
          <w:p w:rsidR="00BE4FC5" w:rsidRPr="004608EA" w:rsidRDefault="00BE4FC5" w:rsidP="00B72F5C">
            <w:pPr>
              <w:autoSpaceDE w:val="0"/>
              <w:autoSpaceDN w:val="0"/>
              <w:jc w:val="both"/>
              <w:rPr>
                <w:rFonts w:eastAsia="Times New Roman" w:cs="Times New Roman"/>
                <w:i/>
                <w:szCs w:val="28"/>
                <w:lang w:eastAsia="ru-RU"/>
              </w:rPr>
            </w:pPr>
            <w:r w:rsidRPr="004608EA">
              <w:rPr>
                <w:i/>
                <w:szCs w:val="28"/>
              </w:rPr>
              <w:t xml:space="preserve">Требования, которым должны соответствовать получатели субсидии </w:t>
            </w:r>
            <w:r w:rsidRPr="004608EA">
              <w:rPr>
                <w:b/>
                <w:i/>
                <w:szCs w:val="28"/>
              </w:rPr>
              <w:t xml:space="preserve">на первое число месяца, в котором </w:t>
            </w:r>
            <w:r w:rsidRPr="00850908">
              <w:rPr>
                <w:rFonts w:eastAsia="Times New Roman" w:cs="Times New Roman"/>
                <w:szCs w:val="28"/>
                <w:lang w:eastAsia="ru-RU"/>
              </w:rPr>
              <w:t xml:space="preserve">в </w:t>
            </w:r>
            <w:r w:rsidRPr="00CA31EC">
              <w:rPr>
                <w:rFonts w:eastAsia="Times New Roman" w:cs="Times New Roman"/>
                <w:b/>
                <w:i/>
                <w:szCs w:val="28"/>
                <w:lang w:eastAsia="ru-RU"/>
              </w:rPr>
              <w:t>котором планируется заключение соглашения о представлении субсидии</w:t>
            </w:r>
          </w:p>
        </w:tc>
      </w:tr>
      <w:tr w:rsidR="00BE4FC5" w:rsidRPr="005039E5" w:rsidTr="00BE4FC5">
        <w:tc>
          <w:tcPr>
            <w:tcW w:w="3539" w:type="dxa"/>
          </w:tcPr>
          <w:p w:rsidR="00BE4FC5" w:rsidRPr="005039E5" w:rsidRDefault="00BE4FC5" w:rsidP="00B72F5C">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второй пункта 4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BE4FC5" w:rsidRPr="005039E5" w:rsidRDefault="00BE4FC5" w:rsidP="00BE4FC5">
            <w:pPr>
              <w:autoSpaceDE w:val="0"/>
              <w:autoSpaceDN w:val="0"/>
              <w:jc w:val="both"/>
              <w:rPr>
                <w:rFonts w:eastAsia="Times New Roman" w:cs="Times New Roman"/>
                <w:i/>
                <w:szCs w:val="28"/>
                <w:lang w:eastAsia="ru-RU"/>
              </w:rPr>
            </w:pPr>
            <w:r>
              <w:rPr>
                <w:i/>
              </w:rPr>
              <w:t>-</w:t>
            </w:r>
            <w:r w:rsidRPr="005039E5">
              <w:rPr>
                <w:i/>
              </w:rPr>
              <w:t xml:space="preserve"> </w:t>
            </w:r>
            <w:r>
              <w:rPr>
                <w:i/>
              </w:rPr>
              <w:t>н</w:t>
            </w:r>
            <w:r w:rsidRPr="005039E5">
              <w:rPr>
                <w:i/>
              </w:rPr>
              <w:t>е иметь просроченной задолженности по возврату в мест</w:t>
            </w:r>
            <w:r w:rsidRPr="005039E5">
              <w:rPr>
                <w:i/>
              </w:rPr>
              <w:lastRenderedPageBreak/>
              <w:t xml:space="preserve">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либо иметь график погашения просроченной задолженности перед местным бюджетом, согласованный </w:t>
            </w:r>
            <w:r w:rsidRPr="005039E5">
              <w:rPr>
                <w:b/>
                <w:i/>
              </w:rPr>
              <w:t>Администрацией города</w:t>
            </w:r>
            <w:r w:rsidRPr="005039E5">
              <w:rPr>
                <w:i/>
              </w:rPr>
              <w:t>;</w:t>
            </w:r>
          </w:p>
        </w:tc>
        <w:tc>
          <w:tcPr>
            <w:tcW w:w="3828" w:type="dxa"/>
          </w:tcPr>
          <w:p w:rsidR="00BE4FC5" w:rsidRPr="005039E5" w:rsidRDefault="00BE4FC5" w:rsidP="00BE4FC5">
            <w:pPr>
              <w:autoSpaceDE w:val="0"/>
              <w:autoSpaceDN w:val="0"/>
              <w:jc w:val="both"/>
              <w:rPr>
                <w:rFonts w:eastAsia="Times New Roman" w:cs="Times New Roman"/>
                <w:i/>
                <w:szCs w:val="28"/>
                <w:lang w:eastAsia="ru-RU"/>
              </w:rPr>
            </w:pPr>
            <w:r>
              <w:rPr>
                <w:i/>
              </w:rPr>
              <w:lastRenderedPageBreak/>
              <w:t>-</w:t>
            </w:r>
            <w:r w:rsidRPr="005039E5">
              <w:rPr>
                <w:i/>
              </w:rPr>
              <w:t xml:space="preserve"> </w:t>
            </w:r>
            <w:r>
              <w:rPr>
                <w:i/>
              </w:rPr>
              <w:t>н</w:t>
            </w:r>
            <w:r w:rsidRPr="005039E5">
              <w:rPr>
                <w:i/>
              </w:rPr>
              <w:t>е иметь просроченной задолженности по возврату в мест</w:t>
            </w:r>
            <w:r w:rsidRPr="005039E5">
              <w:rPr>
                <w:i/>
              </w:rPr>
              <w:lastRenderedPageBreak/>
              <w:t xml:space="preserve">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либо иметь график погашения просроченной задолженности перед местным бюджетом, согласованный </w:t>
            </w:r>
            <w:r>
              <w:rPr>
                <w:b/>
                <w:i/>
              </w:rPr>
              <w:t>главным администратором доходов бюджета</w:t>
            </w:r>
            <w:r w:rsidRPr="005039E5">
              <w:rPr>
                <w:i/>
              </w:rPr>
              <w:t>;</w:t>
            </w:r>
          </w:p>
        </w:tc>
        <w:tc>
          <w:tcPr>
            <w:tcW w:w="3827" w:type="dxa"/>
          </w:tcPr>
          <w:p w:rsidR="00BE4FC5" w:rsidRPr="005039E5" w:rsidRDefault="00BE4FC5" w:rsidP="00B72F5C">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0A06D0" w:rsidRPr="000A06D0" w:rsidTr="00BE4FC5">
        <w:tc>
          <w:tcPr>
            <w:tcW w:w="3539" w:type="dxa"/>
          </w:tcPr>
          <w:p w:rsidR="000A06D0" w:rsidRPr="000A06D0" w:rsidRDefault="000A06D0" w:rsidP="000A06D0">
            <w:pPr>
              <w:autoSpaceDE w:val="0"/>
              <w:autoSpaceDN w:val="0"/>
              <w:jc w:val="both"/>
              <w:rPr>
                <w:rFonts w:eastAsia="Times New Roman" w:cs="Times New Roman"/>
                <w:i/>
                <w:iCs/>
                <w:szCs w:val="28"/>
                <w:lang w:eastAsia="ru-RU"/>
              </w:rPr>
            </w:pPr>
            <w:r w:rsidRPr="000A06D0">
              <w:rPr>
                <w:rFonts w:eastAsia="Times New Roman" w:cs="Times New Roman"/>
                <w:i/>
                <w:iCs/>
                <w:szCs w:val="28"/>
                <w:lang w:eastAsia="ru-RU"/>
              </w:rPr>
              <w:lastRenderedPageBreak/>
              <w:t xml:space="preserve">Абзац третий пункта 5 раздела </w:t>
            </w:r>
            <w:r w:rsidRPr="000A06D0">
              <w:rPr>
                <w:rFonts w:eastAsia="Times New Roman" w:cs="Times New Roman"/>
                <w:i/>
                <w:iCs/>
                <w:szCs w:val="28"/>
                <w:lang w:val="en-US" w:eastAsia="ru-RU"/>
              </w:rPr>
              <w:t>II</w:t>
            </w:r>
            <w:r w:rsidRPr="000A06D0">
              <w:rPr>
                <w:rFonts w:eastAsia="Times New Roman" w:cs="Times New Roman"/>
                <w:i/>
                <w:iCs/>
                <w:szCs w:val="28"/>
                <w:lang w:eastAsia="ru-RU"/>
              </w:rPr>
              <w:t xml:space="preserve"> Порядка</w:t>
            </w:r>
          </w:p>
        </w:tc>
        <w:tc>
          <w:tcPr>
            <w:tcW w:w="3827" w:type="dxa"/>
          </w:tcPr>
          <w:p w:rsidR="000A06D0" w:rsidRPr="000A06D0" w:rsidRDefault="000A06D0" w:rsidP="000A06D0">
            <w:pPr>
              <w:autoSpaceDE w:val="0"/>
              <w:autoSpaceDN w:val="0"/>
              <w:jc w:val="both"/>
              <w:rPr>
                <w:rFonts w:eastAsia="Times New Roman" w:cs="Times New Roman"/>
                <w:i/>
                <w:szCs w:val="28"/>
                <w:lang w:eastAsia="ru-RU"/>
              </w:rPr>
            </w:pPr>
            <w:r w:rsidRPr="000A06D0">
              <w:rPr>
                <w:i/>
              </w:rPr>
              <w:t xml:space="preserve">- предварительный расчет размера субсидии по форме согласно </w:t>
            </w:r>
            <w:hyperlink w:anchor="sub_1200" w:history="1">
              <w:r w:rsidRPr="000A06D0">
                <w:rPr>
                  <w:rStyle w:val="a5"/>
                  <w:rFonts w:cs="Arial"/>
                  <w:b w:val="0"/>
                  <w:i/>
                  <w:color w:val="auto"/>
                </w:rPr>
                <w:t>приложению 2</w:t>
              </w:r>
            </w:hyperlink>
            <w:r w:rsidRPr="000A06D0">
              <w:rPr>
                <w:i/>
              </w:rPr>
              <w:t xml:space="preserve"> к настоящему порядку с приложением копий кредитных договоров и дополнительных соглашений (при наличии), заключенных для реализации приоритетной инвестиционной программы для удовлетворения неотложных инвестиционных потребностей и заверенных кредитной организацией</w:t>
            </w:r>
          </w:p>
        </w:tc>
        <w:tc>
          <w:tcPr>
            <w:tcW w:w="3828" w:type="dxa"/>
          </w:tcPr>
          <w:p w:rsidR="000A06D0" w:rsidRPr="000A06D0" w:rsidRDefault="000A06D0" w:rsidP="000A06D0">
            <w:pPr>
              <w:autoSpaceDE w:val="0"/>
              <w:autoSpaceDN w:val="0"/>
              <w:jc w:val="both"/>
              <w:rPr>
                <w:rFonts w:eastAsia="Times New Roman" w:cs="Times New Roman"/>
                <w:i/>
                <w:szCs w:val="28"/>
                <w:lang w:eastAsia="ru-RU"/>
              </w:rPr>
            </w:pPr>
            <w:r w:rsidRPr="000A06D0">
              <w:rPr>
                <w:i/>
              </w:rPr>
              <w:t xml:space="preserve">- предварительный расчет размера субсидии по форме согласно </w:t>
            </w:r>
            <w:hyperlink w:anchor="sub_1200" w:history="1">
              <w:r w:rsidRPr="000A06D0">
                <w:rPr>
                  <w:rStyle w:val="a5"/>
                  <w:rFonts w:cs="Arial"/>
                  <w:b w:val="0"/>
                  <w:i/>
                  <w:color w:val="auto"/>
                </w:rPr>
                <w:t>приложению 2</w:t>
              </w:r>
            </w:hyperlink>
            <w:r w:rsidRPr="000A06D0">
              <w:rPr>
                <w:i/>
              </w:rPr>
              <w:t xml:space="preserve"> к настоящему порядку с приложением копий кредитных договоров и дополнительных соглашений (при наличии), заключенных для реализации приоритетной инвестиционной программы для удовлетворения неотложных инвестиционных потребностей и заверенных кредитной организацией </w:t>
            </w:r>
            <w:r w:rsidRPr="000A06D0">
              <w:rPr>
                <w:b/>
                <w:i/>
              </w:rPr>
              <w:t>или получателем субсидии</w:t>
            </w:r>
          </w:p>
        </w:tc>
        <w:tc>
          <w:tcPr>
            <w:tcW w:w="3827" w:type="dxa"/>
          </w:tcPr>
          <w:p w:rsidR="000A06D0" w:rsidRPr="000A06D0" w:rsidRDefault="000A06D0" w:rsidP="000A06D0">
            <w:pPr>
              <w:autoSpaceDE w:val="0"/>
              <w:autoSpaceDN w:val="0"/>
              <w:jc w:val="center"/>
              <w:rPr>
                <w:rFonts w:eastAsia="Times New Roman" w:cs="Times New Roman"/>
                <w:i/>
                <w:szCs w:val="28"/>
                <w:lang w:eastAsia="ru-RU"/>
              </w:rPr>
            </w:pPr>
          </w:p>
        </w:tc>
      </w:tr>
      <w:tr w:rsidR="000A06D0" w:rsidRPr="005039E5" w:rsidTr="00B72F5C">
        <w:tc>
          <w:tcPr>
            <w:tcW w:w="3539" w:type="dxa"/>
          </w:tcPr>
          <w:p w:rsidR="000A06D0" w:rsidRPr="007A6026" w:rsidRDefault="000A06D0" w:rsidP="000A06D0">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18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0A06D0" w:rsidRPr="005039E5" w:rsidRDefault="000A06D0" w:rsidP="00B72F5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3828" w:type="dxa"/>
          </w:tcPr>
          <w:p w:rsidR="000A06D0" w:rsidRPr="007A6026" w:rsidRDefault="000A06D0" w:rsidP="000A06D0">
            <w:pPr>
              <w:autoSpaceDE w:val="0"/>
              <w:autoSpaceDN w:val="0"/>
              <w:jc w:val="both"/>
              <w:rPr>
                <w:rFonts w:eastAsia="Times New Roman" w:cs="Times New Roman"/>
                <w:i/>
                <w:szCs w:val="28"/>
                <w:lang w:eastAsia="ru-RU"/>
              </w:rPr>
            </w:pPr>
            <w:r>
              <w:rPr>
                <w:rFonts w:cs="Times New Roman"/>
                <w:i/>
                <w:szCs w:val="28"/>
              </w:rPr>
              <w:t>-</w:t>
            </w:r>
            <w:r w:rsidRPr="007A6026">
              <w:rPr>
                <w:rFonts w:cs="Times New Roman"/>
                <w:i/>
                <w:szCs w:val="28"/>
              </w:rPr>
              <w:t xml:space="preserve"> </w:t>
            </w:r>
            <w:r>
              <w:rPr>
                <w:rFonts w:cs="Times New Roman"/>
                <w:i/>
                <w:szCs w:val="28"/>
              </w:rPr>
              <w:t>о</w:t>
            </w:r>
            <w:r w:rsidRPr="007A6026">
              <w:rPr>
                <w:rFonts w:cs="Times New Roman"/>
                <w:i/>
                <w:szCs w:val="28"/>
              </w:rPr>
              <w:t xml:space="preserve">тсутствие оплаты по графику погашения просроченной </w:t>
            </w:r>
            <w:r w:rsidRPr="007A6026">
              <w:rPr>
                <w:rFonts w:cs="Times New Roman"/>
                <w:i/>
                <w:szCs w:val="28"/>
              </w:rPr>
              <w:lastRenderedPageBreak/>
              <w:t>задолженности перед местным бюджетом</w:t>
            </w:r>
          </w:p>
        </w:tc>
        <w:tc>
          <w:tcPr>
            <w:tcW w:w="3827" w:type="dxa"/>
          </w:tcPr>
          <w:p w:rsidR="000A06D0" w:rsidRPr="005039E5" w:rsidRDefault="000A06D0" w:rsidP="00B72F5C">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0A06D0" w:rsidRPr="005039E5" w:rsidTr="00B72F5C">
        <w:tc>
          <w:tcPr>
            <w:tcW w:w="3539" w:type="dxa"/>
          </w:tcPr>
          <w:p w:rsidR="000A06D0" w:rsidRPr="00CA31EC" w:rsidRDefault="000A06D0" w:rsidP="00B72F5C">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Подпункт 1.1 пункта 1 раздела </w:t>
            </w:r>
            <w:r>
              <w:rPr>
                <w:rFonts w:eastAsia="Times New Roman" w:cs="Times New Roman"/>
                <w:i/>
                <w:iCs/>
                <w:szCs w:val="28"/>
                <w:lang w:val="en-US" w:eastAsia="ru-RU"/>
              </w:rPr>
              <w:t>IV</w:t>
            </w:r>
            <w:r>
              <w:rPr>
                <w:rFonts w:eastAsia="Times New Roman" w:cs="Times New Roman"/>
                <w:i/>
                <w:iCs/>
                <w:szCs w:val="28"/>
                <w:lang w:eastAsia="ru-RU"/>
              </w:rPr>
              <w:t xml:space="preserve"> Порядка</w:t>
            </w:r>
          </w:p>
        </w:tc>
        <w:tc>
          <w:tcPr>
            <w:tcW w:w="3827" w:type="dxa"/>
          </w:tcPr>
          <w:p w:rsidR="000A06D0" w:rsidRDefault="000A06D0" w:rsidP="00B72F5C">
            <w:pPr>
              <w:autoSpaceDE w:val="0"/>
              <w:autoSpaceDN w:val="0"/>
              <w:jc w:val="both"/>
              <w:rPr>
                <w:i/>
              </w:rPr>
            </w:pPr>
            <w:r>
              <w:rPr>
                <w:i/>
              </w:rPr>
              <w:t xml:space="preserve">1.1. </w:t>
            </w:r>
            <w:r w:rsidRPr="003832B4">
              <w:rPr>
                <w:i/>
              </w:rPr>
              <w:t>Неиспользования в отчетном финансовом году.</w:t>
            </w:r>
            <w:r>
              <w:rPr>
                <w:i/>
              </w:rPr>
              <w:t xml:space="preserve"> </w:t>
            </w:r>
          </w:p>
          <w:p w:rsidR="000A06D0" w:rsidRPr="004235CE" w:rsidRDefault="000A06D0" w:rsidP="00B72F5C">
            <w:pPr>
              <w:autoSpaceDE w:val="0"/>
              <w:autoSpaceDN w:val="0"/>
              <w:jc w:val="both"/>
              <w:rPr>
                <w:rFonts w:eastAsia="Times New Roman" w:cs="Times New Roman"/>
                <w:i/>
                <w:szCs w:val="28"/>
                <w:lang w:eastAsia="ru-RU"/>
              </w:rPr>
            </w:pPr>
            <w:r w:rsidRPr="004235CE">
              <w:rPr>
                <w:i/>
              </w:rPr>
              <w:t>В течение 10-и банковских дней с момента получения уведомления, направленного д</w:t>
            </w:r>
            <w:r>
              <w:rPr>
                <w:i/>
              </w:rPr>
              <w:t>епартаментом</w:t>
            </w:r>
            <w:r w:rsidRPr="004235CE">
              <w:rPr>
                <w:i/>
              </w:rPr>
              <w:t>, получатель субсидии осуществляет возврат остатков субсидии, не использованной в отчетном финансовом году</w:t>
            </w:r>
            <w:r w:rsidRPr="00886F86">
              <w:rPr>
                <w:i/>
              </w:rPr>
              <w:t>, в случаях, предусмотренных соглашением о предоставлении субсидии</w:t>
            </w:r>
          </w:p>
        </w:tc>
        <w:tc>
          <w:tcPr>
            <w:tcW w:w="3828" w:type="dxa"/>
          </w:tcPr>
          <w:p w:rsidR="000A06D0" w:rsidRPr="00CA31EC" w:rsidRDefault="000A06D0" w:rsidP="00B72F5C">
            <w:pPr>
              <w:autoSpaceDE w:val="0"/>
              <w:autoSpaceDN w:val="0"/>
              <w:jc w:val="center"/>
              <w:rPr>
                <w:rFonts w:eastAsia="Times New Roman" w:cs="Times New Roman"/>
                <w:i/>
                <w:szCs w:val="28"/>
                <w:lang w:eastAsia="ru-RU"/>
              </w:rPr>
            </w:pPr>
            <w:proofErr w:type="gramStart"/>
            <w:r>
              <w:rPr>
                <w:i/>
              </w:rPr>
              <w:t>исключить</w:t>
            </w:r>
            <w:proofErr w:type="gramEnd"/>
          </w:p>
        </w:tc>
        <w:tc>
          <w:tcPr>
            <w:tcW w:w="3827" w:type="dxa"/>
          </w:tcPr>
          <w:p w:rsidR="000A06D0" w:rsidRPr="00CA31EC" w:rsidRDefault="000A06D0" w:rsidP="00B72F5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0A06D0" w:rsidRPr="00137DB0" w:rsidTr="00BE4FC5">
        <w:tc>
          <w:tcPr>
            <w:tcW w:w="3539" w:type="dxa"/>
          </w:tcPr>
          <w:p w:rsidR="000A06D0" w:rsidRPr="00A37C70" w:rsidRDefault="000A06D0" w:rsidP="000A06D0">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8.2.</w:t>
            </w:r>
            <w:r>
              <w:rPr>
                <w:rFonts w:eastAsia="Times New Roman" w:cs="Times New Roman"/>
                <w:iCs/>
                <w:szCs w:val="28"/>
                <w:lang w:eastAsia="ru-RU"/>
              </w:rPr>
              <w:t xml:space="preserve"> </w:t>
            </w:r>
            <w:r w:rsidRPr="00A37C70">
              <w:rPr>
                <w:rFonts w:eastAsia="Times New Roman" w:cs="Times New Roman"/>
                <w:iCs/>
                <w:szCs w:val="28"/>
                <w:lang w:eastAsia="ru-RU"/>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827" w:type="dxa"/>
          </w:tcPr>
          <w:p w:rsidR="000A06D0" w:rsidRPr="00B30120" w:rsidRDefault="000A06D0" w:rsidP="000A06D0">
            <w:pPr>
              <w:widowControl w:val="0"/>
              <w:autoSpaceDE w:val="0"/>
              <w:autoSpaceDN w:val="0"/>
              <w:adjustRightInd w:val="0"/>
              <w:jc w:val="both"/>
              <w:rPr>
                <w:i/>
              </w:rPr>
            </w:pPr>
            <w:proofErr w:type="gramStart"/>
            <w:r w:rsidRPr="00BA322F">
              <w:rPr>
                <w:i/>
              </w:rPr>
              <w:t>юридические</w:t>
            </w:r>
            <w:proofErr w:type="gramEnd"/>
            <w:r w:rsidRPr="00BA322F">
              <w:rPr>
                <w:i/>
              </w:rPr>
              <w:t xml:space="preserve"> лица</w:t>
            </w:r>
            <w:r>
              <w:rPr>
                <w:i/>
              </w:rPr>
              <w:t>,</w:t>
            </w:r>
            <w:r w:rsidRPr="00BA322F">
              <w:rPr>
                <w:i/>
              </w:rPr>
              <w:t xml:space="preserve"> индивидуальные предприниматели,</w:t>
            </w:r>
            <w:r w:rsidRPr="00943675">
              <w:rPr>
                <w:i/>
              </w:rPr>
              <w:t xml:space="preserve"> </w:t>
            </w:r>
            <w:r>
              <w:rPr>
                <w:i/>
              </w:rPr>
              <w:t>являющиеся организацией коммунального комплекса, получавшие ранее субсидию на частичное возмещение затрат на уплату процентов в соответствии с постановлением Правительства ХМАО-Югры от 26.11.2010 № 313-п (2017-2019г.г. – 1 адресат)</w:t>
            </w:r>
          </w:p>
        </w:tc>
        <w:tc>
          <w:tcPr>
            <w:tcW w:w="3828" w:type="dxa"/>
          </w:tcPr>
          <w:p w:rsidR="000A06D0" w:rsidRPr="00B30120" w:rsidRDefault="000A06D0" w:rsidP="000A06D0">
            <w:pPr>
              <w:widowControl w:val="0"/>
              <w:autoSpaceDE w:val="0"/>
              <w:autoSpaceDN w:val="0"/>
              <w:adjustRightInd w:val="0"/>
              <w:jc w:val="both"/>
              <w:rPr>
                <w:i/>
              </w:rPr>
            </w:pPr>
            <w:proofErr w:type="gramStart"/>
            <w:r w:rsidRPr="00BA322F">
              <w:rPr>
                <w:i/>
              </w:rPr>
              <w:t>юридические</w:t>
            </w:r>
            <w:proofErr w:type="gramEnd"/>
            <w:r w:rsidRPr="00BA322F">
              <w:rPr>
                <w:i/>
              </w:rPr>
              <w:t xml:space="preserve"> лица</w:t>
            </w:r>
            <w:r>
              <w:rPr>
                <w:i/>
              </w:rPr>
              <w:t>,</w:t>
            </w:r>
            <w:r w:rsidRPr="00BA322F">
              <w:rPr>
                <w:i/>
              </w:rPr>
              <w:t xml:space="preserve"> индивидуальные предприниматели,</w:t>
            </w:r>
            <w:r w:rsidRPr="00943675">
              <w:rPr>
                <w:i/>
              </w:rPr>
              <w:t xml:space="preserve"> </w:t>
            </w:r>
            <w:r>
              <w:rPr>
                <w:i/>
              </w:rPr>
              <w:t>являющиеся организацией коммунального комплекса, получавшие ранее субсидию на частичное возмещение затрат на уплату процентов в соответствии с постановлением Правительства ХМАО-Югры от 26.11.2010 № 313-п (2017-2019г.г. – 1 адресат)</w:t>
            </w:r>
          </w:p>
        </w:tc>
        <w:tc>
          <w:tcPr>
            <w:tcW w:w="3827" w:type="dxa"/>
          </w:tcPr>
          <w:p w:rsidR="000A06D0" w:rsidRPr="00B30120" w:rsidRDefault="000A06D0" w:rsidP="000A06D0">
            <w:pPr>
              <w:widowControl w:val="0"/>
              <w:autoSpaceDE w:val="0"/>
              <w:autoSpaceDN w:val="0"/>
              <w:adjustRightInd w:val="0"/>
              <w:jc w:val="both"/>
              <w:rPr>
                <w:i/>
              </w:rPr>
            </w:pPr>
            <w:proofErr w:type="gramStart"/>
            <w:r w:rsidRPr="00BA322F">
              <w:rPr>
                <w:i/>
              </w:rPr>
              <w:t>юридические</w:t>
            </w:r>
            <w:proofErr w:type="gramEnd"/>
            <w:r w:rsidRPr="00BA322F">
              <w:rPr>
                <w:i/>
              </w:rPr>
              <w:t xml:space="preserve"> лица</w:t>
            </w:r>
            <w:r>
              <w:rPr>
                <w:i/>
              </w:rPr>
              <w:t>,</w:t>
            </w:r>
            <w:r w:rsidRPr="00BA322F">
              <w:rPr>
                <w:i/>
              </w:rPr>
              <w:t xml:space="preserve"> индивидуальные предприниматели,</w:t>
            </w:r>
            <w:r w:rsidRPr="00943675">
              <w:rPr>
                <w:i/>
              </w:rPr>
              <w:t xml:space="preserve"> </w:t>
            </w:r>
            <w:r>
              <w:rPr>
                <w:i/>
              </w:rPr>
              <w:t>являющиеся организацией коммунального комплекса, получавшие ранее субсидию на частичное возмещение затрат на уплату процентов в соответствии с постановлением Правительства ХМАО-Югры от 26.11.2010 № 313-п (2017-2019г.г. – 1 адресат)</w:t>
            </w:r>
          </w:p>
        </w:tc>
      </w:tr>
      <w:tr w:rsidR="000A06D0" w:rsidRPr="00137DB0" w:rsidTr="00BE4FC5">
        <w:tc>
          <w:tcPr>
            <w:tcW w:w="3539" w:type="dxa"/>
          </w:tcPr>
          <w:p w:rsidR="000A06D0" w:rsidRPr="00A37C70" w:rsidRDefault="000A06D0" w:rsidP="000A06D0">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8.3. </w:t>
            </w:r>
            <w:r w:rsidRPr="00A37C70">
              <w:rPr>
                <w:rFonts w:eastAsia="Times New Roman" w:cs="Times New Roman"/>
                <w:iCs/>
                <w:szCs w:val="28"/>
                <w:lang w:eastAsia="ru-RU"/>
              </w:rPr>
              <w:t>Оценка расходов (доходов) потенциальных адресатов регулирования, связан</w:t>
            </w:r>
            <w:r w:rsidRPr="00A37C70">
              <w:rPr>
                <w:rFonts w:eastAsia="Times New Roman" w:cs="Times New Roman"/>
                <w:iCs/>
                <w:szCs w:val="28"/>
                <w:lang w:eastAsia="ru-RU"/>
              </w:rPr>
              <w:lastRenderedPageBreak/>
              <w:t>ных с введением предлагаемого правового регулирования</w:t>
            </w:r>
          </w:p>
        </w:tc>
        <w:tc>
          <w:tcPr>
            <w:tcW w:w="3827" w:type="dxa"/>
          </w:tcPr>
          <w:p w:rsidR="000A06D0" w:rsidRPr="00137DB0" w:rsidRDefault="000A06D0" w:rsidP="000A06D0">
            <w:pPr>
              <w:autoSpaceDE w:val="0"/>
              <w:autoSpaceDN w:val="0"/>
              <w:jc w:val="center"/>
              <w:rPr>
                <w:rFonts w:eastAsia="Times New Roman" w:cs="Times New Roman"/>
                <w:szCs w:val="28"/>
                <w:lang w:eastAsia="ru-RU"/>
              </w:rPr>
            </w:pPr>
            <w:r>
              <w:rPr>
                <w:rFonts w:eastAsia="Times New Roman" w:cs="Times New Roman"/>
                <w:szCs w:val="28"/>
                <w:lang w:eastAsia="ru-RU"/>
              </w:rPr>
              <w:lastRenderedPageBreak/>
              <w:t>-</w:t>
            </w:r>
          </w:p>
        </w:tc>
        <w:tc>
          <w:tcPr>
            <w:tcW w:w="3828" w:type="dxa"/>
          </w:tcPr>
          <w:p w:rsidR="000A06D0" w:rsidRPr="0063180D" w:rsidRDefault="000A06D0" w:rsidP="000A06D0">
            <w:pPr>
              <w:widowControl w:val="0"/>
              <w:autoSpaceDE w:val="0"/>
              <w:autoSpaceDN w:val="0"/>
              <w:adjustRightInd w:val="0"/>
              <w:rPr>
                <w:i/>
              </w:rPr>
            </w:pPr>
            <w:r w:rsidRPr="0063180D">
              <w:rPr>
                <w:i/>
              </w:rPr>
              <w:t xml:space="preserve">Внесение изменений в Порядок предоставления субсидии не устанавливает дополнительных расходов </w:t>
            </w:r>
          </w:p>
        </w:tc>
        <w:tc>
          <w:tcPr>
            <w:tcW w:w="3827" w:type="dxa"/>
          </w:tcPr>
          <w:p w:rsidR="000A06D0" w:rsidRPr="00137DB0" w:rsidRDefault="000A06D0" w:rsidP="000A06D0">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0A06D0" w:rsidRPr="00137DB0" w:rsidTr="00BE4FC5">
        <w:tc>
          <w:tcPr>
            <w:tcW w:w="3539" w:type="dxa"/>
          </w:tcPr>
          <w:p w:rsidR="000A06D0" w:rsidRPr="00A37C70" w:rsidRDefault="000A06D0" w:rsidP="000A06D0">
            <w:pPr>
              <w:autoSpaceDE w:val="0"/>
              <w:autoSpaceDN w:val="0"/>
              <w:jc w:val="both"/>
              <w:rPr>
                <w:rFonts w:eastAsia="Times New Roman" w:cs="Times New Roman"/>
                <w:iCs/>
                <w:szCs w:val="28"/>
                <w:lang w:eastAsia="ru-RU"/>
              </w:rPr>
            </w:pPr>
            <w:r>
              <w:rPr>
                <w:rFonts w:eastAsia="Times New Roman" w:cs="Times New Roman"/>
                <w:iCs/>
                <w:szCs w:val="28"/>
                <w:lang w:eastAsia="ru-RU"/>
              </w:rPr>
              <w:lastRenderedPageBreak/>
              <w:t xml:space="preserve">8.4. </w:t>
            </w:r>
            <w:r w:rsidRPr="00A37C70">
              <w:rPr>
                <w:rFonts w:eastAsia="Times New Roman" w:cs="Times New Roman"/>
                <w:iCs/>
                <w:szCs w:val="28"/>
                <w:lang w:eastAsia="ru-RU"/>
              </w:rPr>
              <w:t>Оценка расходов (доходов) бюджета города, связанных с введением предлагаемого правового регулирования</w:t>
            </w:r>
          </w:p>
        </w:tc>
        <w:tc>
          <w:tcPr>
            <w:tcW w:w="3827" w:type="dxa"/>
          </w:tcPr>
          <w:p w:rsidR="000A06D0" w:rsidRPr="00137DB0" w:rsidRDefault="000A06D0" w:rsidP="000A06D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8" w:type="dxa"/>
          </w:tcPr>
          <w:p w:rsidR="000A06D0" w:rsidRPr="0063180D" w:rsidRDefault="000A06D0" w:rsidP="000A06D0">
            <w:pPr>
              <w:widowControl w:val="0"/>
              <w:autoSpaceDE w:val="0"/>
              <w:autoSpaceDN w:val="0"/>
              <w:adjustRightInd w:val="0"/>
              <w:rPr>
                <w:i/>
              </w:rPr>
            </w:pPr>
            <w:r>
              <w:rPr>
                <w:i/>
              </w:rPr>
              <w:t>Внесение изменений в Порядок предоставления субсидии не повлияет на утвержденные лимиты бюджетных обязательств</w:t>
            </w:r>
          </w:p>
        </w:tc>
        <w:tc>
          <w:tcPr>
            <w:tcW w:w="3827" w:type="dxa"/>
          </w:tcPr>
          <w:p w:rsidR="000A06D0" w:rsidRPr="00137DB0" w:rsidRDefault="000A06D0" w:rsidP="000A06D0">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0A06D0" w:rsidRPr="00137DB0" w:rsidTr="00BE4FC5">
        <w:tc>
          <w:tcPr>
            <w:tcW w:w="3539" w:type="dxa"/>
          </w:tcPr>
          <w:p w:rsidR="000A06D0" w:rsidRPr="00E6575F" w:rsidRDefault="000A06D0" w:rsidP="000A06D0">
            <w:pPr>
              <w:autoSpaceDE w:val="0"/>
              <w:autoSpaceDN w:val="0"/>
              <w:jc w:val="both"/>
              <w:rPr>
                <w:rFonts w:eastAsia="Times New Roman" w:cs="Times New Roman"/>
                <w:iCs/>
                <w:szCs w:val="28"/>
                <w:lang w:eastAsia="ru-RU"/>
              </w:rPr>
            </w:pPr>
            <w:r w:rsidRPr="00E6575F">
              <w:rPr>
                <w:rFonts w:eastAsia="Times New Roman" w:cs="Times New Roman"/>
                <w:iCs/>
                <w:szCs w:val="28"/>
                <w:lang w:eastAsia="ru-RU"/>
              </w:rPr>
              <w:t>8.5. Оценка воз</w:t>
            </w:r>
            <w:r>
              <w:rPr>
                <w:rFonts w:eastAsia="Times New Roman" w:cs="Times New Roman"/>
                <w:iCs/>
                <w:szCs w:val="28"/>
                <w:lang w:eastAsia="ru-RU"/>
              </w:rPr>
              <w:t>можности дости</w:t>
            </w:r>
            <w:r w:rsidRPr="00E6575F">
              <w:rPr>
                <w:rFonts w:eastAsia="Times New Roman" w:cs="Times New Roman"/>
                <w:iCs/>
                <w:szCs w:val="28"/>
                <w:lang w:eastAsia="ru-RU"/>
              </w:rPr>
              <w:t>ж</w:t>
            </w:r>
            <w:r>
              <w:rPr>
                <w:rFonts w:eastAsia="Times New Roman" w:cs="Times New Roman"/>
                <w:iCs/>
                <w:szCs w:val="28"/>
                <w:lang w:eastAsia="ru-RU"/>
              </w:rPr>
              <w:t>ения заявленных целей предлагае</w:t>
            </w:r>
            <w:r w:rsidRPr="00E6575F">
              <w:rPr>
                <w:rFonts w:eastAsia="Times New Roman" w:cs="Times New Roman"/>
                <w:iCs/>
                <w:szCs w:val="28"/>
                <w:lang w:eastAsia="ru-RU"/>
              </w:rPr>
              <w:t>м</w:t>
            </w:r>
            <w:r>
              <w:rPr>
                <w:rFonts w:eastAsia="Times New Roman" w:cs="Times New Roman"/>
                <w:iCs/>
                <w:szCs w:val="28"/>
                <w:lang w:eastAsia="ru-RU"/>
              </w:rPr>
              <w:t>ого правового регулирования по</w:t>
            </w:r>
            <w:r w:rsidRPr="00E6575F">
              <w:rPr>
                <w:rFonts w:eastAsia="Times New Roman" w:cs="Times New Roman"/>
                <w:iCs/>
                <w:szCs w:val="28"/>
                <w:lang w:eastAsia="ru-RU"/>
              </w:rPr>
              <w:t xml:space="preserve">средством </w:t>
            </w:r>
          </w:p>
          <w:p w:rsidR="000A06D0" w:rsidRDefault="000A06D0" w:rsidP="000A06D0">
            <w:pPr>
              <w:autoSpaceDE w:val="0"/>
              <w:autoSpaceDN w:val="0"/>
              <w:jc w:val="both"/>
              <w:rPr>
                <w:rFonts w:eastAsia="Times New Roman" w:cs="Times New Roman"/>
                <w:iCs/>
                <w:szCs w:val="28"/>
                <w:lang w:eastAsia="ru-RU"/>
              </w:rPr>
            </w:pPr>
            <w:r>
              <w:rPr>
                <w:rFonts w:eastAsia="Times New Roman" w:cs="Times New Roman"/>
                <w:iCs/>
                <w:szCs w:val="28"/>
                <w:lang w:eastAsia="ru-RU"/>
              </w:rPr>
              <w:t>применения рассматриваемых ва</w:t>
            </w:r>
            <w:r w:rsidRPr="00E6575F">
              <w:rPr>
                <w:rFonts w:eastAsia="Times New Roman" w:cs="Times New Roman"/>
                <w:iCs/>
                <w:szCs w:val="28"/>
                <w:lang w:eastAsia="ru-RU"/>
              </w:rPr>
              <w:t>риантов предлагаемого правового регулирования</w:t>
            </w:r>
          </w:p>
        </w:tc>
        <w:tc>
          <w:tcPr>
            <w:tcW w:w="3827" w:type="dxa"/>
          </w:tcPr>
          <w:p w:rsidR="000A06D0" w:rsidRDefault="000A06D0" w:rsidP="000A06D0">
            <w:pPr>
              <w:autoSpaceDE w:val="0"/>
              <w:autoSpaceDN w:val="0"/>
              <w:jc w:val="center"/>
              <w:rPr>
                <w:rFonts w:eastAsia="Times New Roman" w:cs="Times New Roman"/>
                <w:szCs w:val="28"/>
                <w:lang w:eastAsia="ru-RU"/>
              </w:rPr>
            </w:pPr>
          </w:p>
        </w:tc>
        <w:tc>
          <w:tcPr>
            <w:tcW w:w="3828" w:type="dxa"/>
          </w:tcPr>
          <w:p w:rsidR="000A06D0" w:rsidRPr="0073019A" w:rsidRDefault="000A06D0" w:rsidP="000A06D0">
            <w:pPr>
              <w:autoSpaceDE w:val="0"/>
              <w:autoSpaceDN w:val="0"/>
              <w:jc w:val="both"/>
              <w:rPr>
                <w:rFonts w:eastAsia="Times New Roman" w:cs="Times New Roman"/>
                <w:i/>
                <w:szCs w:val="28"/>
                <w:lang w:eastAsia="ru-RU"/>
              </w:rPr>
            </w:pPr>
            <w:r w:rsidRPr="00E6575F">
              <w:rPr>
                <w:rFonts w:eastAsia="Times New Roman" w:cs="Times New Roman"/>
                <w:i/>
                <w:szCs w:val="28"/>
                <w:lang w:eastAsia="ru-RU"/>
              </w:rPr>
              <w:t>Нормативное регулирование Порядка предоставления субсидии обеспечит достижение заявленной цели</w:t>
            </w:r>
          </w:p>
        </w:tc>
        <w:tc>
          <w:tcPr>
            <w:tcW w:w="3827" w:type="dxa"/>
          </w:tcPr>
          <w:p w:rsidR="000A06D0" w:rsidRDefault="000A06D0" w:rsidP="000A06D0">
            <w:pPr>
              <w:autoSpaceDE w:val="0"/>
              <w:autoSpaceDN w:val="0"/>
              <w:jc w:val="center"/>
              <w:rPr>
                <w:rFonts w:eastAsia="Times New Roman" w:cs="Times New Roman"/>
                <w:i/>
                <w:szCs w:val="28"/>
                <w:lang w:eastAsia="ru-RU"/>
              </w:rPr>
            </w:pPr>
          </w:p>
        </w:tc>
      </w:tr>
      <w:tr w:rsidR="000A06D0" w:rsidRPr="00137DB0" w:rsidTr="00BE4FC5">
        <w:tc>
          <w:tcPr>
            <w:tcW w:w="3539" w:type="dxa"/>
          </w:tcPr>
          <w:p w:rsidR="000A06D0" w:rsidRPr="00A37C70" w:rsidRDefault="000A06D0" w:rsidP="000A06D0">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8.6. </w:t>
            </w:r>
            <w:r w:rsidRPr="00A37C70">
              <w:rPr>
                <w:rFonts w:eastAsia="Times New Roman" w:cs="Times New Roman"/>
                <w:iCs/>
                <w:szCs w:val="28"/>
                <w:lang w:eastAsia="ru-RU"/>
              </w:rPr>
              <w:t>Оценка рисков неблагоприятных последствий</w:t>
            </w:r>
          </w:p>
        </w:tc>
        <w:tc>
          <w:tcPr>
            <w:tcW w:w="3827" w:type="dxa"/>
          </w:tcPr>
          <w:p w:rsidR="000A06D0" w:rsidRPr="004235CE" w:rsidRDefault="000A06D0" w:rsidP="000A06D0">
            <w:pPr>
              <w:autoSpaceDE w:val="0"/>
              <w:autoSpaceDN w:val="0"/>
              <w:jc w:val="center"/>
              <w:rPr>
                <w:rFonts w:eastAsia="Times New Roman" w:cs="Times New Roman"/>
                <w:i/>
                <w:szCs w:val="28"/>
                <w:lang w:eastAsia="ru-RU"/>
              </w:rPr>
            </w:pPr>
            <w:r w:rsidRPr="004235CE">
              <w:rPr>
                <w:rFonts w:eastAsia="Times New Roman" w:cs="Times New Roman"/>
                <w:i/>
                <w:szCs w:val="28"/>
                <w:lang w:eastAsia="ru-RU"/>
              </w:rPr>
              <w:t>Нарушение бюджетного законодательства</w:t>
            </w:r>
          </w:p>
        </w:tc>
        <w:tc>
          <w:tcPr>
            <w:tcW w:w="3828" w:type="dxa"/>
          </w:tcPr>
          <w:p w:rsidR="000A06D0" w:rsidRPr="0073019A" w:rsidRDefault="000A06D0" w:rsidP="000A06D0">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отсутствует</w:t>
            </w:r>
            <w:proofErr w:type="gramEnd"/>
          </w:p>
        </w:tc>
        <w:tc>
          <w:tcPr>
            <w:tcW w:w="3827" w:type="dxa"/>
          </w:tcPr>
          <w:p w:rsidR="000A06D0" w:rsidRPr="0073019A" w:rsidRDefault="000A06D0" w:rsidP="000A06D0">
            <w:pPr>
              <w:autoSpaceDE w:val="0"/>
              <w:autoSpaceDN w:val="0"/>
              <w:jc w:val="both"/>
              <w:rPr>
                <w:rFonts w:eastAsia="Times New Roman" w:cs="Times New Roman"/>
                <w:i/>
                <w:szCs w:val="28"/>
                <w:lang w:eastAsia="ru-RU"/>
              </w:rPr>
            </w:pPr>
            <w:r>
              <w:rPr>
                <w:rFonts w:eastAsia="Times New Roman" w:cs="Times New Roman"/>
                <w:i/>
                <w:szCs w:val="28"/>
                <w:lang w:eastAsia="ru-RU"/>
              </w:rPr>
              <w:t xml:space="preserve">Риск в получении отказа в предоставлении субсидии, </w:t>
            </w:r>
            <w:r w:rsidRPr="004235CE">
              <w:rPr>
                <w:rFonts w:eastAsia="Times New Roman" w:cs="Times New Roman"/>
                <w:i/>
                <w:szCs w:val="28"/>
                <w:lang w:eastAsia="ru-RU"/>
              </w:rPr>
              <w:t>так как дата, на которую планируется заключение соглашения, является прогнозируемой</w:t>
            </w:r>
          </w:p>
        </w:tc>
      </w:tr>
    </w:tbl>
    <w:p w:rsidR="00816DE4" w:rsidRPr="00B07A22" w:rsidRDefault="00816DE4" w:rsidP="00816DE4">
      <w:pPr>
        <w:autoSpaceDE w:val="0"/>
        <w:autoSpaceDN w:val="0"/>
        <w:rPr>
          <w:rFonts w:eastAsia="Times New Roman" w:cs="Times New Roman"/>
          <w:sz w:val="10"/>
          <w:szCs w:val="10"/>
          <w:lang w:eastAsia="ru-RU"/>
        </w:rPr>
      </w:pPr>
    </w:p>
    <w:p w:rsidR="00816DE4" w:rsidRDefault="00816DE4" w:rsidP="000A06D0">
      <w:pPr>
        <w:autoSpaceDE w:val="0"/>
        <w:autoSpaceDN w:val="0"/>
      </w:pPr>
      <w:r>
        <w:rPr>
          <w:rFonts w:eastAsia="Times New Roman" w:cs="Times New Roman"/>
          <w:szCs w:val="28"/>
          <w:lang w:eastAsia="ru-RU"/>
        </w:rPr>
        <w:t>8.</w:t>
      </w:r>
      <w:r w:rsidR="00427F43">
        <w:rPr>
          <w:rFonts w:eastAsia="Times New Roman" w:cs="Times New Roman"/>
          <w:szCs w:val="28"/>
          <w:lang w:eastAsia="ru-RU"/>
        </w:rPr>
        <w:t>7</w:t>
      </w:r>
      <w:r>
        <w:rPr>
          <w:rFonts w:eastAsia="Times New Roman" w:cs="Times New Roman"/>
          <w:szCs w:val="28"/>
          <w:lang w:eastAsia="ru-RU"/>
        </w:rPr>
        <w:t xml:space="preserve">. </w:t>
      </w:r>
      <w:r w:rsidRPr="00137DB0">
        <w:rPr>
          <w:rFonts w:eastAsia="Times New Roman" w:cs="Times New Roman"/>
          <w:szCs w:val="28"/>
          <w:lang w:eastAsia="ru-RU"/>
        </w:rPr>
        <w:t>Обоснование выбора предпочтительного варианта решения выявленной проблемы:</w:t>
      </w:r>
      <w:r w:rsidR="00427F43" w:rsidRPr="00427F43">
        <w:t xml:space="preserve"> </w:t>
      </w:r>
    </w:p>
    <w:p w:rsidR="000A06D0" w:rsidRDefault="000A06D0" w:rsidP="000A06D0">
      <w:pPr>
        <w:autoSpaceDE w:val="0"/>
        <w:autoSpaceDN w:val="0"/>
        <w:rPr>
          <w:rFonts w:eastAsia="Times New Roman" w:cs="Times New Roman"/>
          <w:sz w:val="24"/>
          <w:szCs w:val="24"/>
          <w:lang w:eastAsia="ru-RU"/>
        </w:rPr>
      </w:pPr>
      <w:proofErr w:type="gramStart"/>
      <w:r>
        <w:rPr>
          <w:i/>
        </w:rPr>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w:t>
      </w:r>
      <w:r>
        <w:rPr>
          <w:i/>
        </w:rPr>
        <w:t xml:space="preserve">бюджетного </w:t>
      </w:r>
      <w:r w:rsidRPr="00804CB2">
        <w:rPr>
          <w:i/>
        </w:rPr>
        <w:t>законодательства и полностью обеспечивают достижение за</w:t>
      </w:r>
      <w:r>
        <w:rPr>
          <w:i/>
        </w:rPr>
        <w:t xml:space="preserve">явленной цели правового регулирования, а также </w:t>
      </w:r>
      <w:r w:rsidRPr="00F653D4">
        <w:rPr>
          <w:i/>
        </w:rPr>
        <w:t>направлен</w:t>
      </w:r>
      <w:r>
        <w:rPr>
          <w:i/>
        </w:rPr>
        <w:t xml:space="preserve"> на снижение административных барьеров для получателей субсидии</w:t>
      </w:r>
    </w:p>
    <w:p w:rsidR="000A06D0" w:rsidRPr="00A37C70" w:rsidRDefault="000A06D0" w:rsidP="000A06D0">
      <w:pPr>
        <w:autoSpaceDE w:val="0"/>
        <w:autoSpaceDN w:val="0"/>
        <w:rPr>
          <w:rFonts w:eastAsia="Times New Roman" w:cs="Times New Roman"/>
          <w:sz w:val="20"/>
          <w:szCs w:val="20"/>
          <w:lang w:eastAsia="ru-RU"/>
        </w:rPr>
      </w:pPr>
    </w:p>
    <w:p w:rsidR="00816DE4" w:rsidRDefault="00816DE4" w:rsidP="000A06D0">
      <w:pPr>
        <w:autoSpaceDE w:val="0"/>
        <w:autoSpaceDN w:val="0"/>
        <w:rPr>
          <w:rFonts w:eastAsia="Times New Roman" w:cs="Times New Roman"/>
          <w:szCs w:val="28"/>
          <w:lang w:eastAsia="ru-RU"/>
        </w:rPr>
      </w:pPr>
      <w:proofErr w:type="gramStart"/>
      <w:r w:rsidRPr="00137DB0">
        <w:rPr>
          <w:rFonts w:eastAsia="Times New Roman" w:cs="Times New Roman"/>
          <w:szCs w:val="28"/>
          <w:lang w:eastAsia="ru-RU"/>
        </w:rPr>
        <w:t>Приложени</w:t>
      </w:r>
      <w:r>
        <w:rPr>
          <w:rFonts w:eastAsia="Times New Roman" w:cs="Times New Roman"/>
          <w:szCs w:val="28"/>
          <w:lang w:eastAsia="ru-RU"/>
        </w:rPr>
        <w:t>я</w:t>
      </w:r>
      <w:r w:rsidRPr="00137DB0">
        <w:rPr>
          <w:rFonts w:eastAsia="Times New Roman" w:cs="Times New Roman"/>
          <w:szCs w:val="28"/>
          <w:lang w:eastAsia="ru-RU"/>
        </w:rPr>
        <w:t>: </w:t>
      </w:r>
      <w:r w:rsidRPr="00B07A22">
        <w:rPr>
          <w:rFonts w:eastAsia="Times New Roman" w:cs="Times New Roman"/>
          <w:szCs w:val="28"/>
          <w:lang w:eastAsia="ru-RU"/>
        </w:rPr>
        <w:t xml:space="preserve"> Свод</w:t>
      </w:r>
      <w:proofErr w:type="gramEnd"/>
      <w:r w:rsidRPr="00B07A22">
        <w:rPr>
          <w:rFonts w:eastAsia="Times New Roman" w:cs="Times New Roman"/>
          <w:szCs w:val="28"/>
          <w:lang w:eastAsia="ru-RU"/>
        </w:rPr>
        <w:t xml:space="preserve"> предложений о результатах публичных консультаций.</w:t>
      </w:r>
      <w:bookmarkEnd w:id="0"/>
      <w:bookmarkEnd w:id="1"/>
    </w:p>
    <w:p w:rsidR="00E93355" w:rsidRDefault="00E93355" w:rsidP="00816DE4">
      <w:pPr>
        <w:autoSpaceDE w:val="0"/>
        <w:autoSpaceDN w:val="0"/>
        <w:ind w:firstLine="567"/>
        <w:rPr>
          <w:rFonts w:eastAsia="Times New Roman" w:cs="Times New Roman"/>
          <w:szCs w:val="28"/>
          <w:lang w:eastAsia="ru-RU"/>
        </w:rPr>
      </w:pPr>
    </w:p>
    <w:p w:rsidR="00427F43" w:rsidRDefault="00427F43" w:rsidP="00816DE4">
      <w:pPr>
        <w:autoSpaceDE w:val="0"/>
        <w:autoSpaceDN w:val="0"/>
        <w:ind w:firstLine="567"/>
        <w:rPr>
          <w:rFonts w:eastAsia="Times New Roman" w:cs="Times New Roman"/>
          <w:szCs w:val="28"/>
          <w:lang w:eastAsia="ru-RU"/>
        </w:rPr>
      </w:pPr>
    </w:p>
    <w:p w:rsidR="00F8502C" w:rsidRPr="00E93355" w:rsidRDefault="006A189A" w:rsidP="00816DE4">
      <w:pPr>
        <w:autoSpaceDE w:val="0"/>
        <w:autoSpaceDN w:val="0"/>
        <w:ind w:firstLine="567"/>
        <w:rPr>
          <w:rFonts w:eastAsia="Times New Roman" w:cs="Times New Roman"/>
          <w:sz w:val="20"/>
          <w:szCs w:val="20"/>
          <w:lang w:eastAsia="ru-RU"/>
        </w:rPr>
      </w:pPr>
      <w:r>
        <w:rPr>
          <w:rFonts w:eastAsia="Times New Roman" w:cs="Times New Roman"/>
          <w:sz w:val="20"/>
          <w:szCs w:val="20"/>
          <w:lang w:eastAsia="ru-RU"/>
        </w:rPr>
        <w:t xml:space="preserve">Дмитриева Наталья </w:t>
      </w:r>
      <w:proofErr w:type="gramStart"/>
      <w:r>
        <w:rPr>
          <w:rFonts w:eastAsia="Times New Roman" w:cs="Times New Roman"/>
          <w:sz w:val="20"/>
          <w:szCs w:val="20"/>
          <w:lang w:eastAsia="ru-RU"/>
        </w:rPr>
        <w:t>Александровна  (</w:t>
      </w:r>
      <w:proofErr w:type="gramEnd"/>
      <w:r>
        <w:rPr>
          <w:rFonts w:eastAsia="Times New Roman" w:cs="Times New Roman"/>
          <w:sz w:val="20"/>
          <w:szCs w:val="20"/>
          <w:lang w:eastAsia="ru-RU"/>
        </w:rPr>
        <w:t>3462) 52-45-35</w:t>
      </w:r>
    </w:p>
    <w:sectPr w:rsidR="00F8502C" w:rsidRPr="00E93355" w:rsidSect="00E93355">
      <w:pgSz w:w="16838" w:h="11906" w:orient="landscape" w:code="9"/>
      <w:pgMar w:top="567" w:right="567" w:bottom="102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0D1" w:rsidRDefault="000510D1" w:rsidP="00920526">
      <w:r>
        <w:separator/>
      </w:r>
    </w:p>
  </w:endnote>
  <w:endnote w:type="continuationSeparator" w:id="0">
    <w:p w:rsidR="000510D1" w:rsidRDefault="000510D1"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0D1" w:rsidRDefault="000510D1" w:rsidP="00920526">
      <w:r>
        <w:separator/>
      </w:r>
    </w:p>
  </w:footnote>
  <w:footnote w:type="continuationSeparator" w:id="0">
    <w:p w:rsidR="000510D1" w:rsidRDefault="000510D1" w:rsidP="009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41030"/>
      <w:docPartObj>
        <w:docPartGallery w:val="Page Numbers (Top of Page)"/>
        <w:docPartUnique/>
      </w:docPartObj>
    </w:sdtPr>
    <w:sdtEndPr/>
    <w:sdtContent>
      <w:p w:rsidR="00816DE4" w:rsidRDefault="00816DE4">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F12AAC">
          <w:rPr>
            <w:rFonts w:ascii="Times New Roman" w:hAnsi="Times New Roman" w:cs="Times New Roman"/>
            <w:noProof/>
            <w:sz w:val="20"/>
            <w:szCs w:val="20"/>
          </w:rPr>
          <w:t>11</w:t>
        </w:r>
        <w:r w:rsidRPr="00920526">
          <w:rPr>
            <w:rFonts w:ascii="Times New Roman" w:hAnsi="Times New Roman" w:cs="Times New Roman"/>
            <w:sz w:val="20"/>
            <w:szCs w:val="20"/>
          </w:rPr>
          <w:fldChar w:fldCharType="end"/>
        </w:r>
      </w:p>
    </w:sdtContent>
  </w:sdt>
  <w:p w:rsidR="00816DE4" w:rsidRDefault="00816DE4">
    <w:pPr>
      <w:pStyle w:val="a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5"/>
  </w:num>
  <w:num w:numId="3">
    <w:abstractNumId w:val="12"/>
  </w:num>
  <w:num w:numId="4">
    <w:abstractNumId w:val="6"/>
  </w:num>
  <w:num w:numId="5">
    <w:abstractNumId w:val="4"/>
  </w:num>
  <w:num w:numId="6">
    <w:abstractNumId w:val="9"/>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1"/>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12CFE"/>
    <w:rsid w:val="000220A9"/>
    <w:rsid w:val="00032B5B"/>
    <w:rsid w:val="00035014"/>
    <w:rsid w:val="000510D1"/>
    <w:rsid w:val="00066C05"/>
    <w:rsid w:val="000811FE"/>
    <w:rsid w:val="0008606E"/>
    <w:rsid w:val="000A06D0"/>
    <w:rsid w:val="000A3F59"/>
    <w:rsid w:val="000D0E2C"/>
    <w:rsid w:val="000D2CD9"/>
    <w:rsid w:val="001242F0"/>
    <w:rsid w:val="00137DB0"/>
    <w:rsid w:val="00167346"/>
    <w:rsid w:val="0018150E"/>
    <w:rsid w:val="001A63D9"/>
    <w:rsid w:val="001F05A6"/>
    <w:rsid w:val="001F2F17"/>
    <w:rsid w:val="0020654D"/>
    <w:rsid w:val="00277B88"/>
    <w:rsid w:val="002B2247"/>
    <w:rsid w:val="002B59B3"/>
    <w:rsid w:val="002D7E5B"/>
    <w:rsid w:val="002E4B2B"/>
    <w:rsid w:val="002F1761"/>
    <w:rsid w:val="002F35CB"/>
    <w:rsid w:val="002F4C27"/>
    <w:rsid w:val="002F615C"/>
    <w:rsid w:val="00337E21"/>
    <w:rsid w:val="0036302F"/>
    <w:rsid w:val="00391B9F"/>
    <w:rsid w:val="00394E47"/>
    <w:rsid w:val="00397000"/>
    <w:rsid w:val="003B08EC"/>
    <w:rsid w:val="00401A91"/>
    <w:rsid w:val="00427F43"/>
    <w:rsid w:val="004326D5"/>
    <w:rsid w:val="00452ECF"/>
    <w:rsid w:val="0045463B"/>
    <w:rsid w:val="00477F1E"/>
    <w:rsid w:val="004839CD"/>
    <w:rsid w:val="004C577C"/>
    <w:rsid w:val="004E72A7"/>
    <w:rsid w:val="00530229"/>
    <w:rsid w:val="00560952"/>
    <w:rsid w:val="00576396"/>
    <w:rsid w:val="00583180"/>
    <w:rsid w:val="00590602"/>
    <w:rsid w:val="005A48F4"/>
    <w:rsid w:val="005B41CD"/>
    <w:rsid w:val="005E3F53"/>
    <w:rsid w:val="00622F51"/>
    <w:rsid w:val="00691BC6"/>
    <w:rsid w:val="006A189A"/>
    <w:rsid w:val="006B51D9"/>
    <w:rsid w:val="006C4397"/>
    <w:rsid w:val="006E30BE"/>
    <w:rsid w:val="00700C63"/>
    <w:rsid w:val="00704649"/>
    <w:rsid w:val="00722F8C"/>
    <w:rsid w:val="0073019A"/>
    <w:rsid w:val="00754306"/>
    <w:rsid w:val="00761BC9"/>
    <w:rsid w:val="0079418C"/>
    <w:rsid w:val="00794F66"/>
    <w:rsid w:val="007C2952"/>
    <w:rsid w:val="007F436E"/>
    <w:rsid w:val="008016AB"/>
    <w:rsid w:val="008052F1"/>
    <w:rsid w:val="00816DE4"/>
    <w:rsid w:val="008356CA"/>
    <w:rsid w:val="008566DE"/>
    <w:rsid w:val="00887223"/>
    <w:rsid w:val="0089361D"/>
    <w:rsid w:val="008944F1"/>
    <w:rsid w:val="00920526"/>
    <w:rsid w:val="00930716"/>
    <w:rsid w:val="00954691"/>
    <w:rsid w:val="00972D3D"/>
    <w:rsid w:val="009D7DAB"/>
    <w:rsid w:val="009E7913"/>
    <w:rsid w:val="009F133B"/>
    <w:rsid w:val="00A14A67"/>
    <w:rsid w:val="00A37C70"/>
    <w:rsid w:val="00A439B0"/>
    <w:rsid w:val="00A4605B"/>
    <w:rsid w:val="00A72E5E"/>
    <w:rsid w:val="00A9160C"/>
    <w:rsid w:val="00AB10C9"/>
    <w:rsid w:val="00AD2596"/>
    <w:rsid w:val="00AE59E5"/>
    <w:rsid w:val="00AF2CC5"/>
    <w:rsid w:val="00AF687E"/>
    <w:rsid w:val="00B14BBB"/>
    <w:rsid w:val="00B34AFD"/>
    <w:rsid w:val="00B42711"/>
    <w:rsid w:val="00B836E8"/>
    <w:rsid w:val="00BA0B22"/>
    <w:rsid w:val="00BA3E66"/>
    <w:rsid w:val="00BB6CA8"/>
    <w:rsid w:val="00BD5C2A"/>
    <w:rsid w:val="00BE4FC5"/>
    <w:rsid w:val="00C01CF0"/>
    <w:rsid w:val="00C64627"/>
    <w:rsid w:val="00C67205"/>
    <w:rsid w:val="00C96A55"/>
    <w:rsid w:val="00CE6834"/>
    <w:rsid w:val="00D26DBA"/>
    <w:rsid w:val="00D40013"/>
    <w:rsid w:val="00D71243"/>
    <w:rsid w:val="00D8404F"/>
    <w:rsid w:val="00D87F32"/>
    <w:rsid w:val="00DE196C"/>
    <w:rsid w:val="00E030CB"/>
    <w:rsid w:val="00E51358"/>
    <w:rsid w:val="00E6575F"/>
    <w:rsid w:val="00E93355"/>
    <w:rsid w:val="00E956DA"/>
    <w:rsid w:val="00EA0146"/>
    <w:rsid w:val="00EA12B7"/>
    <w:rsid w:val="00EB40FE"/>
    <w:rsid w:val="00EE1F5C"/>
    <w:rsid w:val="00EF627A"/>
    <w:rsid w:val="00F0204D"/>
    <w:rsid w:val="00F10A47"/>
    <w:rsid w:val="00F12AAC"/>
    <w:rsid w:val="00F8502C"/>
    <w:rsid w:val="00F85855"/>
    <w:rsid w:val="00FB697D"/>
    <w:rsid w:val="00FC3556"/>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11</Pages>
  <Words>3141</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48</cp:revision>
  <cp:lastPrinted>2017-11-01T14:02:00Z</cp:lastPrinted>
  <dcterms:created xsi:type="dcterms:W3CDTF">2017-10-18T09:15:00Z</dcterms:created>
  <dcterms:modified xsi:type="dcterms:W3CDTF">2017-11-15T05:38:00Z</dcterms:modified>
</cp:coreProperties>
</file>