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97" w:rsidRDefault="00B44597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65A61" w:rsidRPr="00212111" w:rsidRDefault="00065A61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111">
        <w:rPr>
          <w:rFonts w:ascii="Times New Roman" w:hAnsi="Times New Roman" w:cs="Times New Roman"/>
          <w:b/>
          <w:sz w:val="26"/>
          <w:szCs w:val="26"/>
        </w:rPr>
        <w:t>Свод предложений</w:t>
      </w:r>
    </w:p>
    <w:p w:rsidR="00065A61" w:rsidRPr="00A623FE" w:rsidRDefault="00065A61" w:rsidP="00A623FE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111"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 w:rsidR="00A623FE" w:rsidRPr="00A623FE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</w:p>
    <w:p w:rsidR="00065A61" w:rsidRPr="00212111" w:rsidRDefault="00065A61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12111" w:rsidRPr="00212111" w:rsidRDefault="00212111" w:rsidP="008C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проектов, утвержденного постановлением Главы города Сургута от 30.09.2015 № 117,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экономики и стратегического планирования Администрации города </w:t>
      </w:r>
      <w:r w:rsidRPr="00212111">
        <w:rPr>
          <w:rFonts w:ascii="Times New Roman" w:hAnsi="Times New Roman" w:cs="Times New Roman"/>
          <w:sz w:val="26"/>
          <w:szCs w:val="26"/>
        </w:rPr>
        <w:t>в период с «</w:t>
      </w:r>
      <w:r w:rsidR="009767A4">
        <w:rPr>
          <w:rFonts w:ascii="Times New Roman" w:hAnsi="Times New Roman" w:cs="Times New Roman"/>
          <w:sz w:val="26"/>
          <w:szCs w:val="26"/>
        </w:rPr>
        <w:t>22</w:t>
      </w:r>
      <w:r w:rsidRPr="00212111">
        <w:rPr>
          <w:rFonts w:ascii="Times New Roman" w:hAnsi="Times New Roman" w:cs="Times New Roman"/>
          <w:sz w:val="26"/>
          <w:szCs w:val="26"/>
        </w:rPr>
        <w:t xml:space="preserve">» </w:t>
      </w:r>
      <w:r w:rsidR="0096448D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21211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96448D">
        <w:rPr>
          <w:rFonts w:ascii="Times New Roman" w:hAnsi="Times New Roman" w:cs="Times New Roman"/>
          <w:sz w:val="26"/>
          <w:szCs w:val="26"/>
        </w:rPr>
        <w:t>7</w:t>
      </w:r>
      <w:r w:rsidR="009767A4">
        <w:rPr>
          <w:rFonts w:ascii="Times New Roman" w:hAnsi="Times New Roman" w:cs="Times New Roman"/>
          <w:sz w:val="26"/>
          <w:szCs w:val="26"/>
        </w:rPr>
        <w:t xml:space="preserve"> </w:t>
      </w:r>
      <w:r w:rsidRPr="00212111">
        <w:rPr>
          <w:rFonts w:ascii="Times New Roman" w:hAnsi="Times New Roman" w:cs="Times New Roman"/>
          <w:sz w:val="26"/>
          <w:szCs w:val="26"/>
        </w:rPr>
        <w:t>года по «</w:t>
      </w:r>
      <w:r w:rsidR="0096448D">
        <w:rPr>
          <w:rFonts w:ascii="Times New Roman" w:hAnsi="Times New Roman" w:cs="Times New Roman"/>
          <w:sz w:val="26"/>
          <w:szCs w:val="26"/>
        </w:rPr>
        <w:t>2</w:t>
      </w:r>
      <w:r w:rsidR="009767A4">
        <w:rPr>
          <w:rFonts w:ascii="Times New Roman" w:hAnsi="Times New Roman" w:cs="Times New Roman"/>
          <w:sz w:val="26"/>
          <w:szCs w:val="26"/>
        </w:rPr>
        <w:t>8</w:t>
      </w:r>
      <w:r w:rsidRPr="00212111">
        <w:rPr>
          <w:rFonts w:ascii="Times New Roman" w:hAnsi="Times New Roman" w:cs="Times New Roman"/>
          <w:sz w:val="26"/>
          <w:szCs w:val="26"/>
        </w:rPr>
        <w:t xml:space="preserve">» </w:t>
      </w:r>
      <w:r w:rsidR="0096448D">
        <w:rPr>
          <w:rFonts w:ascii="Times New Roman" w:hAnsi="Times New Roman" w:cs="Times New Roman"/>
          <w:sz w:val="26"/>
          <w:szCs w:val="26"/>
        </w:rPr>
        <w:t>августа</w:t>
      </w:r>
      <w:r w:rsidR="00A623FE">
        <w:rPr>
          <w:rFonts w:ascii="Times New Roman" w:hAnsi="Times New Roman" w:cs="Times New Roman"/>
          <w:sz w:val="26"/>
          <w:szCs w:val="26"/>
        </w:rPr>
        <w:t xml:space="preserve"> </w:t>
      </w:r>
      <w:r w:rsidRPr="0021211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96448D">
        <w:rPr>
          <w:rFonts w:ascii="Times New Roman" w:hAnsi="Times New Roman" w:cs="Times New Roman"/>
          <w:sz w:val="26"/>
          <w:szCs w:val="26"/>
        </w:rPr>
        <w:t>7</w:t>
      </w:r>
      <w:r w:rsidR="009767A4">
        <w:rPr>
          <w:rFonts w:ascii="Times New Roman" w:hAnsi="Times New Roman" w:cs="Times New Roman"/>
          <w:sz w:val="26"/>
          <w:szCs w:val="26"/>
        </w:rPr>
        <w:t xml:space="preserve"> </w:t>
      </w:r>
      <w:r w:rsidRPr="00212111">
        <w:rPr>
          <w:rFonts w:ascii="Times New Roman" w:hAnsi="Times New Roman" w:cs="Times New Roman"/>
          <w:sz w:val="26"/>
          <w:szCs w:val="26"/>
        </w:rPr>
        <w:t>года проведены публичные консультации по</w:t>
      </w:r>
      <w:r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Pr="00212111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C0E51">
        <w:rPr>
          <w:rFonts w:ascii="Times New Roman" w:hAnsi="Times New Roman" w:cs="Times New Roman"/>
          <w:sz w:val="26"/>
          <w:szCs w:val="26"/>
        </w:rPr>
        <w:t>А</w:t>
      </w:r>
      <w:r w:rsidRPr="00212111">
        <w:rPr>
          <w:rFonts w:ascii="Times New Roman" w:hAnsi="Times New Roman" w:cs="Times New Roman"/>
          <w:sz w:val="26"/>
          <w:szCs w:val="26"/>
        </w:rPr>
        <w:t>дминистрации города Сургута «О внесении изменений в постановление Администрации города от 15.12.2015 № 8741 «Об утверждении муниципальной программы «Развитие малого и среднего предпринимательства в городе Сургуте на 2016 – 2030 годы»</w:t>
      </w:r>
      <w:r w:rsidR="00A623FE">
        <w:rPr>
          <w:rFonts w:ascii="Times New Roman" w:hAnsi="Times New Roman" w:cs="Times New Roman"/>
          <w:sz w:val="26"/>
          <w:szCs w:val="26"/>
        </w:rPr>
        <w:t>.</w:t>
      </w:r>
    </w:p>
    <w:p w:rsidR="00212111" w:rsidRPr="00212111" w:rsidRDefault="00212111" w:rsidP="002121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>При проведении публичных консультаций получены отзывы от:</w:t>
      </w:r>
    </w:p>
    <w:p w:rsidR="009767A4" w:rsidRDefault="00212111" w:rsidP="00B4459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>1.</w:t>
      </w:r>
      <w:r w:rsidR="009767A4">
        <w:rPr>
          <w:rFonts w:ascii="Times New Roman" w:hAnsi="Times New Roman" w:cs="Times New Roman"/>
          <w:sz w:val="26"/>
          <w:szCs w:val="26"/>
        </w:rPr>
        <w:t xml:space="preserve">Союз </w:t>
      </w:r>
      <w:r w:rsidR="00F461B8">
        <w:rPr>
          <w:rFonts w:ascii="Times New Roman" w:hAnsi="Times New Roman" w:cs="Times New Roman"/>
          <w:sz w:val="26"/>
          <w:szCs w:val="26"/>
        </w:rPr>
        <w:t>«</w:t>
      </w:r>
      <w:r w:rsidR="007B3A7D">
        <w:rPr>
          <w:rFonts w:ascii="Times New Roman" w:hAnsi="Times New Roman" w:cs="Times New Roman"/>
          <w:sz w:val="26"/>
          <w:szCs w:val="26"/>
        </w:rPr>
        <w:t>Сургутс</w:t>
      </w:r>
      <w:r w:rsidR="009767A4">
        <w:rPr>
          <w:rFonts w:ascii="Times New Roman" w:hAnsi="Times New Roman" w:cs="Times New Roman"/>
          <w:sz w:val="26"/>
          <w:szCs w:val="26"/>
        </w:rPr>
        <w:t>кая</w:t>
      </w:r>
      <w:r w:rsidR="007B3A7D">
        <w:rPr>
          <w:rFonts w:ascii="Times New Roman" w:hAnsi="Times New Roman" w:cs="Times New Roman"/>
          <w:sz w:val="26"/>
          <w:szCs w:val="26"/>
        </w:rPr>
        <w:t xml:space="preserve"> торгово-промышленн</w:t>
      </w:r>
      <w:r w:rsidR="009767A4">
        <w:rPr>
          <w:rFonts w:ascii="Times New Roman" w:hAnsi="Times New Roman" w:cs="Times New Roman"/>
          <w:sz w:val="26"/>
          <w:szCs w:val="26"/>
        </w:rPr>
        <w:t>ая</w:t>
      </w:r>
      <w:r w:rsidR="007B3A7D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9767A4">
        <w:rPr>
          <w:rFonts w:ascii="Times New Roman" w:hAnsi="Times New Roman" w:cs="Times New Roman"/>
          <w:sz w:val="26"/>
          <w:szCs w:val="26"/>
        </w:rPr>
        <w:t>а</w:t>
      </w:r>
      <w:r w:rsidR="00F461B8">
        <w:rPr>
          <w:rFonts w:ascii="Times New Roman" w:hAnsi="Times New Roman" w:cs="Times New Roman"/>
          <w:sz w:val="26"/>
          <w:szCs w:val="26"/>
        </w:rPr>
        <w:t>»</w:t>
      </w:r>
      <w:r w:rsidR="00EF05BC">
        <w:rPr>
          <w:rFonts w:ascii="Times New Roman" w:hAnsi="Times New Roman" w:cs="Times New Roman"/>
          <w:sz w:val="26"/>
          <w:szCs w:val="26"/>
        </w:rPr>
        <w:t>;</w:t>
      </w:r>
    </w:p>
    <w:p w:rsidR="00902BFD" w:rsidRDefault="00902BFD" w:rsidP="00B4459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НП «Энергоэффективность, энергосбережение, энергобезопасность г. Сургута и Сургутского района»;</w:t>
      </w:r>
    </w:p>
    <w:p w:rsidR="00EF05BC" w:rsidRDefault="00902BFD" w:rsidP="00B4459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F05BC">
        <w:rPr>
          <w:rFonts w:ascii="Times New Roman" w:hAnsi="Times New Roman" w:cs="Times New Roman"/>
          <w:sz w:val="26"/>
          <w:szCs w:val="26"/>
        </w:rPr>
        <w:t xml:space="preserve">. </w:t>
      </w:r>
      <w:r w:rsidR="00EF05BC" w:rsidRPr="005D56F2">
        <w:rPr>
          <w:rFonts w:ascii="Times New Roman" w:hAnsi="Times New Roman" w:cs="Times New Roman"/>
          <w:sz w:val="26"/>
          <w:szCs w:val="26"/>
        </w:rPr>
        <w:t>ООО «Налоговый менеджмент»</w:t>
      </w:r>
      <w:r w:rsidR="0082503B">
        <w:rPr>
          <w:rFonts w:ascii="Times New Roman" w:hAnsi="Times New Roman" w:cs="Times New Roman"/>
          <w:sz w:val="26"/>
          <w:szCs w:val="26"/>
        </w:rPr>
        <w:t>;</w:t>
      </w:r>
    </w:p>
    <w:p w:rsidR="0082503B" w:rsidRDefault="00902BFD" w:rsidP="00B4459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2503B">
        <w:rPr>
          <w:rFonts w:ascii="Times New Roman" w:hAnsi="Times New Roman" w:cs="Times New Roman"/>
          <w:sz w:val="26"/>
          <w:szCs w:val="26"/>
        </w:rPr>
        <w:t xml:space="preserve">. </w:t>
      </w:r>
      <w:r w:rsidR="009D01D6">
        <w:rPr>
          <w:rFonts w:ascii="Times New Roman" w:hAnsi="Times New Roman" w:cs="Times New Roman"/>
          <w:sz w:val="26"/>
          <w:szCs w:val="26"/>
        </w:rPr>
        <w:t>ООО «Энергия».</w:t>
      </w:r>
    </w:p>
    <w:p w:rsidR="00212111" w:rsidRDefault="00212111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65A61" w:rsidRDefault="00065A61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>Таблица результатов публичных консультаций</w:t>
      </w:r>
    </w:p>
    <w:p w:rsidR="00A623FE" w:rsidRPr="00212111" w:rsidRDefault="00A623FE" w:rsidP="00212111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1787"/>
        <w:gridCol w:w="2694"/>
        <w:gridCol w:w="5244"/>
      </w:tblGrid>
      <w:tr w:rsidR="00A623FE" w:rsidRPr="003A0153" w:rsidTr="002A6202">
        <w:tc>
          <w:tcPr>
            <w:tcW w:w="10319" w:type="dxa"/>
            <w:gridSpan w:val="4"/>
          </w:tcPr>
          <w:p w:rsidR="00A623FE" w:rsidRPr="003A0153" w:rsidRDefault="00A623FE" w:rsidP="0021211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3FE">
              <w:rPr>
                <w:rFonts w:ascii="Times New Roman" w:hAnsi="Times New Roman" w:cs="Times New Roman"/>
                <w:sz w:val="26"/>
                <w:szCs w:val="26"/>
              </w:rPr>
              <w:t>Результаты публичных консультаций</w:t>
            </w:r>
          </w:p>
        </w:tc>
      </w:tr>
      <w:tr w:rsidR="00A623FE" w:rsidRPr="003A0153" w:rsidTr="002A6202">
        <w:tc>
          <w:tcPr>
            <w:tcW w:w="594" w:type="dxa"/>
          </w:tcPr>
          <w:p w:rsidR="00A623FE" w:rsidRPr="003A0153" w:rsidRDefault="00A623FE" w:rsidP="00A623F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87" w:type="dxa"/>
          </w:tcPr>
          <w:p w:rsidR="00A623FE" w:rsidRPr="003A0153" w:rsidRDefault="00A623FE" w:rsidP="00A62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2694" w:type="dxa"/>
          </w:tcPr>
          <w:p w:rsidR="00A623FE" w:rsidRPr="003A0153" w:rsidRDefault="00A623FE" w:rsidP="00A623F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(замечания и(или) предложения)</w:t>
            </w:r>
          </w:p>
        </w:tc>
        <w:tc>
          <w:tcPr>
            <w:tcW w:w="5244" w:type="dxa"/>
          </w:tcPr>
          <w:p w:rsidR="00A623FE" w:rsidRPr="003A0153" w:rsidRDefault="00A623FE" w:rsidP="007B440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 xml:space="preserve">Позиция регулирующего органа и органа, осуществляющего </w:t>
            </w:r>
            <w:r w:rsidR="007B440B">
              <w:rPr>
                <w:rFonts w:ascii="Times New Roman" w:hAnsi="Times New Roman" w:cs="Times New Roman"/>
                <w:sz w:val="26"/>
                <w:szCs w:val="26"/>
              </w:rPr>
              <w:t>ОРВ</w:t>
            </w: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 xml:space="preserve"> МНПА (с обоснованием позиции)</w:t>
            </w:r>
          </w:p>
        </w:tc>
      </w:tr>
      <w:tr w:rsidR="00A623FE" w:rsidRPr="003A0153" w:rsidTr="002A6202">
        <w:tc>
          <w:tcPr>
            <w:tcW w:w="594" w:type="dxa"/>
          </w:tcPr>
          <w:p w:rsidR="00A623FE" w:rsidRPr="003A0153" w:rsidRDefault="00A623FE" w:rsidP="00A623F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7" w:type="dxa"/>
          </w:tcPr>
          <w:p w:rsidR="00A623FE" w:rsidRPr="003A0153" w:rsidRDefault="00A623FE" w:rsidP="00A623FE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 xml:space="preserve">Союз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>Сургутская торгово-промышленная палата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</w:tcPr>
          <w:p w:rsidR="00A623FE" w:rsidRPr="003A0153" w:rsidRDefault="00A623FE" w:rsidP="00FF26F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>Замечания и(или) предложения отсутствуют</w:t>
            </w:r>
          </w:p>
        </w:tc>
        <w:tc>
          <w:tcPr>
            <w:tcW w:w="5244" w:type="dxa"/>
          </w:tcPr>
          <w:p w:rsidR="00A623FE" w:rsidRPr="003A0153" w:rsidRDefault="00A623FE" w:rsidP="00A623F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2BFD" w:rsidRPr="003A0153" w:rsidTr="002A6202">
        <w:tc>
          <w:tcPr>
            <w:tcW w:w="594" w:type="dxa"/>
          </w:tcPr>
          <w:p w:rsidR="00902BFD" w:rsidRPr="003A0153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7" w:type="dxa"/>
          </w:tcPr>
          <w:p w:rsidR="00902BFD" w:rsidRPr="003A0153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BFD">
              <w:rPr>
                <w:rFonts w:ascii="Times New Roman" w:hAnsi="Times New Roman" w:cs="Times New Roman"/>
                <w:sz w:val="26"/>
                <w:szCs w:val="26"/>
              </w:rPr>
              <w:t>НП «Энергоэффективность, энергосбережение, энергобезопасность г. Сургута и Сургутского района»;</w:t>
            </w:r>
          </w:p>
        </w:tc>
        <w:tc>
          <w:tcPr>
            <w:tcW w:w="2694" w:type="dxa"/>
          </w:tcPr>
          <w:p w:rsidR="00902BFD" w:rsidRPr="003A0153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>Замечания и(или) предложения отсутствуют</w:t>
            </w:r>
          </w:p>
        </w:tc>
        <w:tc>
          <w:tcPr>
            <w:tcW w:w="5244" w:type="dxa"/>
          </w:tcPr>
          <w:p w:rsidR="00902BFD" w:rsidRPr="003A0153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2BFD" w:rsidRPr="003A0153" w:rsidTr="002A6202">
        <w:tc>
          <w:tcPr>
            <w:tcW w:w="594" w:type="dxa"/>
            <w:vMerge w:val="restart"/>
          </w:tcPr>
          <w:p w:rsidR="00902BFD" w:rsidRPr="003A0153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7" w:type="dxa"/>
            <w:vMerge w:val="restart"/>
          </w:tcPr>
          <w:p w:rsidR="00902BFD" w:rsidRPr="003A0153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56F2">
              <w:rPr>
                <w:rFonts w:ascii="Times New Roman" w:hAnsi="Times New Roman" w:cs="Times New Roman"/>
                <w:sz w:val="26"/>
                <w:szCs w:val="26"/>
              </w:rPr>
              <w:t>ООО «Налоговый менеджмент»</w:t>
            </w:r>
          </w:p>
        </w:tc>
        <w:tc>
          <w:tcPr>
            <w:tcW w:w="2694" w:type="dxa"/>
          </w:tcPr>
          <w:p w:rsidR="00902BFD" w:rsidRPr="003A0153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61FB">
              <w:rPr>
                <w:rFonts w:ascii="Times New Roman" w:hAnsi="Times New Roman" w:cs="Times New Roman"/>
                <w:sz w:val="26"/>
                <w:szCs w:val="26"/>
              </w:rPr>
              <w:t>Целесообразным считаем организацию приема заявлений на субсидии в МФЦ г. Сургута.</w:t>
            </w:r>
          </w:p>
        </w:tc>
        <w:tc>
          <w:tcPr>
            <w:tcW w:w="5244" w:type="dxa"/>
          </w:tcPr>
          <w:p w:rsidR="00902BFD" w:rsidRDefault="00902BFD" w:rsidP="00902BF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Принимается. </w:t>
            </w:r>
          </w:p>
          <w:p w:rsidR="00902BFD" w:rsidRPr="001A08E0" w:rsidRDefault="00902BFD" w:rsidP="00902BF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разрабатывается </w:t>
            </w:r>
            <w:r w:rsidRPr="001A08E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</w:p>
          <w:p w:rsidR="00902BFD" w:rsidRPr="001A08E0" w:rsidRDefault="00902BFD" w:rsidP="00902BF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регламент</w:t>
            </w:r>
            <w:r w:rsidRPr="001A08E0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муниципальной </w:t>
            </w:r>
          </w:p>
          <w:p w:rsidR="00902BFD" w:rsidRPr="001A08E0" w:rsidRDefault="00902BFD" w:rsidP="00902BF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8E0">
              <w:rPr>
                <w:rFonts w:ascii="Times New Roman" w:hAnsi="Times New Roman" w:cs="Times New Roman"/>
                <w:sz w:val="26"/>
                <w:szCs w:val="26"/>
              </w:rPr>
              <w:t xml:space="preserve">услуги «Прием заявлений на предоставление </w:t>
            </w:r>
          </w:p>
          <w:p w:rsidR="00902BFD" w:rsidRPr="001A08E0" w:rsidRDefault="00902BFD" w:rsidP="00902BF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8E0">
              <w:rPr>
                <w:rFonts w:ascii="Times New Roman" w:hAnsi="Times New Roman" w:cs="Times New Roman"/>
                <w:sz w:val="26"/>
                <w:szCs w:val="26"/>
              </w:rPr>
              <w:t xml:space="preserve">субсидий субъектам малого и среднего </w:t>
            </w:r>
          </w:p>
          <w:p w:rsidR="00902BFD" w:rsidRDefault="00902BFD" w:rsidP="00902BF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8E0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параллельно с этим МПА разрабатывается новая редакция муниципальной программы.  Документы вступят в силу с 01.01.2018 года.</w:t>
            </w:r>
          </w:p>
        </w:tc>
      </w:tr>
      <w:tr w:rsidR="00902BFD" w:rsidRPr="003A0153" w:rsidTr="002A6202">
        <w:tc>
          <w:tcPr>
            <w:tcW w:w="594" w:type="dxa"/>
            <w:vMerge/>
          </w:tcPr>
          <w:p w:rsidR="00902BFD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  <w:vMerge/>
          </w:tcPr>
          <w:p w:rsidR="00902BFD" w:rsidRPr="005D56F2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02BFD" w:rsidRPr="003A0153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целью обеспечения контроля использования бюджетных средств считаем целесообразным оставить требование предъявления отчетности получателем субсидии (как в действующей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редакции муниципальной программы).  </w:t>
            </w:r>
          </w:p>
        </w:tc>
        <w:tc>
          <w:tcPr>
            <w:tcW w:w="5244" w:type="dxa"/>
          </w:tcPr>
          <w:p w:rsidR="00902BFD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принимается. </w:t>
            </w:r>
          </w:p>
          <w:p w:rsidR="00902BFD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Порядком </w:t>
            </w:r>
            <w:r w:rsidRPr="00B461FB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субсидии предусмотрено, что предприниматель должен использовать средства субсидии в целях текущей финансово-хозяйственной деятельности субъекта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что проверяется в рамках утвержденного п</w:t>
            </w:r>
            <w:r w:rsidRPr="00B461FB">
              <w:rPr>
                <w:rFonts w:ascii="Times New Roman" w:hAnsi="Times New Roman" w:cs="Times New Roman"/>
                <w:sz w:val="26"/>
                <w:szCs w:val="26"/>
              </w:rPr>
              <w:t>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 </w:t>
            </w:r>
            <w:r w:rsidRPr="00B461FB">
              <w:rPr>
                <w:rFonts w:ascii="Times New Roman" w:hAnsi="Times New Roman" w:cs="Times New Roman"/>
                <w:sz w:val="26"/>
                <w:szCs w:val="26"/>
              </w:rPr>
              <w:t>муниципального финансового 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(раздел Порядка). Учитывая, что субсидия – компенсация уже произведенных расходов, контроля в таком объеме достаточно.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того, данный подход отражен в </w:t>
            </w:r>
            <w:r w:rsidRPr="00EC2086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C2086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(с изменениями от 18.05.2017).</w:t>
            </w:r>
          </w:p>
        </w:tc>
      </w:tr>
      <w:tr w:rsidR="00902BFD" w:rsidRPr="003A0153" w:rsidTr="002A6202">
        <w:tc>
          <w:tcPr>
            <w:tcW w:w="594" w:type="dxa"/>
            <w:vMerge/>
          </w:tcPr>
          <w:p w:rsidR="00902BFD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  <w:vMerge/>
          </w:tcPr>
          <w:p w:rsidR="00902BFD" w:rsidRPr="005D56F2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02BFD" w:rsidRPr="003A0153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61FB">
              <w:rPr>
                <w:rFonts w:ascii="Times New Roman" w:hAnsi="Times New Roman" w:cs="Times New Roman"/>
                <w:sz w:val="26"/>
                <w:szCs w:val="26"/>
              </w:rPr>
              <w:t>Предлагаем рассмотреть возможность сокращения периода от приема заявления на предоставление субсидии до перечисления средств субсидии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4" w:type="dxa"/>
          </w:tcPr>
          <w:p w:rsidR="00902BFD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Принимается.</w:t>
            </w:r>
          </w:p>
          <w:p w:rsidR="00902BFD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61FB">
              <w:rPr>
                <w:rFonts w:ascii="Times New Roman" w:hAnsi="Times New Roman" w:cs="Times New Roman"/>
                <w:sz w:val="26"/>
                <w:szCs w:val="26"/>
              </w:rPr>
              <w:t>Внесен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461FB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461FB">
              <w:rPr>
                <w:rFonts w:ascii="Times New Roman" w:hAnsi="Times New Roman" w:cs="Times New Roman"/>
                <w:sz w:val="26"/>
                <w:szCs w:val="26"/>
              </w:rPr>
              <w:t xml:space="preserve"> в разделы «Порядок и сроки рассмотрения документов»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порядков </w:t>
            </w:r>
            <w:r w:rsidRPr="00B461FB">
              <w:rPr>
                <w:rFonts w:ascii="Times New Roman" w:hAnsi="Times New Roman" w:cs="Times New Roman"/>
                <w:sz w:val="26"/>
                <w:szCs w:val="26"/>
              </w:rPr>
              <w:t>таким образом, что заключение соглашения между главным распорядителем бюджетных средств и получателями субсидий после издания муниципального правового акта о предоставления поддержки осуществляется в сроки рассмотрения заявления - 30 календарных дней с момента предоставления заявления.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Таким образом,</w:t>
            </w:r>
            <w:r w:rsidRPr="00B461FB">
              <w:rPr>
                <w:rFonts w:ascii="Times New Roman" w:hAnsi="Times New Roman" w:cs="Times New Roman"/>
                <w:sz w:val="26"/>
                <w:szCs w:val="26"/>
              </w:rPr>
              <w:t xml:space="preserve"> сокращен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461FB">
              <w:rPr>
                <w:rFonts w:ascii="Times New Roman" w:hAnsi="Times New Roman" w:cs="Times New Roman"/>
                <w:sz w:val="26"/>
                <w:szCs w:val="26"/>
              </w:rPr>
              <w:t xml:space="preserve"> срок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61FB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средств субсидии на 20 календарных дней.</w:t>
            </w:r>
          </w:p>
        </w:tc>
      </w:tr>
      <w:tr w:rsidR="00902BFD" w:rsidRPr="003A0153" w:rsidTr="002A6202">
        <w:tc>
          <w:tcPr>
            <w:tcW w:w="594" w:type="dxa"/>
            <w:vMerge/>
          </w:tcPr>
          <w:p w:rsidR="00902BFD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  <w:vMerge/>
          </w:tcPr>
          <w:p w:rsidR="00902BFD" w:rsidRPr="005D56F2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02BFD" w:rsidRPr="003A0153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2086">
              <w:rPr>
                <w:rFonts w:ascii="Times New Roman" w:hAnsi="Times New Roman" w:cs="Times New Roman"/>
                <w:sz w:val="26"/>
                <w:szCs w:val="26"/>
              </w:rPr>
              <w:t>Предлагаем рассмотреть возможность предоставления компенсации расходов на аренду помещений под частные детские сады.</w:t>
            </w:r>
          </w:p>
        </w:tc>
        <w:tc>
          <w:tcPr>
            <w:tcW w:w="5244" w:type="dxa"/>
          </w:tcPr>
          <w:p w:rsidR="00902BFD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Принимается.</w:t>
            </w:r>
          </w:p>
          <w:p w:rsidR="00902BFD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Предприниматели, реализующие деятельность </w:t>
            </w:r>
            <w:r w:rsidRPr="00D65268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дошкольных образовательных организаций,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по </w:t>
            </w:r>
            <w:r w:rsidRPr="00D65268">
              <w:rPr>
                <w:rFonts w:ascii="Times New Roman" w:hAnsi="Times New Roman" w:cs="Times New Roman"/>
                <w:sz w:val="26"/>
                <w:szCs w:val="26"/>
              </w:rPr>
              <w:t>оказани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65268">
              <w:rPr>
                <w:rFonts w:ascii="Times New Roman" w:hAnsi="Times New Roman" w:cs="Times New Roman"/>
                <w:sz w:val="26"/>
                <w:szCs w:val="26"/>
              </w:rPr>
              <w:t xml:space="preserve"> платных услуг по присмотру за детьми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образовательную деятельность являются социальными предпринимателями (п.2.6. раздела 1 приложения 4 к муниципальной программе). Социальные предприниматели могут получить субсидию </w:t>
            </w:r>
            <w:r w:rsidRPr="002903C0">
              <w:rPr>
                <w:rFonts w:ascii="Times New Roman" w:hAnsi="Times New Roman" w:cs="Times New Roman"/>
                <w:sz w:val="26"/>
                <w:szCs w:val="26"/>
              </w:rPr>
              <w:t>для компенсации расходов на оплату аренды и (или) приобретение помещения (без обременения),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02BFD" w:rsidRPr="003A0153" w:rsidTr="002A6202">
        <w:tc>
          <w:tcPr>
            <w:tcW w:w="594" w:type="dxa"/>
            <w:vMerge/>
          </w:tcPr>
          <w:p w:rsidR="00902BFD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  <w:vMerge/>
          </w:tcPr>
          <w:p w:rsidR="00902BFD" w:rsidRPr="005D56F2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02BFD" w:rsidRPr="003A0153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 рассмотреть возможность заявителями самостоятельно  предоставлять информацию об отсутствии </w:t>
            </w:r>
            <w:r w:rsidRPr="00EC2086">
              <w:rPr>
                <w:rFonts w:ascii="Times New Roman" w:hAnsi="Times New Roman" w:cs="Times New Roman"/>
                <w:sz w:val="26"/>
                <w:szCs w:val="26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4" w:type="dxa"/>
          </w:tcPr>
          <w:p w:rsidR="00902BFD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принимается.</w:t>
            </w:r>
          </w:p>
          <w:p w:rsidR="00902BFD" w:rsidRPr="002A6202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Данное требование повлечет избыточные расходы для предпринимателей. Более того, в силу того, что с 01.01.2018 через МФЦ г. Сургута будет организована муниципальная услуга </w:t>
            </w:r>
            <w:r w:rsidRPr="002A6202">
              <w:rPr>
                <w:rFonts w:ascii="Times New Roman" w:hAnsi="Times New Roman" w:cs="Times New Roman"/>
                <w:sz w:val="26"/>
                <w:szCs w:val="26"/>
              </w:rPr>
              <w:t xml:space="preserve">«Прием заявлений на предоставление </w:t>
            </w:r>
          </w:p>
          <w:p w:rsidR="00902BFD" w:rsidRPr="002A6202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6202">
              <w:rPr>
                <w:rFonts w:ascii="Times New Roman" w:hAnsi="Times New Roman" w:cs="Times New Roman"/>
                <w:sz w:val="26"/>
                <w:szCs w:val="26"/>
              </w:rPr>
              <w:t xml:space="preserve">субсидий субъектам малого и среднего </w:t>
            </w:r>
          </w:p>
          <w:p w:rsidR="00902BFD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6202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в соответствии с </w:t>
            </w:r>
            <w:r w:rsidRPr="002A6202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A6202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2A6202">
              <w:rPr>
                <w:rFonts w:ascii="Times New Roman" w:hAnsi="Times New Roman" w:cs="Times New Roman"/>
                <w:sz w:val="26"/>
                <w:szCs w:val="26"/>
              </w:rPr>
              <w:t xml:space="preserve"> от 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  <w:r w:rsidRPr="002A6202">
              <w:rPr>
                <w:rFonts w:ascii="Times New Roman" w:hAnsi="Times New Roman" w:cs="Times New Roman"/>
                <w:sz w:val="26"/>
                <w:szCs w:val="26"/>
              </w:rPr>
              <w:t>2010 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2A6202">
              <w:rPr>
                <w:rFonts w:ascii="Times New Roman" w:hAnsi="Times New Roman" w:cs="Times New Roman"/>
                <w:sz w:val="26"/>
                <w:szCs w:val="26"/>
              </w:rPr>
              <w:t> 210-ФЗ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2A6202">
              <w:rPr>
                <w:rFonts w:ascii="Times New Roman" w:hAnsi="Times New Roman" w:cs="Times New Roman"/>
                <w:sz w:val="26"/>
                <w:szCs w:val="26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02BFD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BFD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6202">
              <w:rPr>
                <w:rFonts w:ascii="Times New Roman" w:hAnsi="Times New Roman" w:cs="Times New Roman"/>
                <w:sz w:val="26"/>
                <w:szCs w:val="26"/>
              </w:rPr>
              <w:t>получ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454CF2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454CF2">
              <w:rPr>
                <w:rFonts w:ascii="Times New Roman" w:hAnsi="Times New Roman" w:cs="Times New Roman"/>
                <w:sz w:val="26"/>
                <w:szCs w:val="26"/>
              </w:rPr>
              <w:t xml:space="preserve"> и информаци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54CF2">
              <w:rPr>
                <w:rFonts w:ascii="Times New Roman" w:hAnsi="Times New Roman" w:cs="Times New Roman"/>
                <w:sz w:val="26"/>
                <w:szCs w:val="26"/>
              </w:rPr>
              <w:t>, необходимы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454CF2">
              <w:rPr>
                <w:rFonts w:ascii="Times New Roman" w:hAnsi="Times New Roman" w:cs="Times New Roman"/>
                <w:sz w:val="26"/>
                <w:szCs w:val="26"/>
              </w:rPr>
              <w:t xml:space="preserve"> для 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относится к о</w:t>
            </w:r>
            <w:r w:rsidRPr="00454CF2">
              <w:rPr>
                <w:rFonts w:ascii="Times New Roman" w:hAnsi="Times New Roman" w:cs="Times New Roman"/>
                <w:sz w:val="26"/>
                <w:szCs w:val="26"/>
              </w:rPr>
              <w:t>бязанност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Pr="00454CF2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предоставляющих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02BFD" w:rsidRPr="003A0153" w:rsidTr="002A6202">
        <w:tc>
          <w:tcPr>
            <w:tcW w:w="594" w:type="dxa"/>
          </w:tcPr>
          <w:p w:rsidR="00902BFD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7" w:type="dxa"/>
          </w:tcPr>
          <w:p w:rsidR="00902BFD" w:rsidRPr="005D56F2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«Энергия»</w:t>
            </w:r>
          </w:p>
        </w:tc>
        <w:tc>
          <w:tcPr>
            <w:tcW w:w="2694" w:type="dxa"/>
          </w:tcPr>
          <w:p w:rsidR="00902BFD" w:rsidRPr="003A0153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0153">
              <w:rPr>
                <w:rFonts w:ascii="Times New Roman" w:hAnsi="Times New Roman" w:cs="Times New Roman"/>
                <w:sz w:val="26"/>
                <w:szCs w:val="26"/>
              </w:rPr>
              <w:t>Замечания и(или) предложения отсутствуют</w:t>
            </w:r>
          </w:p>
        </w:tc>
        <w:tc>
          <w:tcPr>
            <w:tcW w:w="5244" w:type="dxa"/>
          </w:tcPr>
          <w:p w:rsidR="00902BFD" w:rsidRPr="003A0153" w:rsidRDefault="00902BFD" w:rsidP="00902BF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B2DF1" w:rsidRDefault="00DB2DF1" w:rsidP="0021211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12111" w:rsidRPr="00212111" w:rsidRDefault="00212111" w:rsidP="00DB2DF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12111">
        <w:rPr>
          <w:rFonts w:ascii="Times New Roman" w:hAnsi="Times New Roman" w:cs="Times New Roman"/>
          <w:sz w:val="26"/>
          <w:szCs w:val="26"/>
        </w:rPr>
        <w:t>Приложения:</w:t>
      </w:r>
    </w:p>
    <w:p w:rsidR="00212111" w:rsidRPr="00F461B8" w:rsidRDefault="00212111" w:rsidP="00DB2DF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-142" w:firstLine="709"/>
        <w:rPr>
          <w:sz w:val="26"/>
          <w:szCs w:val="26"/>
        </w:rPr>
      </w:pPr>
      <w:r w:rsidRPr="00F461B8">
        <w:rPr>
          <w:rFonts w:ascii="Times New Roman" w:hAnsi="Times New Roman" w:cs="Times New Roman"/>
          <w:sz w:val="26"/>
          <w:szCs w:val="26"/>
        </w:rPr>
        <w:t>Копи</w:t>
      </w:r>
      <w:r w:rsidR="008B2F5E">
        <w:rPr>
          <w:rFonts w:ascii="Times New Roman" w:hAnsi="Times New Roman" w:cs="Times New Roman"/>
          <w:sz w:val="26"/>
          <w:szCs w:val="26"/>
        </w:rPr>
        <w:t>и</w:t>
      </w:r>
      <w:r w:rsidRPr="00F461B8">
        <w:rPr>
          <w:rFonts w:ascii="Times New Roman" w:hAnsi="Times New Roman" w:cs="Times New Roman"/>
          <w:sz w:val="26"/>
          <w:szCs w:val="26"/>
        </w:rPr>
        <w:t xml:space="preserve"> отзыв</w:t>
      </w:r>
      <w:r w:rsidR="008B2F5E">
        <w:rPr>
          <w:rFonts w:ascii="Times New Roman" w:hAnsi="Times New Roman" w:cs="Times New Roman"/>
          <w:sz w:val="26"/>
          <w:szCs w:val="26"/>
        </w:rPr>
        <w:t>ов</w:t>
      </w:r>
      <w:r w:rsidRPr="00F461B8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8B2F5E">
        <w:rPr>
          <w:rFonts w:ascii="Times New Roman" w:hAnsi="Times New Roman" w:cs="Times New Roman"/>
          <w:sz w:val="26"/>
          <w:szCs w:val="26"/>
        </w:rPr>
        <w:t>ов</w:t>
      </w:r>
      <w:r w:rsidR="00F461B8">
        <w:rPr>
          <w:rFonts w:ascii="Times New Roman" w:hAnsi="Times New Roman" w:cs="Times New Roman"/>
          <w:sz w:val="26"/>
          <w:szCs w:val="26"/>
        </w:rPr>
        <w:t xml:space="preserve"> публичн</w:t>
      </w:r>
      <w:r w:rsidR="008B2F5E">
        <w:rPr>
          <w:rFonts w:ascii="Times New Roman" w:hAnsi="Times New Roman" w:cs="Times New Roman"/>
          <w:sz w:val="26"/>
          <w:szCs w:val="26"/>
        </w:rPr>
        <w:t>ых</w:t>
      </w:r>
      <w:r w:rsidR="00F461B8">
        <w:rPr>
          <w:rFonts w:ascii="Times New Roman" w:hAnsi="Times New Roman" w:cs="Times New Roman"/>
          <w:sz w:val="26"/>
          <w:szCs w:val="26"/>
        </w:rPr>
        <w:t xml:space="preserve"> консультаци</w:t>
      </w:r>
      <w:r w:rsidR="008B2F5E">
        <w:rPr>
          <w:rFonts w:ascii="Times New Roman" w:hAnsi="Times New Roman" w:cs="Times New Roman"/>
          <w:sz w:val="26"/>
          <w:szCs w:val="26"/>
        </w:rPr>
        <w:t xml:space="preserve">й </w:t>
      </w:r>
      <w:r w:rsidR="00A623FE">
        <w:rPr>
          <w:rFonts w:ascii="Times New Roman" w:hAnsi="Times New Roman" w:cs="Times New Roman"/>
          <w:sz w:val="26"/>
          <w:szCs w:val="26"/>
        </w:rPr>
        <w:t xml:space="preserve">на </w:t>
      </w:r>
      <w:r w:rsidR="00902BFD">
        <w:rPr>
          <w:rFonts w:ascii="Times New Roman" w:hAnsi="Times New Roman" w:cs="Times New Roman"/>
          <w:sz w:val="26"/>
          <w:szCs w:val="26"/>
        </w:rPr>
        <w:t>8</w:t>
      </w:r>
      <w:r w:rsidR="00A623FE">
        <w:rPr>
          <w:rFonts w:ascii="Times New Roman" w:hAnsi="Times New Roman" w:cs="Times New Roman"/>
          <w:sz w:val="26"/>
          <w:szCs w:val="26"/>
        </w:rPr>
        <w:t xml:space="preserve"> л. в 1 экз.</w:t>
      </w:r>
      <w:r w:rsidRPr="00F461B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12111" w:rsidRPr="00212111" w:rsidRDefault="00212111" w:rsidP="0021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3FE" w:rsidRDefault="00A623FE" w:rsidP="0021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A61" w:rsidRPr="00212111" w:rsidRDefault="00065A61" w:rsidP="0021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экономики </w:t>
      </w:r>
    </w:p>
    <w:p w:rsidR="00065A61" w:rsidRPr="00212111" w:rsidRDefault="00065A61" w:rsidP="00212111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стратегического планирования                                                             </w:t>
      </w:r>
      <w:r w:rsidR="00F46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21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С.Г. Мединцева</w:t>
      </w:r>
    </w:p>
    <w:p w:rsidR="002D69C7" w:rsidRPr="00212111" w:rsidRDefault="002D69C7" w:rsidP="0021211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CF2" w:rsidRDefault="00454CF2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CF2" w:rsidRDefault="00454CF2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CF2" w:rsidRDefault="00454CF2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CF2" w:rsidRDefault="00454CF2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3FE" w:rsidRDefault="00A623FE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5A61" w:rsidRPr="00212111" w:rsidRDefault="00065A61" w:rsidP="002121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111">
        <w:rPr>
          <w:rFonts w:ascii="Times New Roman" w:hAnsi="Times New Roman" w:cs="Times New Roman"/>
          <w:sz w:val="20"/>
          <w:szCs w:val="20"/>
        </w:rPr>
        <w:t>Борисова Екатерина Сергеевна</w:t>
      </w:r>
    </w:p>
    <w:p w:rsidR="00FE6CF2" w:rsidRPr="00212111" w:rsidRDefault="00065A61" w:rsidP="008C786A">
      <w:pPr>
        <w:spacing w:after="0" w:line="240" w:lineRule="auto"/>
        <w:jc w:val="both"/>
        <w:rPr>
          <w:sz w:val="26"/>
          <w:szCs w:val="26"/>
        </w:rPr>
      </w:pPr>
      <w:r w:rsidRPr="00212111">
        <w:rPr>
          <w:rFonts w:ascii="Times New Roman" w:hAnsi="Times New Roman" w:cs="Times New Roman"/>
          <w:sz w:val="20"/>
          <w:szCs w:val="20"/>
        </w:rPr>
        <w:t>(3462) 522-005</w:t>
      </w:r>
    </w:p>
    <w:sectPr w:rsidR="00FE6CF2" w:rsidRPr="00212111" w:rsidSect="00EC2086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3628D"/>
    <w:multiLevelType w:val="hybridMultilevel"/>
    <w:tmpl w:val="ADA05B94"/>
    <w:lvl w:ilvl="0" w:tplc="4A62E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981D7B"/>
    <w:multiLevelType w:val="hybridMultilevel"/>
    <w:tmpl w:val="6BF40206"/>
    <w:lvl w:ilvl="0" w:tplc="693CC3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1"/>
    <w:rsid w:val="00041B56"/>
    <w:rsid w:val="00045058"/>
    <w:rsid w:val="00060ACB"/>
    <w:rsid w:val="000621B2"/>
    <w:rsid w:val="00065A61"/>
    <w:rsid w:val="000A1445"/>
    <w:rsid w:val="001328E7"/>
    <w:rsid w:val="00145055"/>
    <w:rsid w:val="001A08E0"/>
    <w:rsid w:val="00212111"/>
    <w:rsid w:val="00231A04"/>
    <w:rsid w:val="002903C0"/>
    <w:rsid w:val="002A6202"/>
    <w:rsid w:val="002B0D9C"/>
    <w:rsid w:val="002D69C7"/>
    <w:rsid w:val="003A0153"/>
    <w:rsid w:val="0042074C"/>
    <w:rsid w:val="00454CF2"/>
    <w:rsid w:val="004B1F44"/>
    <w:rsid w:val="005402DE"/>
    <w:rsid w:val="005D56F2"/>
    <w:rsid w:val="006A21AB"/>
    <w:rsid w:val="007354B8"/>
    <w:rsid w:val="007B3A7D"/>
    <w:rsid w:val="007B440B"/>
    <w:rsid w:val="007B4914"/>
    <w:rsid w:val="0082503B"/>
    <w:rsid w:val="00826F07"/>
    <w:rsid w:val="00880A17"/>
    <w:rsid w:val="008B2F5E"/>
    <w:rsid w:val="008C786A"/>
    <w:rsid w:val="008E1EA6"/>
    <w:rsid w:val="00902BFD"/>
    <w:rsid w:val="00907D6E"/>
    <w:rsid w:val="00943908"/>
    <w:rsid w:val="0096448D"/>
    <w:rsid w:val="009756F1"/>
    <w:rsid w:val="009767A4"/>
    <w:rsid w:val="009C437C"/>
    <w:rsid w:val="009C63AB"/>
    <w:rsid w:val="009D01D6"/>
    <w:rsid w:val="00A4025B"/>
    <w:rsid w:val="00A623FE"/>
    <w:rsid w:val="00A95EFB"/>
    <w:rsid w:val="00AB43FC"/>
    <w:rsid w:val="00B12CE5"/>
    <w:rsid w:val="00B44597"/>
    <w:rsid w:val="00B461FB"/>
    <w:rsid w:val="00B67FDB"/>
    <w:rsid w:val="00B90E51"/>
    <w:rsid w:val="00BA66A8"/>
    <w:rsid w:val="00C23B51"/>
    <w:rsid w:val="00C94B41"/>
    <w:rsid w:val="00CC0E51"/>
    <w:rsid w:val="00D63C55"/>
    <w:rsid w:val="00D65268"/>
    <w:rsid w:val="00DB2DF1"/>
    <w:rsid w:val="00DC2793"/>
    <w:rsid w:val="00DC4B94"/>
    <w:rsid w:val="00E854A9"/>
    <w:rsid w:val="00EC2086"/>
    <w:rsid w:val="00EF05BC"/>
    <w:rsid w:val="00EF6FBC"/>
    <w:rsid w:val="00F461B8"/>
    <w:rsid w:val="00F51ABB"/>
    <w:rsid w:val="00FE6CF2"/>
    <w:rsid w:val="00FF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979C2-FB40-49DF-B0F5-1889439A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61"/>
    <w:pPr>
      <w:ind w:left="720"/>
      <w:contextualSpacing/>
    </w:pPr>
  </w:style>
  <w:style w:type="table" w:styleId="a4">
    <w:name w:val="Table Grid"/>
    <w:basedOn w:val="a1"/>
    <w:uiPriority w:val="39"/>
    <w:rsid w:val="0006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5A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Ворошилова Юлия Павловна</cp:lastModifiedBy>
  <cp:revision>2</cp:revision>
  <cp:lastPrinted>2017-08-30T12:45:00Z</cp:lastPrinted>
  <dcterms:created xsi:type="dcterms:W3CDTF">2018-01-10T04:33:00Z</dcterms:created>
  <dcterms:modified xsi:type="dcterms:W3CDTF">2018-01-10T04:33:00Z</dcterms:modified>
</cp:coreProperties>
</file>