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</w:p>
    <w:p w:rsidR="00787924" w:rsidRDefault="007D5D52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 xml:space="preserve">от 17.08.2017 № 7263 </w:t>
      </w:r>
      <w:r w:rsidR="00787924">
        <w:rPr>
          <w:sz w:val="28"/>
          <w:szCs w:val="28"/>
        </w:rPr>
        <w:t xml:space="preserve">«О </w:t>
      </w:r>
      <w:r w:rsidR="002F2ACB">
        <w:rPr>
          <w:sz w:val="28"/>
          <w:szCs w:val="28"/>
        </w:rPr>
        <w:t>п</w:t>
      </w:r>
      <w:r w:rsidR="00787924">
        <w:rPr>
          <w:sz w:val="28"/>
          <w:szCs w:val="28"/>
        </w:rPr>
        <w:t>орядке предоставления субсиди</w:t>
      </w:r>
      <w:r w:rsidR="00FD6D3C">
        <w:rPr>
          <w:sz w:val="28"/>
          <w:szCs w:val="28"/>
        </w:rPr>
        <w:t>и</w:t>
      </w:r>
      <w:r w:rsidR="00787924">
        <w:rPr>
          <w:sz w:val="28"/>
          <w:szCs w:val="28"/>
        </w:rPr>
        <w:t xml:space="preserve"> </w:t>
      </w:r>
      <w:r w:rsidR="00D42611">
        <w:rPr>
          <w:sz w:val="28"/>
          <w:szCs w:val="28"/>
        </w:rPr>
        <w:t>на</w:t>
      </w:r>
      <w:r w:rsidR="00CF2685">
        <w:rPr>
          <w:sz w:val="28"/>
          <w:szCs w:val="28"/>
        </w:rPr>
        <w:t xml:space="preserve"> финансовое обеспечение</w:t>
      </w:r>
      <w:r w:rsidR="00900039">
        <w:rPr>
          <w:sz w:val="28"/>
          <w:szCs w:val="28"/>
        </w:rPr>
        <w:t xml:space="preserve"> </w:t>
      </w:r>
      <w:r w:rsidR="00CF2685">
        <w:rPr>
          <w:sz w:val="28"/>
          <w:szCs w:val="28"/>
        </w:rPr>
        <w:t>(</w:t>
      </w:r>
      <w:r w:rsidR="002F2ACB">
        <w:rPr>
          <w:sz w:val="28"/>
          <w:szCs w:val="28"/>
        </w:rPr>
        <w:t>возмещение</w:t>
      </w:r>
      <w:r w:rsidR="00CF2685">
        <w:rPr>
          <w:sz w:val="28"/>
          <w:szCs w:val="28"/>
        </w:rPr>
        <w:t>)</w:t>
      </w:r>
      <w:r w:rsidR="002F2ACB">
        <w:rPr>
          <w:sz w:val="28"/>
          <w:szCs w:val="28"/>
        </w:rPr>
        <w:t xml:space="preserve"> затрат </w:t>
      </w:r>
      <w:r w:rsidR="00CE5AC2">
        <w:rPr>
          <w:sz w:val="28"/>
          <w:szCs w:val="28"/>
        </w:rPr>
        <w:t>на приобретение и установку детских игровых площадок</w:t>
      </w:r>
      <w:r w:rsidR="00787924">
        <w:rPr>
          <w:sz w:val="28"/>
          <w:szCs w:val="28"/>
        </w:rPr>
        <w:t>»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7D5D52" w:rsidRPr="0004734D" w:rsidRDefault="007D5D52" w:rsidP="007D5D52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Проектом вносятся следующие изменения.</w:t>
      </w:r>
    </w:p>
    <w:p w:rsidR="007D5D52" w:rsidRDefault="007D5D52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одно из направлений субсидии про проектную документацию (пункт 1.1 проекта</w:t>
      </w:r>
      <w:r w:rsidR="004E691E">
        <w:rPr>
          <w:rFonts w:ascii="Times New Roman" w:hAnsi="Times New Roman" w:cs="Times New Roman"/>
          <w:sz w:val="28"/>
          <w:szCs w:val="28"/>
        </w:rPr>
        <w:t>) с целью исключения замечаний контролирующих органов (замечание КСП при проверке порядка предоставления субсидии по пандусам).</w:t>
      </w:r>
    </w:p>
    <w:p w:rsidR="004E691E" w:rsidRDefault="00C47B7A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предоставляемая получателем субсидии проектная документация – «заверенная получателем субсидии копия» с целью приведения в соответствие с положением по организации и проведению работ по приобретению и установке игровых площадок многоквартирных домов, утвержденным постановлением Администрации города от 13.05.2013 № 3091 (пункт 1.2 проекта).</w:t>
      </w:r>
    </w:p>
    <w:p w:rsidR="007D5D52" w:rsidRPr="0004734D" w:rsidRDefault="007D5D52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Порядком определена дата, на которую получатели субсидии должны соответствовать требованиям, установленным постановлением Правительства РФ от 06.09.2016 № 887 «Об общих требованиях </w:t>
      </w:r>
      <w:r w:rsidR="00C47B7A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</w:t>
      </w:r>
      <w:r w:rsidR="00C47B7A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</w:t>
      </w:r>
      <w:r w:rsidRPr="0004734D">
        <w:rPr>
          <w:rFonts w:ascii="Times New Roman" w:hAnsi="Times New Roman" w:cs="Times New Roman"/>
          <w:sz w:val="28"/>
          <w:szCs w:val="28"/>
        </w:rPr>
        <w:br/>
        <w:t>№ 887 от 06.09.2016) – до 2</w:t>
      </w:r>
      <w:r w:rsidR="00C47B7A">
        <w:rPr>
          <w:rFonts w:ascii="Times New Roman" w:hAnsi="Times New Roman" w:cs="Times New Roman"/>
          <w:sz w:val="28"/>
          <w:szCs w:val="28"/>
        </w:rPr>
        <w:t>5</w:t>
      </w:r>
      <w:r w:rsidRPr="0004734D">
        <w:rPr>
          <w:rFonts w:ascii="Times New Roman" w:hAnsi="Times New Roman" w:cs="Times New Roman"/>
          <w:sz w:val="28"/>
          <w:szCs w:val="28"/>
        </w:rPr>
        <w:t xml:space="preserve"> ма</w:t>
      </w:r>
      <w:r w:rsidR="00C47B7A">
        <w:rPr>
          <w:rFonts w:ascii="Times New Roman" w:hAnsi="Times New Roman" w:cs="Times New Roman"/>
          <w:sz w:val="28"/>
          <w:szCs w:val="28"/>
        </w:rPr>
        <w:t>рта</w:t>
      </w:r>
      <w:r w:rsidRPr="0004734D">
        <w:rPr>
          <w:rFonts w:ascii="Times New Roman" w:hAnsi="Times New Roman" w:cs="Times New Roman"/>
          <w:sz w:val="28"/>
          <w:szCs w:val="28"/>
        </w:rPr>
        <w:t xml:space="preserve"> текущего года.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</w:t>
      </w:r>
      <w:r w:rsidRPr="0004734D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градостроительства. Аналогичные изменения внесены во все Порядки департамента городского хозяйства. Дата обращения получателей субсидии, определенная Порядками и фактическая, как в рамках одного Порядка, так </w:t>
      </w:r>
      <w:r w:rsidR="00C47B7A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</w:t>
      </w:r>
      <w:r w:rsidRPr="0004734D">
        <w:rPr>
          <w:rFonts w:ascii="Times New Roman" w:hAnsi="Times New Roman" w:cs="Times New Roman"/>
          <w:sz w:val="28"/>
          <w:szCs w:val="28"/>
        </w:rPr>
        <w:br/>
        <w:t>и соответствующих структурных подразделений. С целью сокращения трудозатрат проектом определяется иная дата – «</w:t>
      </w:r>
      <w:r w:rsidRPr="0004734D">
        <w:rPr>
          <w:rFonts w:ascii="Times New Roman" w:hAnsi="Times New Roman"/>
          <w:sz w:val="28"/>
          <w:szCs w:val="28"/>
        </w:rPr>
        <w:t xml:space="preserve">на первое число месяца, </w:t>
      </w:r>
      <w:r>
        <w:rPr>
          <w:rFonts w:ascii="Times New Roman" w:hAnsi="Times New Roman"/>
          <w:sz w:val="28"/>
          <w:szCs w:val="28"/>
        </w:rPr>
        <w:br/>
      </w:r>
      <w:r w:rsidRPr="0004734D">
        <w:rPr>
          <w:rFonts w:ascii="Times New Roman" w:hAnsi="Times New Roman"/>
          <w:sz w:val="28"/>
          <w:szCs w:val="28"/>
        </w:rPr>
        <w:t>в котором представлены документы» (пункт 1.</w:t>
      </w:r>
      <w:r w:rsidR="00C47B7A">
        <w:rPr>
          <w:rFonts w:ascii="Times New Roman" w:hAnsi="Times New Roman"/>
          <w:sz w:val="28"/>
          <w:szCs w:val="28"/>
        </w:rPr>
        <w:t>3</w:t>
      </w:r>
      <w:r w:rsidRPr="0004734D">
        <w:rPr>
          <w:rFonts w:ascii="Times New Roman" w:hAnsi="Times New Roman"/>
          <w:sz w:val="28"/>
          <w:szCs w:val="28"/>
        </w:rPr>
        <w:t xml:space="preserve"> проекта).</w:t>
      </w:r>
    </w:p>
    <w:p w:rsidR="00C47B7A" w:rsidRPr="0004734D" w:rsidRDefault="00C47B7A" w:rsidP="00C47B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Порядком дается право 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(пункт 4.1 Порядка). Проектом уточняется ответственное лицо Администрации города – главный администратор доходов бюджета (пункт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7D5D52" w:rsidRPr="0004734D" w:rsidRDefault="007D5D52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/>
          <w:sz w:val="28"/>
          <w:szCs w:val="28"/>
        </w:rPr>
        <w:t xml:space="preserve">Заявленный размер субсидии, определенный сметной </w:t>
      </w:r>
      <w:r w:rsidRPr="0004734D">
        <w:rPr>
          <w:rFonts w:ascii="Times New Roman" w:hAnsi="Times New Roman"/>
          <w:sz w:val="28"/>
          <w:szCs w:val="28"/>
        </w:rPr>
        <w:lastRenderedPageBreak/>
        <w:t>документацией, может превысить объем субсидии, утвержденный адресным перечнем. З</w:t>
      </w:r>
      <w:r w:rsidRPr="0004734D">
        <w:rPr>
          <w:rFonts w:ascii="Times New Roman" w:hAnsi="Times New Roman" w:cs="Times New Roman"/>
          <w:sz w:val="28"/>
          <w:szCs w:val="28"/>
        </w:rPr>
        <w:t xml:space="preserve">аключить соглашение возможно только на сумму, предусмотренную бюджетом (адресным перечнем).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>в предоставлении субсидии (пункт 1.</w:t>
      </w:r>
      <w:r w:rsidR="00C47B7A">
        <w:rPr>
          <w:rFonts w:ascii="Times New Roman" w:hAnsi="Times New Roman" w:cs="Times New Roman"/>
          <w:sz w:val="28"/>
          <w:szCs w:val="28"/>
        </w:rPr>
        <w:t>5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DD5812">
        <w:rPr>
          <w:rFonts w:ascii="Times New Roman" w:hAnsi="Times New Roman" w:cs="Times New Roman"/>
          <w:sz w:val="28"/>
          <w:szCs w:val="28"/>
        </w:rPr>
        <w:t xml:space="preserve"> </w:t>
      </w:r>
      <w:r w:rsidR="00DD5812">
        <w:rPr>
          <w:rFonts w:ascii="Times New Roman" w:hAnsi="Times New Roman" w:cs="Times New Roman"/>
          <w:sz w:val="27"/>
          <w:szCs w:val="27"/>
        </w:rPr>
        <w:t xml:space="preserve">и уведомление получателей субсидии о принятии положительного решения о предоставлении субсидии (пункт 6.2 раздела </w:t>
      </w:r>
      <w:r w:rsidR="00DD581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DD5812">
        <w:rPr>
          <w:rFonts w:ascii="Times New Roman" w:hAnsi="Times New Roman" w:cs="Times New Roman"/>
          <w:sz w:val="27"/>
          <w:szCs w:val="27"/>
        </w:rPr>
        <w:t xml:space="preserve"> Порядка) дополняется словами «в пределах утвержденных лимитов бюджетных обязательств на текущий финансовый год» (пункт 1.</w:t>
      </w:r>
      <w:r w:rsidR="00DD5812">
        <w:rPr>
          <w:rFonts w:ascii="Times New Roman" w:hAnsi="Times New Roman" w:cs="Times New Roman"/>
          <w:sz w:val="27"/>
          <w:szCs w:val="27"/>
        </w:rPr>
        <w:t>5</w:t>
      </w:r>
      <w:r w:rsidR="00DD5812">
        <w:rPr>
          <w:rFonts w:ascii="Times New Roman" w:hAnsi="Times New Roman" w:cs="Times New Roman"/>
          <w:sz w:val="27"/>
          <w:szCs w:val="27"/>
        </w:rPr>
        <w:t xml:space="preserve"> проекта)</w:t>
      </w:r>
      <w:r w:rsidRPr="0004734D">
        <w:rPr>
          <w:rFonts w:ascii="Times New Roman" w:hAnsi="Times New Roman" w:cs="Times New Roman"/>
          <w:sz w:val="28"/>
          <w:szCs w:val="28"/>
        </w:rPr>
        <w:t>.</w:t>
      </w:r>
    </w:p>
    <w:p w:rsidR="007D5D52" w:rsidRPr="0004734D" w:rsidRDefault="007D5D52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17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34D"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C47B7A">
        <w:rPr>
          <w:rFonts w:ascii="Times New Roman" w:hAnsi="Times New Roman" w:cs="Times New Roman"/>
          <w:sz w:val="28"/>
          <w:szCs w:val="28"/>
        </w:rPr>
        <w:t>6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7D5D52" w:rsidRPr="0004734D" w:rsidRDefault="007D5D52" w:rsidP="007D5D5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В статью 78 БК РФ внесены изменения (от 18.07.2017 № 178-ФЗ).</w:t>
      </w:r>
    </w:p>
    <w:p w:rsidR="007D5D52" w:rsidRPr="0004734D" w:rsidRDefault="007D5D52" w:rsidP="007D5D52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предусматривались в соглашении, начиная с 19.07.2017 – в Порядке (редакции прилагаются).</w:t>
      </w:r>
    </w:p>
    <w:p w:rsidR="007D5D52" w:rsidRPr="0004734D" w:rsidRDefault="007D5D52" w:rsidP="007D5D52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Подпунктом в) пункта 7 Общих требований № 887 от 06.09.2016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 (абзац первый подпункта 1.1 пункта 1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734D">
        <w:rPr>
          <w:rFonts w:ascii="Times New Roman" w:hAnsi="Times New Roman" w:cs="Times New Roman"/>
          <w:sz w:val="28"/>
          <w:szCs w:val="28"/>
        </w:rPr>
        <w:t>).</w:t>
      </w:r>
    </w:p>
    <w:p w:rsidR="007D5D52" w:rsidRDefault="007D5D52" w:rsidP="007D5D52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Проектом вносится изменение с целью приведения в соответствие БК РФ, Общим требованиям № 887 от 06.09.2016 и типовым формам соглашений, утвержденным приказом департамента финансов Администрации города </w:t>
      </w:r>
      <w:r w:rsidRPr="0004734D">
        <w:rPr>
          <w:rFonts w:ascii="Times New Roman" w:hAnsi="Times New Roman" w:cs="Times New Roman"/>
          <w:sz w:val="28"/>
          <w:szCs w:val="28"/>
        </w:rPr>
        <w:br/>
        <w:t>от 31.01.2017 № 08-ПО-15/17-0 (пункт 1.</w:t>
      </w:r>
      <w:r w:rsidR="00BE7F46" w:rsidRPr="00BE7F46">
        <w:rPr>
          <w:rFonts w:ascii="Times New Roman" w:hAnsi="Times New Roman" w:cs="Times New Roman"/>
          <w:sz w:val="28"/>
          <w:szCs w:val="28"/>
        </w:rPr>
        <w:t>7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7D5D52" w:rsidRDefault="007D5D52" w:rsidP="00DD5812">
      <w:pPr>
        <w:rPr>
          <w:sz w:val="28"/>
          <w:szCs w:val="28"/>
        </w:rPr>
      </w:pPr>
    </w:p>
    <w:p w:rsidR="005F6442" w:rsidRDefault="005F6442" w:rsidP="007D5D52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Приложения: </w:t>
      </w:r>
      <w:r w:rsidR="007D5D52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="00160042">
        <w:rPr>
          <w:sz w:val="27"/>
          <w:szCs w:val="27"/>
        </w:rPr>
        <w:t>Постановление Администрации города от 1</w:t>
      </w:r>
      <w:r w:rsidR="007D5D52">
        <w:rPr>
          <w:sz w:val="27"/>
          <w:szCs w:val="27"/>
        </w:rPr>
        <w:t>7</w:t>
      </w:r>
      <w:r w:rsidR="00160042">
        <w:rPr>
          <w:sz w:val="27"/>
          <w:szCs w:val="27"/>
        </w:rPr>
        <w:t>.0</w:t>
      </w:r>
      <w:r w:rsidR="007D5D52">
        <w:rPr>
          <w:sz w:val="27"/>
          <w:szCs w:val="27"/>
        </w:rPr>
        <w:t>8</w:t>
      </w:r>
      <w:r w:rsidR="00160042">
        <w:rPr>
          <w:sz w:val="27"/>
          <w:szCs w:val="27"/>
        </w:rPr>
        <w:t>.201</w:t>
      </w:r>
      <w:r w:rsidR="007D5D52">
        <w:rPr>
          <w:sz w:val="27"/>
          <w:szCs w:val="27"/>
        </w:rPr>
        <w:t>7</w:t>
      </w:r>
      <w:r w:rsidR="00160042">
        <w:rPr>
          <w:sz w:val="27"/>
          <w:szCs w:val="27"/>
        </w:rPr>
        <w:t xml:space="preserve"> № </w:t>
      </w:r>
      <w:r w:rsidR="007D5D52">
        <w:rPr>
          <w:sz w:val="27"/>
          <w:szCs w:val="27"/>
        </w:rPr>
        <w:t>7263</w:t>
      </w:r>
      <w:r w:rsidR="00160042">
        <w:rPr>
          <w:sz w:val="27"/>
          <w:szCs w:val="27"/>
        </w:rPr>
        <w:t xml:space="preserve"> </w:t>
      </w:r>
      <w:r w:rsidR="00160042">
        <w:rPr>
          <w:sz w:val="27"/>
          <w:szCs w:val="27"/>
        </w:rPr>
        <w:br/>
        <w:t xml:space="preserve">«О порядке предоставления субсидии на финансовое обеспечение (возмещение) затрат на приобретение и установку детских игровых площадок» на </w:t>
      </w:r>
      <w:r w:rsidR="007D5D52">
        <w:rPr>
          <w:sz w:val="27"/>
          <w:szCs w:val="27"/>
        </w:rPr>
        <w:t>11</w:t>
      </w:r>
      <w:r w:rsidR="00160042">
        <w:rPr>
          <w:sz w:val="27"/>
          <w:szCs w:val="27"/>
        </w:rPr>
        <w:t xml:space="preserve"> л. в 1 экз.</w:t>
      </w:r>
    </w:p>
    <w:p w:rsidR="00160042" w:rsidRDefault="0051668B" w:rsidP="007D5D52">
      <w:pPr>
        <w:pStyle w:val="a5"/>
        <w:ind w:left="170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60042">
        <w:rPr>
          <w:sz w:val="27"/>
          <w:szCs w:val="27"/>
        </w:rPr>
        <w:t xml:space="preserve">. Постановление Администрации города от 13.05.2013 № 3091 </w:t>
      </w:r>
      <w:r w:rsidR="00160042">
        <w:rPr>
          <w:sz w:val="27"/>
          <w:szCs w:val="27"/>
        </w:rPr>
        <w:br/>
        <w:t>«Об утверждении положения по организации и проведению работ по приобретению и установке детских игровых площадок многоквартирных домов» на 9 л. в 1 экз.</w:t>
      </w:r>
    </w:p>
    <w:p w:rsidR="0051668B" w:rsidRPr="0004734D" w:rsidRDefault="0051668B" w:rsidP="0051668B">
      <w:pPr>
        <w:ind w:left="1701"/>
        <w:jc w:val="both"/>
        <w:rPr>
          <w:sz w:val="28"/>
          <w:szCs w:val="28"/>
        </w:rPr>
      </w:pPr>
      <w:bookmarkStart w:id="0" w:name="_GoBack"/>
      <w:bookmarkEnd w:id="0"/>
      <w:r w:rsidRPr="0004734D">
        <w:rPr>
          <w:sz w:val="28"/>
          <w:szCs w:val="28"/>
        </w:rPr>
        <w:lastRenderedPageBreak/>
        <w:t xml:space="preserve">3. Пункт 3 статьи 78 БК РФ в редакции от 28.03.2017 № 48-ФЗ </w:t>
      </w:r>
      <w:r w:rsidRPr="0004734D">
        <w:rPr>
          <w:sz w:val="28"/>
          <w:szCs w:val="28"/>
        </w:rPr>
        <w:br/>
        <w:t>на 1 л. в 1 экз.</w:t>
      </w:r>
    </w:p>
    <w:p w:rsidR="0051668B" w:rsidRPr="0004734D" w:rsidRDefault="0051668B" w:rsidP="0051668B">
      <w:pPr>
        <w:ind w:left="1701" w:hanging="1701"/>
        <w:jc w:val="both"/>
        <w:rPr>
          <w:sz w:val="28"/>
          <w:szCs w:val="28"/>
        </w:rPr>
      </w:pPr>
      <w:r w:rsidRPr="0004734D">
        <w:rPr>
          <w:sz w:val="28"/>
          <w:szCs w:val="28"/>
        </w:rPr>
        <w:tab/>
        <w:t xml:space="preserve">4. Пункт 3 статьи 78 БК РФ в редакции от 18.07.2017 № 178-ФЗ </w:t>
      </w:r>
      <w:r w:rsidRPr="0004734D">
        <w:rPr>
          <w:sz w:val="28"/>
          <w:szCs w:val="28"/>
        </w:rPr>
        <w:br/>
        <w:t>на 1 л. в 1 экз.</w:t>
      </w:r>
    </w:p>
    <w:p w:rsidR="0051668B" w:rsidRPr="0004734D" w:rsidRDefault="0051668B" w:rsidP="0051668B">
      <w:pPr>
        <w:ind w:left="1701" w:hanging="1560"/>
        <w:jc w:val="both"/>
        <w:rPr>
          <w:sz w:val="28"/>
          <w:szCs w:val="28"/>
        </w:rPr>
      </w:pPr>
      <w:r w:rsidRPr="0004734D">
        <w:rPr>
          <w:sz w:val="28"/>
          <w:szCs w:val="28"/>
        </w:rPr>
        <w:tab/>
        <w:t xml:space="preserve">5. Постановление Правительства РФ от 06.09.2016 № 887 </w:t>
      </w:r>
      <w:r w:rsidRPr="0004734D">
        <w:rPr>
          <w:sz w:val="28"/>
          <w:szCs w:val="28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432EE9" w:rsidRDefault="00432EE9" w:rsidP="00432EE9">
      <w:pPr>
        <w:ind w:firstLine="567"/>
        <w:jc w:val="both"/>
        <w:rPr>
          <w:sz w:val="27"/>
          <w:szCs w:val="27"/>
        </w:rPr>
      </w:pPr>
    </w:p>
    <w:p w:rsidR="00160042" w:rsidRDefault="00160042" w:rsidP="00432EE9">
      <w:pPr>
        <w:ind w:firstLine="567"/>
        <w:jc w:val="both"/>
        <w:rPr>
          <w:sz w:val="27"/>
          <w:szCs w:val="27"/>
        </w:rPr>
      </w:pPr>
    </w:p>
    <w:p w:rsidR="00C370BF" w:rsidRDefault="0051668B" w:rsidP="00DF235D">
      <w:pPr>
        <w:jc w:val="both"/>
        <w:rPr>
          <w:sz w:val="28"/>
          <w:szCs w:val="28"/>
        </w:rPr>
      </w:pPr>
      <w:r>
        <w:rPr>
          <w:sz w:val="27"/>
          <w:szCs w:val="27"/>
        </w:rPr>
        <w:t>Д</w:t>
      </w:r>
      <w:r w:rsidR="00432EE9" w:rsidRPr="00FB0A39">
        <w:rPr>
          <w:sz w:val="27"/>
          <w:szCs w:val="27"/>
        </w:rPr>
        <w:t>иректор</w:t>
      </w:r>
      <w:r w:rsidR="00C013E1">
        <w:rPr>
          <w:sz w:val="27"/>
          <w:szCs w:val="27"/>
        </w:rPr>
        <w:t xml:space="preserve"> департамента </w:t>
      </w:r>
      <w:r w:rsidR="00C013E1">
        <w:rPr>
          <w:sz w:val="27"/>
          <w:szCs w:val="27"/>
        </w:rPr>
        <w:tab/>
      </w:r>
      <w:r w:rsidR="00C013E1">
        <w:rPr>
          <w:sz w:val="27"/>
          <w:szCs w:val="27"/>
        </w:rPr>
        <w:tab/>
      </w:r>
      <w:r w:rsidR="00C013E1">
        <w:rPr>
          <w:sz w:val="27"/>
          <w:szCs w:val="27"/>
        </w:rPr>
        <w:tab/>
      </w:r>
      <w:r w:rsidR="00C013E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К.Ю. Карпеткин</w:t>
      </w:r>
    </w:p>
    <w:p w:rsidR="00432EE9" w:rsidRDefault="00432EE9" w:rsidP="00787924">
      <w:pPr>
        <w:jc w:val="center"/>
        <w:rPr>
          <w:sz w:val="28"/>
          <w:szCs w:val="28"/>
        </w:rPr>
      </w:pPr>
    </w:p>
    <w:p w:rsidR="00432EE9" w:rsidRDefault="00432EE9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51668B" w:rsidRDefault="0051668B" w:rsidP="00787924">
      <w:pPr>
        <w:jc w:val="center"/>
        <w:rPr>
          <w:sz w:val="28"/>
          <w:szCs w:val="28"/>
        </w:rPr>
      </w:pPr>
    </w:p>
    <w:p w:rsidR="00CF2685" w:rsidRPr="00CF2685" w:rsidRDefault="00B77CAB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D62987" w:rsidRPr="00CF2685">
        <w:rPr>
          <w:sz w:val="20"/>
          <w:szCs w:val="20"/>
        </w:rPr>
        <w:t xml:space="preserve">митриева </w:t>
      </w:r>
      <w:r w:rsidR="00900039" w:rsidRPr="00CF2685">
        <w:rPr>
          <w:sz w:val="20"/>
          <w:szCs w:val="20"/>
        </w:rPr>
        <w:t>Н</w:t>
      </w:r>
      <w:r w:rsidR="00CF2685" w:rsidRPr="00CF2685">
        <w:rPr>
          <w:sz w:val="20"/>
          <w:szCs w:val="20"/>
        </w:rPr>
        <w:t xml:space="preserve">аталья </w:t>
      </w:r>
      <w:r w:rsidR="00900039" w:rsidRPr="00CF2685">
        <w:rPr>
          <w:sz w:val="20"/>
          <w:szCs w:val="20"/>
        </w:rPr>
        <w:t>А</w:t>
      </w:r>
      <w:r w:rsidR="00CF2685" w:rsidRPr="00CF2685">
        <w:rPr>
          <w:sz w:val="20"/>
          <w:szCs w:val="20"/>
        </w:rPr>
        <w:t>лександровна</w:t>
      </w:r>
    </w:p>
    <w:p w:rsidR="00D62987" w:rsidRPr="00CF2685" w:rsidRDefault="00CF2685" w:rsidP="00D62987">
      <w:pPr>
        <w:jc w:val="both"/>
        <w:rPr>
          <w:sz w:val="20"/>
          <w:szCs w:val="20"/>
        </w:rPr>
      </w:pPr>
      <w:r w:rsidRPr="00CF2685">
        <w:rPr>
          <w:sz w:val="20"/>
          <w:szCs w:val="20"/>
        </w:rPr>
        <w:t>тел. (3462)</w:t>
      </w:r>
      <w:r w:rsidR="00900039" w:rsidRPr="00CF2685">
        <w:rPr>
          <w:sz w:val="20"/>
          <w:szCs w:val="20"/>
        </w:rPr>
        <w:t xml:space="preserve"> </w:t>
      </w:r>
      <w:r w:rsidR="00D62987" w:rsidRPr="00CF2685">
        <w:rPr>
          <w:sz w:val="20"/>
          <w:szCs w:val="20"/>
        </w:rPr>
        <w:t>52</w:t>
      </w:r>
      <w:r w:rsidR="005A5F9F">
        <w:rPr>
          <w:sz w:val="20"/>
          <w:szCs w:val="20"/>
        </w:rPr>
        <w:t>-</w:t>
      </w:r>
      <w:r w:rsidR="00D62987" w:rsidRPr="00CF2685">
        <w:rPr>
          <w:sz w:val="20"/>
          <w:szCs w:val="20"/>
        </w:rPr>
        <w:t>4</w:t>
      </w:r>
      <w:r w:rsidR="005A5F9F">
        <w:rPr>
          <w:sz w:val="20"/>
          <w:szCs w:val="20"/>
        </w:rPr>
        <w:t>5-35</w:t>
      </w:r>
    </w:p>
    <w:sectPr w:rsidR="00D62987" w:rsidRPr="00CF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758A04D2"/>
    <w:multiLevelType w:val="hybridMultilevel"/>
    <w:tmpl w:val="B47A3FE6"/>
    <w:lvl w:ilvl="0" w:tplc="F7F63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315EE"/>
    <w:rsid w:val="00075FC0"/>
    <w:rsid w:val="000A3198"/>
    <w:rsid w:val="000E4370"/>
    <w:rsid w:val="00113D28"/>
    <w:rsid w:val="00115362"/>
    <w:rsid w:val="0015189E"/>
    <w:rsid w:val="00160042"/>
    <w:rsid w:val="001737FC"/>
    <w:rsid w:val="001F0B39"/>
    <w:rsid w:val="001F397F"/>
    <w:rsid w:val="001F6E47"/>
    <w:rsid w:val="002F2ACB"/>
    <w:rsid w:val="00320E24"/>
    <w:rsid w:val="00331458"/>
    <w:rsid w:val="00386FEC"/>
    <w:rsid w:val="00396C2A"/>
    <w:rsid w:val="003B7167"/>
    <w:rsid w:val="003F7948"/>
    <w:rsid w:val="00404FFC"/>
    <w:rsid w:val="00432EE9"/>
    <w:rsid w:val="00437C13"/>
    <w:rsid w:val="00466A52"/>
    <w:rsid w:val="00480B96"/>
    <w:rsid w:val="004E691E"/>
    <w:rsid w:val="0051668B"/>
    <w:rsid w:val="00550AEB"/>
    <w:rsid w:val="00553869"/>
    <w:rsid w:val="00592EC8"/>
    <w:rsid w:val="005A5F9F"/>
    <w:rsid w:val="005F6442"/>
    <w:rsid w:val="006027A5"/>
    <w:rsid w:val="00622DBC"/>
    <w:rsid w:val="00683F7A"/>
    <w:rsid w:val="006B73FF"/>
    <w:rsid w:val="006C4186"/>
    <w:rsid w:val="006F0ED3"/>
    <w:rsid w:val="006F567F"/>
    <w:rsid w:val="00716D0E"/>
    <w:rsid w:val="00725EC4"/>
    <w:rsid w:val="00787924"/>
    <w:rsid w:val="007D5D52"/>
    <w:rsid w:val="00812E80"/>
    <w:rsid w:val="00824717"/>
    <w:rsid w:val="008268EB"/>
    <w:rsid w:val="00871404"/>
    <w:rsid w:val="008717C7"/>
    <w:rsid w:val="008A5623"/>
    <w:rsid w:val="008E2220"/>
    <w:rsid w:val="00900039"/>
    <w:rsid w:val="00937DD2"/>
    <w:rsid w:val="009459BF"/>
    <w:rsid w:val="00951B3B"/>
    <w:rsid w:val="009C4E79"/>
    <w:rsid w:val="00A05F7E"/>
    <w:rsid w:val="00A15917"/>
    <w:rsid w:val="00A9221E"/>
    <w:rsid w:val="00AA3D3F"/>
    <w:rsid w:val="00B05C9C"/>
    <w:rsid w:val="00B2468E"/>
    <w:rsid w:val="00B77CAB"/>
    <w:rsid w:val="00BB7BA7"/>
    <w:rsid w:val="00BE71EE"/>
    <w:rsid w:val="00BE7F46"/>
    <w:rsid w:val="00C013E1"/>
    <w:rsid w:val="00C32086"/>
    <w:rsid w:val="00C370BF"/>
    <w:rsid w:val="00C47B7A"/>
    <w:rsid w:val="00C65187"/>
    <w:rsid w:val="00CE5AC2"/>
    <w:rsid w:val="00CF2685"/>
    <w:rsid w:val="00D1347A"/>
    <w:rsid w:val="00D21D77"/>
    <w:rsid w:val="00D42611"/>
    <w:rsid w:val="00D62987"/>
    <w:rsid w:val="00D66405"/>
    <w:rsid w:val="00DD5812"/>
    <w:rsid w:val="00DF235D"/>
    <w:rsid w:val="00E23ECA"/>
    <w:rsid w:val="00EB42E5"/>
    <w:rsid w:val="00ED20B1"/>
    <w:rsid w:val="00EF0DEB"/>
    <w:rsid w:val="00EF23B8"/>
    <w:rsid w:val="00F20D9C"/>
    <w:rsid w:val="00F4574A"/>
    <w:rsid w:val="00FC0879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BC576-4821-42B7-B7F1-A0A2BB5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E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D13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2EE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2E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Гипертекстовая ссылка"/>
    <w:basedOn w:val="a0"/>
    <w:uiPriority w:val="99"/>
    <w:rsid w:val="001737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5</cp:revision>
  <cp:lastPrinted>2017-09-11T06:41:00Z</cp:lastPrinted>
  <dcterms:created xsi:type="dcterms:W3CDTF">2017-09-11T05:40:00Z</dcterms:created>
  <dcterms:modified xsi:type="dcterms:W3CDTF">2017-10-12T08:03:00Z</dcterms:modified>
</cp:coreProperties>
</file>