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5D" w:rsidRDefault="00B3225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225D" w:rsidRDefault="00B3225D">
      <w:pPr>
        <w:pStyle w:val="ConsPlusNormal"/>
        <w:jc w:val="both"/>
        <w:outlineLvl w:val="0"/>
      </w:pPr>
    </w:p>
    <w:p w:rsidR="00B3225D" w:rsidRDefault="00B3225D">
      <w:pPr>
        <w:pStyle w:val="ConsPlusTitle"/>
        <w:jc w:val="center"/>
        <w:outlineLvl w:val="0"/>
      </w:pPr>
      <w:r>
        <w:t>АДМИНИСТРАЦИЯ ГОРОДА СУРГУТА</w:t>
      </w:r>
    </w:p>
    <w:p w:rsidR="00B3225D" w:rsidRDefault="00B3225D">
      <w:pPr>
        <w:pStyle w:val="ConsPlusTitle"/>
        <w:jc w:val="center"/>
      </w:pPr>
    </w:p>
    <w:p w:rsidR="00B3225D" w:rsidRDefault="00B3225D">
      <w:pPr>
        <w:pStyle w:val="ConsPlusTitle"/>
        <w:jc w:val="center"/>
      </w:pPr>
      <w:r>
        <w:t>РАСПОРЯЖЕНИЕ</w:t>
      </w:r>
    </w:p>
    <w:p w:rsidR="00B3225D" w:rsidRDefault="00B3225D">
      <w:pPr>
        <w:pStyle w:val="ConsPlusTitle"/>
        <w:jc w:val="center"/>
      </w:pPr>
      <w:r>
        <w:t>от 1 марта 2017 г. N 288</w:t>
      </w:r>
    </w:p>
    <w:p w:rsidR="00B3225D" w:rsidRDefault="00B3225D">
      <w:pPr>
        <w:pStyle w:val="ConsPlusTitle"/>
        <w:jc w:val="center"/>
      </w:pPr>
    </w:p>
    <w:p w:rsidR="00B3225D" w:rsidRDefault="00B3225D">
      <w:pPr>
        <w:pStyle w:val="ConsPlusTitle"/>
        <w:jc w:val="center"/>
      </w:pPr>
      <w:r>
        <w:t>ОБ УТВЕРЖДЕНИИ ПЕРЕЧНЯ УСЛУГ (РАБОТ), ВОСТРЕБОВАННЫХ</w:t>
      </w:r>
    </w:p>
    <w:p w:rsidR="00B3225D" w:rsidRDefault="00B3225D">
      <w:pPr>
        <w:pStyle w:val="ConsPlusTitle"/>
        <w:jc w:val="center"/>
      </w:pPr>
      <w:r>
        <w:t>НАСЕЛЕНИЕМ ГОРОДА, А ТАКЖЕ УСЛУГ, НА ПОЛУЧЕНИЕ КОТОРЫХ ЕСТЬ</w:t>
      </w:r>
    </w:p>
    <w:p w:rsidR="00B3225D" w:rsidRDefault="00B3225D">
      <w:pPr>
        <w:pStyle w:val="ConsPlusTitle"/>
        <w:jc w:val="center"/>
      </w:pPr>
      <w:r>
        <w:t>СПРОС, ПРЕВЫШАЮЩИЙ ВОЗМОЖНОСТИ БЮДЖЕТНЫХ И АВТОНОМНЫХ</w:t>
      </w:r>
    </w:p>
    <w:p w:rsidR="00B3225D" w:rsidRDefault="00B3225D">
      <w:pPr>
        <w:pStyle w:val="ConsPlusTitle"/>
        <w:jc w:val="center"/>
      </w:pPr>
      <w:r>
        <w:t>УЧРЕЖДЕНИЙ, ДЛЯ ИХ ПЕРЕДАЧИ НА ИСПОЛНЕНИЕ НЕМУНИЦИПАЛЬНЫМ</w:t>
      </w:r>
    </w:p>
    <w:p w:rsidR="00B3225D" w:rsidRDefault="00B3225D">
      <w:pPr>
        <w:pStyle w:val="ConsPlusTitle"/>
        <w:jc w:val="center"/>
      </w:pPr>
      <w:r>
        <w:t>УЧРЕЖДЕНИЯМ, В ТОМ ЧИСЛЕ СОЦИАЛЬНО ОРИЕНТИРОВАННЫМ</w:t>
      </w:r>
    </w:p>
    <w:p w:rsidR="00B3225D" w:rsidRDefault="00B3225D">
      <w:pPr>
        <w:pStyle w:val="ConsPlusTitle"/>
        <w:jc w:val="center"/>
      </w:pPr>
      <w:r>
        <w:t>НЕКОММЕРЧЕСКИМ ОРГАНИЗАЦИЯМ</w:t>
      </w:r>
    </w:p>
    <w:p w:rsidR="00B3225D" w:rsidRDefault="00B3225D">
      <w:pPr>
        <w:pStyle w:val="ConsPlusNormal"/>
        <w:jc w:val="center"/>
      </w:pPr>
    </w:p>
    <w:p w:rsidR="00B3225D" w:rsidRDefault="00B3225D">
      <w:pPr>
        <w:pStyle w:val="ConsPlusNormal"/>
        <w:jc w:val="center"/>
      </w:pPr>
      <w:r>
        <w:t>Список изменяющих документов</w:t>
      </w:r>
    </w:p>
    <w:p w:rsidR="00B3225D" w:rsidRDefault="00B3225D">
      <w:pPr>
        <w:pStyle w:val="ConsPlusNormal"/>
        <w:jc w:val="center"/>
      </w:pPr>
      <w:r>
        <w:t xml:space="preserve">(в ред. распоряжений Администрации города Сургута от 02.06.2017 </w:t>
      </w:r>
      <w:hyperlink r:id="rId5" w:history="1">
        <w:r>
          <w:rPr>
            <w:color w:val="0000FF"/>
          </w:rPr>
          <w:t>N 902</w:t>
        </w:r>
      </w:hyperlink>
      <w:r>
        <w:t>,</w:t>
      </w:r>
    </w:p>
    <w:p w:rsidR="00B3225D" w:rsidRDefault="00B3225D">
      <w:pPr>
        <w:pStyle w:val="ConsPlusNormal"/>
        <w:jc w:val="center"/>
      </w:pPr>
      <w:r>
        <w:t xml:space="preserve">от 03.07.2017 </w:t>
      </w:r>
      <w:hyperlink r:id="rId6" w:history="1">
        <w:r>
          <w:rPr>
            <w:color w:val="0000FF"/>
          </w:rPr>
          <w:t>N 1127</w:t>
        </w:r>
      </w:hyperlink>
      <w:r>
        <w:t>)</w:t>
      </w:r>
    </w:p>
    <w:p w:rsidR="00B3225D" w:rsidRDefault="00B3225D">
      <w:pPr>
        <w:pStyle w:val="ConsPlusNormal"/>
        <w:jc w:val="center"/>
      </w:pPr>
    </w:p>
    <w:p w:rsidR="00B3225D" w:rsidRDefault="00B3225D">
      <w:pPr>
        <w:pStyle w:val="ConsPlusNormal"/>
        <w:ind w:firstLine="540"/>
        <w:jc w:val="both"/>
      </w:pPr>
      <w:r>
        <w:t xml:space="preserve">В соответствии с распоряжениями Администрации города от 18.10.2016 </w:t>
      </w:r>
      <w:hyperlink r:id="rId7" w:history="1">
        <w:r>
          <w:rPr>
            <w:color w:val="0000FF"/>
          </w:rPr>
          <w:t>N 2000</w:t>
        </w:r>
      </w:hyperlink>
      <w:r>
        <w:t xml:space="preserve"> "Об утверждении плана мероприятий ("дорожной карты" по поддержке доступа немуниципальных организаций (коммерческих, некоммерческих) к предоставлению услуг в социальной сфере на территории города Сургута на 2016 - 2020 годы", от 30.12.2005 </w:t>
      </w:r>
      <w:hyperlink r:id="rId8" w:history="1">
        <w:r>
          <w:rPr>
            <w:color w:val="0000FF"/>
          </w:rPr>
          <w:t>N 3686</w:t>
        </w:r>
      </w:hyperlink>
      <w:r>
        <w:t xml:space="preserve"> "Об утверждении Регламента Администрации города", от 10.01.2017 </w:t>
      </w:r>
      <w:hyperlink r:id="rId9" w:history="1">
        <w:r>
          <w:rPr>
            <w:color w:val="0000FF"/>
          </w:rPr>
          <w:t>N 01</w:t>
        </w:r>
      </w:hyperlink>
      <w:r>
        <w:t xml:space="preserve"> "О передаче некоторых полномочий высшим должностным лицам Администрации города", в целях повышения доступности услуг в социальной сфере через расширение участия немуниципальных организаций в предоставлении социальных услуг гражданам:</w:t>
      </w:r>
    </w:p>
    <w:p w:rsidR="00B3225D" w:rsidRDefault="00B3225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(работ), востребованных населением города, а также услуг (работ),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согласно приложению.</w:t>
      </w:r>
    </w:p>
    <w:p w:rsidR="00B3225D" w:rsidRDefault="00B3225D">
      <w:pPr>
        <w:pStyle w:val="ConsPlusNormal"/>
        <w:spacing w:before="220"/>
        <w:ind w:firstLine="540"/>
        <w:jc w:val="both"/>
      </w:pPr>
      <w:r>
        <w:t>2. Управлению информационной политики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B3225D" w:rsidRDefault="00B3225D">
      <w:pPr>
        <w:pStyle w:val="ConsPlusNormal"/>
        <w:spacing w:before="220"/>
        <w:ind w:firstLine="540"/>
        <w:jc w:val="both"/>
      </w:pPr>
      <w:r>
        <w:t>3. Контроль за выполнением распоряжения оставляю за собой.</w:t>
      </w:r>
    </w:p>
    <w:p w:rsidR="00B3225D" w:rsidRDefault="00B3225D">
      <w:pPr>
        <w:pStyle w:val="ConsPlusNormal"/>
        <w:jc w:val="both"/>
      </w:pPr>
    </w:p>
    <w:p w:rsidR="00B3225D" w:rsidRDefault="00B3225D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 города</w:t>
      </w:r>
    </w:p>
    <w:p w:rsidR="00B3225D" w:rsidRDefault="00B3225D">
      <w:pPr>
        <w:pStyle w:val="ConsPlusNormal"/>
        <w:jc w:val="right"/>
      </w:pPr>
      <w:r>
        <w:t>А.Р.ПЕЛЕВИН</w:t>
      </w:r>
    </w:p>
    <w:p w:rsidR="00B3225D" w:rsidRDefault="00B3225D">
      <w:pPr>
        <w:pStyle w:val="ConsPlusNormal"/>
        <w:jc w:val="both"/>
      </w:pPr>
    </w:p>
    <w:p w:rsidR="00B3225D" w:rsidRDefault="00B3225D">
      <w:pPr>
        <w:pStyle w:val="ConsPlusNormal"/>
        <w:jc w:val="both"/>
      </w:pPr>
    </w:p>
    <w:p w:rsidR="00B3225D" w:rsidRDefault="00B3225D">
      <w:pPr>
        <w:pStyle w:val="ConsPlusNormal"/>
        <w:jc w:val="both"/>
      </w:pPr>
    </w:p>
    <w:p w:rsidR="00B3225D" w:rsidRDefault="00B3225D">
      <w:pPr>
        <w:pStyle w:val="ConsPlusNormal"/>
        <w:jc w:val="both"/>
      </w:pPr>
    </w:p>
    <w:p w:rsidR="00B3225D" w:rsidRDefault="00B3225D">
      <w:pPr>
        <w:pStyle w:val="ConsPlusNormal"/>
        <w:jc w:val="both"/>
      </w:pPr>
    </w:p>
    <w:p w:rsidR="00B3225D" w:rsidRDefault="00B3225D">
      <w:pPr>
        <w:pStyle w:val="ConsPlusNormal"/>
        <w:jc w:val="right"/>
        <w:outlineLvl w:val="0"/>
      </w:pPr>
      <w:r>
        <w:t>Приложение</w:t>
      </w:r>
    </w:p>
    <w:p w:rsidR="00B3225D" w:rsidRDefault="00B3225D">
      <w:pPr>
        <w:pStyle w:val="ConsPlusNormal"/>
        <w:jc w:val="right"/>
      </w:pPr>
      <w:r>
        <w:t>к распоряжению</w:t>
      </w:r>
    </w:p>
    <w:p w:rsidR="00B3225D" w:rsidRDefault="00B3225D">
      <w:pPr>
        <w:pStyle w:val="ConsPlusNormal"/>
        <w:jc w:val="right"/>
      </w:pPr>
      <w:r>
        <w:t>Администрации города</w:t>
      </w:r>
    </w:p>
    <w:p w:rsidR="00B3225D" w:rsidRDefault="00B3225D">
      <w:pPr>
        <w:pStyle w:val="ConsPlusNormal"/>
        <w:jc w:val="right"/>
      </w:pPr>
      <w:r>
        <w:t>от 01.03.2017 N 288</w:t>
      </w:r>
    </w:p>
    <w:p w:rsidR="00B3225D" w:rsidRDefault="00B3225D">
      <w:pPr>
        <w:pStyle w:val="ConsPlusNormal"/>
        <w:jc w:val="both"/>
      </w:pPr>
    </w:p>
    <w:p w:rsidR="00B3225D" w:rsidRDefault="00B3225D">
      <w:pPr>
        <w:pStyle w:val="ConsPlusTitle"/>
        <w:jc w:val="center"/>
      </w:pPr>
      <w:bookmarkStart w:id="0" w:name="P34"/>
      <w:bookmarkEnd w:id="0"/>
      <w:r>
        <w:t>ПЕРЕЧЕНЬ</w:t>
      </w:r>
    </w:p>
    <w:p w:rsidR="00B3225D" w:rsidRDefault="00B3225D">
      <w:pPr>
        <w:pStyle w:val="ConsPlusTitle"/>
        <w:jc w:val="center"/>
      </w:pPr>
      <w:r>
        <w:t>УСЛУГ (РАБОТ), ВОСТРЕБОВАННЫХ НАСЕЛЕНИЕМ ГОРОДА, А ТАКЖЕ</w:t>
      </w:r>
    </w:p>
    <w:p w:rsidR="00B3225D" w:rsidRDefault="00B3225D">
      <w:pPr>
        <w:pStyle w:val="ConsPlusTitle"/>
        <w:jc w:val="center"/>
      </w:pPr>
      <w:r>
        <w:t>УСЛУГ (РАБОТ), НА ПОЛУЧЕНИЕ КОТОРЫХ ЕСТЬ СПРОС, ПРЕВЫШАЮЩИЙ</w:t>
      </w:r>
    </w:p>
    <w:p w:rsidR="00B3225D" w:rsidRDefault="00B3225D">
      <w:pPr>
        <w:pStyle w:val="ConsPlusTitle"/>
        <w:jc w:val="center"/>
      </w:pPr>
      <w:r>
        <w:t>ВОЗМОЖНОСТИ БЮДЖЕТНЫХ И АВТОНОМНЫХ УЧРЕЖДЕНИЙ, ДЛЯ ИХ</w:t>
      </w:r>
    </w:p>
    <w:p w:rsidR="00B3225D" w:rsidRDefault="00B3225D">
      <w:pPr>
        <w:pStyle w:val="ConsPlusTitle"/>
        <w:jc w:val="center"/>
      </w:pPr>
      <w:r>
        <w:lastRenderedPageBreak/>
        <w:t>ПЕРЕДАЧИ НА ИСПОЛНЕНИЕ НЕМУНИЦИПАЛЬНЫМ УЧРЕЖДЕНИЯМ, В ТОМ</w:t>
      </w:r>
    </w:p>
    <w:p w:rsidR="00B3225D" w:rsidRDefault="00B3225D">
      <w:pPr>
        <w:pStyle w:val="ConsPlusTitle"/>
        <w:jc w:val="center"/>
      </w:pPr>
      <w:r>
        <w:t>ЧИСЛЕ СОЦИАЛЬНО ОРИЕНТИРОВАННЫМ НЕКОММЕРЧЕСКИМ ОРГАНИЗАЦИЯМ</w:t>
      </w:r>
    </w:p>
    <w:p w:rsidR="00B3225D" w:rsidRDefault="00B3225D">
      <w:pPr>
        <w:pStyle w:val="ConsPlusNormal"/>
        <w:jc w:val="center"/>
      </w:pPr>
    </w:p>
    <w:p w:rsidR="00B3225D" w:rsidRDefault="00B3225D">
      <w:pPr>
        <w:pStyle w:val="ConsPlusNormal"/>
        <w:jc w:val="center"/>
      </w:pPr>
      <w:r>
        <w:t>Список изменяющих документов</w:t>
      </w:r>
    </w:p>
    <w:p w:rsidR="00B3225D" w:rsidRDefault="00B3225D">
      <w:pPr>
        <w:pStyle w:val="ConsPlusNormal"/>
        <w:jc w:val="center"/>
      </w:pPr>
      <w:r>
        <w:t xml:space="preserve">(в ред. распоряжений Администрации города Сургута от 02.06.2017 </w:t>
      </w:r>
      <w:hyperlink r:id="rId10" w:history="1">
        <w:r>
          <w:rPr>
            <w:color w:val="0000FF"/>
          </w:rPr>
          <w:t>N 902</w:t>
        </w:r>
      </w:hyperlink>
      <w:r>
        <w:t>,</w:t>
      </w:r>
    </w:p>
    <w:p w:rsidR="00B3225D" w:rsidRDefault="00B3225D">
      <w:pPr>
        <w:pStyle w:val="ConsPlusNormal"/>
        <w:jc w:val="center"/>
      </w:pPr>
      <w:r>
        <w:t xml:space="preserve">от 03.07.2017 </w:t>
      </w:r>
      <w:hyperlink r:id="rId11" w:history="1">
        <w:r>
          <w:rPr>
            <w:color w:val="0000FF"/>
          </w:rPr>
          <w:t>N 1127</w:t>
        </w:r>
      </w:hyperlink>
      <w:r>
        <w:t>)</w:t>
      </w:r>
    </w:p>
    <w:p w:rsidR="00B3225D" w:rsidRDefault="00B322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  <w:jc w:val="center"/>
            </w:pPr>
            <w:r>
              <w:t>Наименование услуги (работы), востребованной населением города, а также услуги (работы),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</w:t>
            </w:r>
          </w:p>
        </w:tc>
      </w:tr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  <w:outlineLvl w:val="1"/>
            </w:pPr>
            <w:r>
              <w:t>1. В сфере образования</w:t>
            </w:r>
          </w:p>
        </w:tc>
      </w:tr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</w:pPr>
            <w:r>
              <w:t>1.1. Реализация основных общеобразовательных программ дошкольного образования (для обучающихся от одного года до трех лет в группе полного дня)</w:t>
            </w:r>
          </w:p>
        </w:tc>
      </w:tr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</w:pPr>
            <w:r>
              <w:t>1.2. Реализация основных общеобразовательных программ дошкольного образования (адаптированная образовательная программа для обучающихся от одного года до трех лет в группе полного дня)</w:t>
            </w:r>
          </w:p>
        </w:tc>
      </w:tr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</w:pPr>
            <w:r>
              <w:t>1.3. Реализация основных общеобразовательных программ дошкольного образования (для обучающихся с ограниченными возможностями здоровья (ОВЗ) от одного года до трех лет в группе полного дня)</w:t>
            </w:r>
          </w:p>
        </w:tc>
      </w:tr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</w:pPr>
            <w:r>
              <w:t>1.4. Реализация основных общеобразовательных программ дошкольного образования (адаптированная образовательная программа для обучающихся с ограниченными возможностями здоровья (ОВЗ) от одного года до трех лет в группе полного дня)</w:t>
            </w:r>
          </w:p>
        </w:tc>
      </w:tr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</w:pPr>
            <w:r>
              <w:t>1.5. Реализация основных общеобразовательных программ дошкольного образования (для обучающихся от трех лет до восьми лет в группе полного дня)</w:t>
            </w:r>
          </w:p>
        </w:tc>
      </w:tr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</w:pPr>
            <w:r>
              <w:t>1.6. Реализация основных общеобразовательных программ дошкольного образования (адаптированная образовательная программа для обучающихся от трех лет до восьми лет в группе полного дня)</w:t>
            </w:r>
          </w:p>
        </w:tc>
      </w:tr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</w:pPr>
            <w:r>
              <w:t>1.7. Реализация основных общеобразовательных программ дошкольного образования (для обучающихся с ограниченными возможностями здоровья (ОВЗ) от трех лет до восьми лет в группе полного дня)</w:t>
            </w:r>
          </w:p>
        </w:tc>
      </w:tr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</w:pPr>
            <w:r>
              <w:t>1.8. Реализация основных общеобразовательных программ дошкольного образования (адаптированная образовательная программа для обучающихся с ограниченными возможностями здоровья (ОВЗ) от трех лет до восьми лет в группе полного дня)</w:t>
            </w:r>
          </w:p>
        </w:tc>
      </w:tr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</w:pPr>
            <w:r>
              <w:t>1.9. Организация отдыха детей и молодежи (в каникулярное время с дневным пребыванием)</w:t>
            </w:r>
          </w:p>
        </w:tc>
      </w:tr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</w:pPr>
            <w:r>
              <w:t>1.10. Реализация дополнительных общеразвивающих программ</w:t>
            </w:r>
          </w:p>
        </w:tc>
      </w:tr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  <w:outlineLvl w:val="1"/>
            </w:pPr>
            <w:r>
              <w:t>2. В сфере культуры</w:t>
            </w:r>
          </w:p>
        </w:tc>
      </w:tr>
      <w:tr w:rsidR="00B3225D">
        <w:tblPrEx>
          <w:tblBorders>
            <w:insideH w:val="nil"/>
          </w:tblBorders>
        </w:tblPrEx>
        <w:tc>
          <w:tcPr>
            <w:tcW w:w="89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225D" w:rsidRDefault="00B3225D">
            <w:pPr>
              <w:pStyle w:val="ConsPlusNormal"/>
              <w:jc w:val="both"/>
            </w:pPr>
            <w:r>
              <w:t xml:space="preserve">2.1. Утратил силу. - </w:t>
            </w:r>
            <w:hyperlink r:id="rId1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Сургута от 03.07.2017 N 1127</w:t>
            </w:r>
          </w:p>
        </w:tc>
      </w:tr>
      <w:tr w:rsidR="00B3225D">
        <w:tblPrEx>
          <w:tblBorders>
            <w:insideH w:val="nil"/>
          </w:tblBorders>
        </w:tblPrEx>
        <w:tc>
          <w:tcPr>
            <w:tcW w:w="89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225D" w:rsidRDefault="00B3225D">
            <w:pPr>
              <w:pStyle w:val="ConsPlusNormal"/>
            </w:pPr>
            <w:r>
              <w:t>2.2.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B3225D">
        <w:tblPrEx>
          <w:tblBorders>
            <w:insideH w:val="nil"/>
          </w:tblBorders>
        </w:tblPrEx>
        <w:tc>
          <w:tcPr>
            <w:tcW w:w="89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03.07.2017 N 1127)</w:t>
            </w:r>
          </w:p>
        </w:tc>
      </w:tr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</w:pPr>
            <w:r>
              <w:t>2.3. Организация отдыха детей и молодежи</w:t>
            </w:r>
          </w:p>
        </w:tc>
      </w:tr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</w:pPr>
            <w:r>
              <w:t>2.4. Реализация дополнительных общеобразовательных программ</w:t>
            </w:r>
          </w:p>
        </w:tc>
      </w:tr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  <w:outlineLvl w:val="1"/>
            </w:pPr>
            <w:r>
              <w:t>3. В сфере молодежной политики</w:t>
            </w:r>
          </w:p>
        </w:tc>
      </w:tr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</w:pPr>
            <w:r>
              <w:t>3.1.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</w:pPr>
            <w:r>
              <w:t>3.2.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  <w:outlineLvl w:val="1"/>
            </w:pPr>
            <w:r>
              <w:t>4. В сфере физической культуры и спорта</w:t>
            </w:r>
          </w:p>
        </w:tc>
      </w:tr>
      <w:tr w:rsidR="00B3225D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</w:pPr>
            <w:r>
              <w:t>4.1. Проведение занятий физкультурно-спортивной направленности по месту проживания граждан</w:t>
            </w:r>
          </w:p>
        </w:tc>
      </w:tr>
      <w:tr w:rsidR="00B3225D">
        <w:tblPrEx>
          <w:tblBorders>
            <w:insideH w:val="nil"/>
          </w:tblBorders>
        </w:tblPrEx>
        <w:tc>
          <w:tcPr>
            <w:tcW w:w="89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225D" w:rsidRDefault="00B3225D">
            <w:pPr>
              <w:pStyle w:val="ConsPlusNormal"/>
            </w:pPr>
            <w:r>
              <w:t>4.2.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B3225D">
        <w:tblPrEx>
          <w:tblBorders>
            <w:insideH w:val="nil"/>
          </w:tblBorders>
        </w:tblPrEx>
        <w:tc>
          <w:tcPr>
            <w:tcW w:w="89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225D" w:rsidRDefault="00B3225D">
            <w:pPr>
              <w:pStyle w:val="ConsPlusNormal"/>
              <w:jc w:val="both"/>
            </w:pPr>
            <w:r>
              <w:t xml:space="preserve">(п. 4.2 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02.06.2017 N 902)</w:t>
            </w:r>
          </w:p>
        </w:tc>
      </w:tr>
    </w:tbl>
    <w:p w:rsidR="00B3225D" w:rsidRDefault="00B3225D">
      <w:pPr>
        <w:pStyle w:val="ConsPlusNormal"/>
        <w:jc w:val="both"/>
      </w:pPr>
    </w:p>
    <w:p w:rsidR="00B3225D" w:rsidRDefault="00B3225D">
      <w:pPr>
        <w:pStyle w:val="ConsPlusNormal"/>
        <w:jc w:val="both"/>
      </w:pPr>
    </w:p>
    <w:p w:rsidR="00B3225D" w:rsidRDefault="00B322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873" w:rsidRDefault="00670873">
      <w:bookmarkStart w:id="1" w:name="_GoBack"/>
      <w:bookmarkEnd w:id="1"/>
    </w:p>
    <w:sectPr w:rsidR="00670873" w:rsidSect="00B2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5D"/>
    <w:rsid w:val="00334223"/>
    <w:rsid w:val="00670873"/>
    <w:rsid w:val="00B3225D"/>
    <w:rsid w:val="00B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0EA97-4565-4932-B432-A085B882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32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322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538905B146626E43F3FB821AAEDE261F07441EC697180BE1B8F6C022A728352A59L3F" TargetMode="External"/><Relationship Id="rId13" Type="http://schemas.openxmlformats.org/officeDocument/2006/relationships/hyperlink" Target="consultantplus://offline/ref=00538905B146626E43F3FB821AAEDE261F07441EC6971F0BE4B3F6C022A728352A932378D2FC3DD22CE4391A50L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538905B146626E43F3FB821AAEDE261F07441EC697190DE0B1F6C022A728352A59L3F" TargetMode="External"/><Relationship Id="rId12" Type="http://schemas.openxmlformats.org/officeDocument/2006/relationships/hyperlink" Target="consultantplus://offline/ref=00538905B146626E43F3FB821AAEDE261F07441EC6971F0BE4B3F6C022A728352A932378D2FC3DD22CE4391A50L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38905B146626E43F3FB821AAEDE261F07441EC6971F0BE4B3F6C022A728352A932378D2FC3DD22CE4391A50LFF" TargetMode="External"/><Relationship Id="rId11" Type="http://schemas.openxmlformats.org/officeDocument/2006/relationships/hyperlink" Target="consultantplus://offline/ref=00538905B146626E43F3FB821AAEDE261F07441EC6971F0BE4B3F6C022A728352A932378D2FC3DD22CE4391A50LCF" TargetMode="External"/><Relationship Id="rId5" Type="http://schemas.openxmlformats.org/officeDocument/2006/relationships/hyperlink" Target="consultantplus://offline/ref=00538905B146626E43F3FB821AAEDE261F07441EC697190CE6B4F6C022A728352A932378D2FC3DD22CE4391A50LF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538905B146626E43F3FB821AAEDE261F07441EC697190CE6B4F6C022A728352A932378D2FC3DD22CE4391A50L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538905B146626E43F3FB821AAEDE261F07441EC697190AE1B2F6C022A728352A59L3F" TargetMode="External"/><Relationship Id="rId14" Type="http://schemas.openxmlformats.org/officeDocument/2006/relationships/hyperlink" Target="consultantplus://offline/ref=00538905B146626E43F3FB821AAEDE261F07441EC697190CE6B4F6C022A728352A932378D2FC3DD22CE4391A50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5860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Повзун Сергей Александрович</cp:lastModifiedBy>
  <cp:revision>1</cp:revision>
  <dcterms:created xsi:type="dcterms:W3CDTF">2017-08-02T05:11:00Z</dcterms:created>
  <dcterms:modified xsi:type="dcterms:W3CDTF">2017-08-02T05:12:00Z</dcterms:modified>
</cp:coreProperties>
</file>