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834"/>
      </w:tblGrid>
      <w:tr w:rsidR="00CE7136" w:rsidRPr="00CE7136" w:rsidTr="00CE7136">
        <w:tc>
          <w:tcPr>
            <w:tcW w:w="9854" w:type="dxa"/>
          </w:tcPr>
          <w:p w:rsidR="00CE7136" w:rsidRPr="00CE7136" w:rsidRDefault="00CE7136" w:rsidP="00CE7136">
            <w:pPr>
              <w:rPr>
                <w:sz w:val="24"/>
                <w:szCs w:val="28"/>
              </w:rPr>
            </w:pPr>
          </w:p>
          <w:p w:rsidR="00CE7136" w:rsidRPr="00CE7136" w:rsidRDefault="00CE7136" w:rsidP="00CE7136">
            <w:pPr>
              <w:rPr>
                <w:sz w:val="24"/>
                <w:szCs w:val="28"/>
              </w:rPr>
            </w:pPr>
            <w:r w:rsidRPr="00CE7136">
              <w:rPr>
                <w:sz w:val="24"/>
                <w:szCs w:val="28"/>
              </w:rPr>
              <w:t>Проект</w:t>
            </w:r>
          </w:p>
        </w:tc>
      </w:tr>
    </w:tbl>
    <w:p w:rsidR="00CE7136" w:rsidRPr="00CE7136" w:rsidRDefault="00CE7136" w:rsidP="00CE7136">
      <w:pPr>
        <w:spacing w:after="0" w:line="240" w:lineRule="auto"/>
        <w:ind w:left="6521"/>
        <w:jc w:val="both"/>
        <w:rPr>
          <w:rFonts w:ascii="Times New Roman" w:eastAsia="Calibri" w:hAnsi="Times New Roman" w:cs="Times New Roman"/>
          <w:sz w:val="24"/>
          <w:szCs w:val="28"/>
        </w:rPr>
      </w:pPr>
    </w:p>
    <w:p w:rsidR="00CE7136" w:rsidRPr="00CE7136" w:rsidRDefault="00CE7136" w:rsidP="00CE7136">
      <w:pPr>
        <w:spacing w:after="0" w:line="240" w:lineRule="auto"/>
        <w:ind w:left="6521"/>
        <w:rPr>
          <w:rFonts w:ascii="Times New Roman" w:eastAsia="Calibri" w:hAnsi="Times New Roman" w:cs="Times New Roman"/>
          <w:sz w:val="28"/>
          <w:szCs w:val="28"/>
        </w:rPr>
      </w:pPr>
      <w:r w:rsidRPr="00CE7136">
        <w:rPr>
          <w:rFonts w:ascii="Times New Roman" w:eastAsia="Calibri" w:hAnsi="Times New Roman" w:cs="Times New Roman"/>
          <w:sz w:val="24"/>
          <w:szCs w:val="28"/>
        </w:rPr>
        <w:t>подготовлен департаментом финансов</w:t>
      </w:r>
    </w:p>
    <w:p w:rsidR="00CE7136" w:rsidRPr="00CE7136" w:rsidRDefault="00CE7136" w:rsidP="00CE7136">
      <w:pPr>
        <w:spacing w:after="0" w:line="240" w:lineRule="auto"/>
        <w:jc w:val="both"/>
        <w:rPr>
          <w:rFonts w:ascii="Times New Roman" w:eastAsia="Calibri" w:hAnsi="Times New Roman" w:cs="Times New Roman"/>
          <w:sz w:val="28"/>
          <w:szCs w:val="28"/>
        </w:rPr>
      </w:pPr>
    </w:p>
    <w:p w:rsidR="00CE7136" w:rsidRPr="00CE7136" w:rsidRDefault="00CE7136" w:rsidP="00CE7136">
      <w:pPr>
        <w:spacing w:after="0" w:line="240" w:lineRule="auto"/>
        <w:jc w:val="center"/>
        <w:rPr>
          <w:rFonts w:ascii="Times New Roman" w:eastAsia="Calibri" w:hAnsi="Times New Roman" w:cs="Times New Roman"/>
          <w:sz w:val="28"/>
          <w:szCs w:val="28"/>
        </w:rPr>
      </w:pPr>
      <w:r w:rsidRPr="00CE7136">
        <w:rPr>
          <w:rFonts w:ascii="Times New Roman" w:eastAsia="Calibri" w:hAnsi="Times New Roman" w:cs="Times New Roman"/>
          <w:sz w:val="28"/>
          <w:szCs w:val="28"/>
        </w:rPr>
        <w:t>МУНИЦИПАЛЬНОЕ ОБРАЗОВАНИЕ</w:t>
      </w:r>
    </w:p>
    <w:p w:rsidR="00CE7136" w:rsidRPr="00CE7136" w:rsidRDefault="00CE7136" w:rsidP="00CE7136">
      <w:pPr>
        <w:spacing w:after="0" w:line="240" w:lineRule="auto"/>
        <w:jc w:val="center"/>
        <w:rPr>
          <w:rFonts w:ascii="Times New Roman" w:eastAsia="Calibri" w:hAnsi="Times New Roman" w:cs="Times New Roman"/>
          <w:sz w:val="28"/>
          <w:szCs w:val="28"/>
        </w:rPr>
      </w:pPr>
      <w:r w:rsidRPr="00CE7136">
        <w:rPr>
          <w:rFonts w:ascii="Times New Roman" w:eastAsia="Calibri" w:hAnsi="Times New Roman" w:cs="Times New Roman"/>
          <w:sz w:val="28"/>
          <w:szCs w:val="28"/>
        </w:rPr>
        <w:t>ГОРОДСКОЙ ОКРУГ ГОРОД СУРГУТ</w:t>
      </w:r>
    </w:p>
    <w:p w:rsidR="00CE7136" w:rsidRPr="00CE7136" w:rsidRDefault="00CE7136" w:rsidP="00CE7136">
      <w:pPr>
        <w:spacing w:after="0" w:line="240" w:lineRule="auto"/>
        <w:jc w:val="center"/>
        <w:rPr>
          <w:rFonts w:ascii="Times New Roman" w:eastAsia="Calibri" w:hAnsi="Times New Roman" w:cs="Times New Roman"/>
          <w:sz w:val="32"/>
          <w:szCs w:val="28"/>
        </w:rPr>
      </w:pPr>
      <w:r w:rsidRPr="00CE7136">
        <w:rPr>
          <w:rFonts w:ascii="Times New Roman" w:eastAsia="Times New Roman" w:hAnsi="Times New Roman" w:cs="Times New Roman"/>
          <w:sz w:val="28"/>
          <w:szCs w:val="28"/>
          <w:lang w:eastAsia="ru-RU"/>
        </w:rPr>
        <w:t>ХАНТЫ-МАНСИЙСКОГО АВТОНОМНОГО ОКРУГА – ЮГРЫ</w:t>
      </w:r>
    </w:p>
    <w:p w:rsidR="00CE7136" w:rsidRPr="00CE7136" w:rsidRDefault="00CE7136" w:rsidP="00CE7136">
      <w:pPr>
        <w:spacing w:after="0" w:line="240" w:lineRule="auto"/>
        <w:jc w:val="center"/>
        <w:rPr>
          <w:rFonts w:ascii="Times New Roman" w:eastAsia="Calibri" w:hAnsi="Times New Roman" w:cs="Times New Roman"/>
          <w:sz w:val="28"/>
          <w:szCs w:val="28"/>
        </w:rPr>
      </w:pPr>
    </w:p>
    <w:p w:rsidR="00CE7136" w:rsidRPr="00CE7136" w:rsidRDefault="00CE7136" w:rsidP="00CE7136">
      <w:pPr>
        <w:spacing w:after="0" w:line="240" w:lineRule="auto"/>
        <w:jc w:val="center"/>
        <w:rPr>
          <w:rFonts w:ascii="Times New Roman" w:eastAsia="Calibri" w:hAnsi="Times New Roman" w:cs="Times New Roman"/>
          <w:sz w:val="28"/>
          <w:szCs w:val="28"/>
        </w:rPr>
      </w:pPr>
      <w:r w:rsidRPr="00CE7136">
        <w:rPr>
          <w:rFonts w:ascii="Times New Roman" w:eastAsia="Calibri" w:hAnsi="Times New Roman" w:cs="Times New Roman"/>
          <w:sz w:val="28"/>
          <w:szCs w:val="28"/>
        </w:rPr>
        <w:t>АДМИНИСТРАЦИЯ ГОРОДА</w:t>
      </w:r>
    </w:p>
    <w:p w:rsidR="00CE7136" w:rsidRPr="00CE7136" w:rsidRDefault="00CE7136" w:rsidP="00CE7136">
      <w:pPr>
        <w:spacing w:after="0" w:line="240" w:lineRule="auto"/>
        <w:jc w:val="center"/>
        <w:rPr>
          <w:rFonts w:ascii="Times New Roman" w:eastAsia="Calibri" w:hAnsi="Times New Roman" w:cs="Times New Roman"/>
          <w:sz w:val="28"/>
          <w:szCs w:val="28"/>
        </w:rPr>
      </w:pPr>
    </w:p>
    <w:p w:rsidR="00CE7136" w:rsidRPr="00CE7136" w:rsidRDefault="00CE7136" w:rsidP="00CE7136">
      <w:pPr>
        <w:spacing w:after="0" w:line="240" w:lineRule="auto"/>
        <w:jc w:val="center"/>
        <w:rPr>
          <w:rFonts w:ascii="Times New Roman" w:eastAsia="Calibri" w:hAnsi="Times New Roman" w:cs="Times New Roman"/>
          <w:sz w:val="28"/>
          <w:szCs w:val="28"/>
        </w:rPr>
      </w:pPr>
      <w:r w:rsidRPr="00CE7136">
        <w:rPr>
          <w:rFonts w:ascii="Times New Roman" w:eastAsia="Calibri" w:hAnsi="Times New Roman" w:cs="Times New Roman"/>
          <w:sz w:val="28"/>
          <w:szCs w:val="28"/>
        </w:rPr>
        <w:t>ПОСТАНОВЛЕНИЕ</w:t>
      </w:r>
    </w:p>
    <w:p w:rsidR="00CE7136" w:rsidRPr="00CE7136" w:rsidRDefault="00CE7136" w:rsidP="00CE7136">
      <w:pPr>
        <w:spacing w:after="0" w:line="240" w:lineRule="auto"/>
        <w:jc w:val="center"/>
        <w:rPr>
          <w:rFonts w:ascii="Times New Roman" w:eastAsia="Calibri" w:hAnsi="Times New Roman" w:cs="Times New Roman"/>
          <w:sz w:val="28"/>
          <w:szCs w:val="28"/>
        </w:rPr>
      </w:pPr>
    </w:p>
    <w:p w:rsidR="00CE7136" w:rsidRPr="00CE7136" w:rsidRDefault="00CE7136" w:rsidP="00CE7136">
      <w:pPr>
        <w:spacing w:after="0" w:line="240" w:lineRule="auto"/>
        <w:jc w:val="center"/>
        <w:rPr>
          <w:rFonts w:ascii="Times New Roman" w:eastAsia="Calibri" w:hAnsi="Times New Roman" w:cs="Times New Roman"/>
          <w:sz w:val="28"/>
          <w:szCs w:val="28"/>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592"/>
      </w:tblGrid>
      <w:tr w:rsidR="00CE7136" w:rsidRPr="00CE7136" w:rsidTr="00CE7136">
        <w:tc>
          <w:tcPr>
            <w:tcW w:w="4536" w:type="dxa"/>
            <w:hideMark/>
          </w:tcPr>
          <w:tbl>
            <w:tblPr>
              <w:tblStyle w:val="a3"/>
              <w:tblW w:w="453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CE7136" w:rsidRPr="00CE7136">
              <w:tc>
                <w:tcPr>
                  <w:tcW w:w="4536" w:type="dxa"/>
                  <w:hideMark/>
                </w:tcPr>
                <w:p w:rsidR="00CE7136" w:rsidRPr="00CE7136" w:rsidRDefault="00CE7136" w:rsidP="00745145">
                  <w:pPr>
                    <w:ind w:left="-118"/>
                    <w:jc w:val="both"/>
                    <w:rPr>
                      <w:sz w:val="28"/>
                      <w:szCs w:val="28"/>
                    </w:rPr>
                  </w:pPr>
                  <w:r w:rsidRPr="00CE7136">
                    <w:rPr>
                      <w:sz w:val="28"/>
                      <w:szCs w:val="28"/>
                    </w:rPr>
                    <w:t>Об утверждении административного регламента предоставления муниципальной услуги «Дача письменных разъяснений налогоплательщикам и налоговым агентам по вопрос</w:t>
                  </w:r>
                  <w:r w:rsidR="00745145">
                    <w:rPr>
                      <w:sz w:val="28"/>
                      <w:szCs w:val="28"/>
                    </w:rPr>
                    <w:t>ам</w:t>
                  </w:r>
                  <w:r w:rsidRPr="00CE7136">
                    <w:rPr>
                      <w:sz w:val="28"/>
                      <w:szCs w:val="28"/>
                    </w:rPr>
                    <w:t xml:space="preserve"> применения нормативных правовых актов муниципального образования городской округ город Сургут Ханты-Мансийского автономного округа – Югры о местных налогах   </w:t>
                  </w:r>
                  <w:r w:rsidR="004A4F17">
                    <w:rPr>
                      <w:sz w:val="28"/>
                      <w:szCs w:val="28"/>
                    </w:rPr>
                    <w:t xml:space="preserve">  </w:t>
                  </w:r>
                  <w:r w:rsidRPr="00CE7136">
                    <w:rPr>
                      <w:sz w:val="28"/>
                      <w:szCs w:val="28"/>
                    </w:rPr>
                    <w:t>и сборах»</w:t>
                  </w:r>
                </w:p>
              </w:tc>
            </w:tr>
          </w:tbl>
          <w:p w:rsidR="00CE7136" w:rsidRPr="00CE7136" w:rsidRDefault="00CE7136" w:rsidP="00CE7136">
            <w:pPr>
              <w:rPr>
                <w:sz w:val="28"/>
                <w:szCs w:val="28"/>
              </w:rPr>
            </w:pPr>
          </w:p>
        </w:tc>
      </w:tr>
    </w:tbl>
    <w:p w:rsidR="00CE7136" w:rsidRPr="00CE7136" w:rsidRDefault="00CE7136" w:rsidP="00CE7136">
      <w:pPr>
        <w:spacing w:after="0" w:line="240" w:lineRule="auto"/>
        <w:ind w:right="5102"/>
        <w:rPr>
          <w:rFonts w:ascii="Times New Roman" w:eastAsia="Calibri" w:hAnsi="Times New Roman" w:cs="Times New Roman"/>
          <w:sz w:val="28"/>
          <w:szCs w:val="28"/>
        </w:rPr>
      </w:pPr>
    </w:p>
    <w:p w:rsidR="00CE7136" w:rsidRPr="00417422" w:rsidRDefault="00CE7136" w:rsidP="00CE7136">
      <w:pPr>
        <w:spacing w:after="0" w:line="240" w:lineRule="auto"/>
        <w:ind w:right="5102"/>
        <w:rPr>
          <w:rFonts w:ascii="Times New Roman" w:eastAsia="Calibri" w:hAnsi="Times New Roman" w:cs="Times New Roman"/>
          <w:sz w:val="28"/>
          <w:szCs w:val="28"/>
        </w:rPr>
      </w:pPr>
    </w:p>
    <w:p w:rsidR="00CE7136" w:rsidRPr="00417422" w:rsidRDefault="00CE7136" w:rsidP="00CE7136">
      <w:pPr>
        <w:spacing w:after="0" w:line="240" w:lineRule="auto"/>
        <w:ind w:firstLine="709"/>
        <w:jc w:val="both"/>
        <w:rPr>
          <w:rFonts w:ascii="Times New Roman" w:eastAsia="Calibri" w:hAnsi="Times New Roman" w:cs="Times New Roman"/>
          <w:color w:val="000000"/>
          <w:sz w:val="28"/>
          <w:szCs w:val="28"/>
        </w:rPr>
      </w:pPr>
      <w:r w:rsidRPr="00417422">
        <w:rPr>
          <w:rFonts w:ascii="Times New Roman" w:eastAsia="font291" w:hAnsi="Times New Roman" w:cs="Times New Roman"/>
          <w:color w:val="000000"/>
          <w:sz w:val="28"/>
          <w:szCs w:val="28"/>
          <w:lang w:eastAsia="ru-RU"/>
        </w:rPr>
        <w:t xml:space="preserve">В соответствии со </w:t>
      </w:r>
      <w:hyperlink r:id="rId4" w:history="1">
        <w:r w:rsidRPr="00417422">
          <w:rPr>
            <w:rFonts w:ascii="Times New Roman" w:eastAsia="font291" w:hAnsi="Times New Roman" w:cs="Times New Roman"/>
            <w:color w:val="000000"/>
            <w:sz w:val="28"/>
            <w:szCs w:val="28"/>
          </w:rPr>
          <w:t xml:space="preserve">статьёй 34.2 </w:t>
        </w:r>
        <w:r w:rsidRPr="00417422">
          <w:rPr>
            <w:rFonts w:ascii="Times New Roman" w:eastAsia="Calibri" w:hAnsi="Times New Roman" w:cs="Times New Roman"/>
            <w:color w:val="000000"/>
            <w:sz w:val="28"/>
            <w:szCs w:val="28"/>
          </w:rPr>
          <w:t xml:space="preserve">Налогового Кодекса Российской Федерации, </w:t>
        </w:r>
        <w:hyperlink r:id="rId5" w:history="1">
          <w:r w:rsidRPr="00417422">
            <w:rPr>
              <w:rFonts w:ascii="Times New Roman" w:eastAsia="Calibri" w:hAnsi="Times New Roman" w:cs="Times New Roman"/>
              <w:color w:val="000000"/>
              <w:sz w:val="28"/>
              <w:szCs w:val="28"/>
            </w:rPr>
            <w:t>Федеральным законом</w:t>
          </w:r>
        </w:hyperlink>
        <w:r w:rsidRPr="00417422">
          <w:rPr>
            <w:rFonts w:ascii="Times New Roman" w:eastAsia="Calibri" w:hAnsi="Times New Roman" w:cs="Times New Roman"/>
            <w:color w:val="000000"/>
            <w:sz w:val="28"/>
            <w:szCs w:val="28"/>
          </w:rPr>
          <w:t xml:space="preserve"> от 27.07.2010 № 210-ФЗ «Об организации предоставления государственных и муниципальных услуг», Уставом города Сургута, </w:t>
        </w:r>
        <w:hyperlink r:id="rId6" w:anchor="/document/45201346/entry/0" w:history="1">
          <w:r w:rsidRPr="00417422">
            <w:rPr>
              <w:rFonts w:ascii="Times New Roman" w:eastAsia="Calibri" w:hAnsi="Times New Roman" w:cs="Times New Roman"/>
              <w:color w:val="000000"/>
              <w:sz w:val="28"/>
              <w:szCs w:val="28"/>
            </w:rPr>
            <w:t>постановлением</w:t>
          </w:r>
        </w:hyperlink>
        <w:r w:rsidRPr="00417422">
          <w:rPr>
            <w:rFonts w:ascii="Times New Roman" w:eastAsia="Calibri" w:hAnsi="Times New Roman" w:cs="Times New Roman"/>
            <w:color w:val="000000"/>
            <w:sz w:val="28"/>
            <w:szCs w:val="28"/>
          </w:rPr>
          <w:t xml:space="preserve"> Администрации города от 17.03.2016 № 1873 </w:t>
        </w:r>
        <w:r w:rsidRPr="00417422">
          <w:rPr>
            <w:rFonts w:ascii="Times New Roman" w:eastAsia="Calibri" w:hAnsi="Times New Roman" w:cs="Times New Roman"/>
            <w:color w:val="000000"/>
            <w:sz w:val="28"/>
            <w:szCs w:val="28"/>
          </w:rPr>
          <w:br/>
          <w:t xml:space="preserve">«О порядке разработки, проведения экспертизы и утверждения административных регламентов предоставления муниципальных услуг», </w:t>
        </w:r>
        <w:hyperlink r:id="rId7" w:anchor="/document/29109405/entry/0" w:history="1">
          <w:r w:rsidRPr="00417422">
            <w:rPr>
              <w:rFonts w:ascii="Times New Roman" w:eastAsia="Calibri" w:hAnsi="Times New Roman" w:cs="Times New Roman"/>
              <w:color w:val="000000"/>
              <w:sz w:val="28"/>
              <w:szCs w:val="28"/>
            </w:rPr>
            <w:t>распоряжением</w:t>
          </w:r>
        </w:hyperlink>
        <w:r w:rsidRPr="00417422">
          <w:rPr>
            <w:rFonts w:ascii="Times New Roman" w:eastAsia="Calibri" w:hAnsi="Times New Roman" w:cs="Times New Roman"/>
            <w:color w:val="000000"/>
            <w:sz w:val="28"/>
            <w:szCs w:val="28"/>
          </w:rPr>
          <w:t xml:space="preserve"> Администрации города от 30.12.2005 № 3686 «Об утверждении Регламента Администрации города»:</w:t>
        </w:r>
      </w:hyperlink>
    </w:p>
    <w:p w:rsidR="00CE7136" w:rsidRPr="00CE7136" w:rsidRDefault="00CE7136" w:rsidP="00CE7136">
      <w:pPr>
        <w:widowControl w:val="0"/>
        <w:suppressAutoHyphens/>
        <w:spacing w:after="0" w:line="240" w:lineRule="auto"/>
        <w:ind w:firstLine="708"/>
        <w:jc w:val="both"/>
        <w:rPr>
          <w:rFonts w:ascii="Times New Roman" w:eastAsia="Calibri" w:hAnsi="Times New Roman" w:cs="Times New Roman"/>
          <w:sz w:val="28"/>
          <w:szCs w:val="28"/>
        </w:rPr>
      </w:pPr>
      <w:r w:rsidRPr="00CE7136">
        <w:rPr>
          <w:rFonts w:ascii="Times New Roman" w:eastAsia="font291" w:hAnsi="Times New Roman" w:cs="Times New Roman"/>
          <w:color w:val="000000"/>
          <w:sz w:val="28"/>
          <w:szCs w:val="28"/>
          <w:lang w:eastAsia="ru-RU"/>
        </w:rPr>
        <w:t xml:space="preserve">1. Утвердить административный регламент предоставления муниципальной услуги «Дача письменных разъяснений налогоплательщикам </w:t>
      </w:r>
      <w:r w:rsidRPr="00CE7136">
        <w:rPr>
          <w:rFonts w:ascii="Times New Roman" w:eastAsia="font291" w:hAnsi="Times New Roman" w:cs="Times New Roman"/>
          <w:color w:val="000000"/>
          <w:sz w:val="28"/>
          <w:szCs w:val="28"/>
          <w:lang w:eastAsia="ru-RU"/>
        </w:rPr>
        <w:br/>
        <w:t>и налоговым агентам по вопрос</w:t>
      </w:r>
      <w:r w:rsidR="00745145">
        <w:rPr>
          <w:rFonts w:ascii="Times New Roman" w:eastAsia="font291" w:hAnsi="Times New Roman" w:cs="Times New Roman"/>
          <w:color w:val="000000"/>
          <w:sz w:val="28"/>
          <w:szCs w:val="28"/>
          <w:lang w:eastAsia="ru-RU"/>
        </w:rPr>
        <w:t>ам</w:t>
      </w:r>
      <w:r w:rsidRPr="00CE7136">
        <w:rPr>
          <w:rFonts w:ascii="Times New Roman" w:eastAsia="font291" w:hAnsi="Times New Roman" w:cs="Times New Roman"/>
          <w:color w:val="000000"/>
          <w:sz w:val="28"/>
          <w:szCs w:val="28"/>
          <w:lang w:eastAsia="ru-RU"/>
        </w:rPr>
        <w:t xml:space="preserve"> применения нормативных правовых актов муниципального образования городской округ город Сургут Ханты-Мансийского автономного округа – Югры о местных налогах и сборах» </w:t>
      </w:r>
      <w:r w:rsidRPr="00CE7136">
        <w:rPr>
          <w:rFonts w:ascii="Times New Roman" w:eastAsia="Calibri" w:hAnsi="Times New Roman" w:cs="Times New Roman"/>
          <w:sz w:val="28"/>
          <w:szCs w:val="28"/>
        </w:rPr>
        <w:t>согласно приложению.</w:t>
      </w:r>
    </w:p>
    <w:p w:rsidR="00CE7136" w:rsidRPr="004A4F17" w:rsidRDefault="00CE7136" w:rsidP="00CE7136">
      <w:pPr>
        <w:widowControl w:val="0"/>
        <w:suppressAutoHyphens/>
        <w:spacing w:after="0" w:line="240" w:lineRule="auto"/>
        <w:ind w:firstLine="709"/>
        <w:jc w:val="both"/>
        <w:rPr>
          <w:rFonts w:ascii="Times New Roman" w:eastAsia="font291" w:hAnsi="Times New Roman" w:cs="Times New Roman"/>
          <w:color w:val="000000"/>
          <w:sz w:val="28"/>
          <w:szCs w:val="28"/>
          <w:lang w:eastAsia="ru-RU"/>
        </w:rPr>
      </w:pPr>
      <w:r w:rsidRPr="00CE7136">
        <w:rPr>
          <w:rFonts w:ascii="Times New Roman" w:eastAsia="font291" w:hAnsi="Times New Roman" w:cs="Times New Roman"/>
          <w:color w:val="000000"/>
          <w:sz w:val="28"/>
          <w:szCs w:val="28"/>
          <w:lang w:eastAsia="ru-RU"/>
        </w:rPr>
        <w:t xml:space="preserve">2. </w:t>
      </w:r>
      <w:r w:rsidRPr="00CE7136">
        <w:rPr>
          <w:rFonts w:ascii="Times New Roman" w:eastAsia="font291" w:hAnsi="Times New Roman" w:cs="Times New Roman"/>
          <w:sz w:val="28"/>
          <w:szCs w:val="28"/>
          <w:lang w:eastAsia="ru-RU"/>
        </w:rPr>
        <w:t xml:space="preserve">Управлению массовых коммуникаций </w:t>
      </w:r>
      <w:r w:rsidRPr="00CE7136">
        <w:rPr>
          <w:rFonts w:ascii="Times New Roman" w:eastAsia="font291" w:hAnsi="Times New Roman" w:cs="Times New Roman"/>
          <w:color w:val="000000"/>
          <w:sz w:val="28"/>
          <w:szCs w:val="28"/>
          <w:lang w:eastAsia="ru-RU"/>
        </w:rPr>
        <w:t xml:space="preserve">разместить настоящее постановление на официальном портале Администрации города: </w:t>
      </w:r>
      <w:hyperlink r:id="rId8" w:history="1">
        <w:r w:rsidRPr="004A4F17">
          <w:rPr>
            <w:rFonts w:ascii="Times New Roman" w:eastAsia="font291" w:hAnsi="Times New Roman" w:cs="Times New Roman"/>
            <w:color w:val="000000"/>
            <w:sz w:val="28"/>
            <w:szCs w:val="28"/>
          </w:rPr>
          <w:t>www.admsurugut.ru</w:t>
        </w:r>
      </w:hyperlink>
      <w:r w:rsidRPr="004A4F17">
        <w:rPr>
          <w:rFonts w:ascii="Times New Roman" w:eastAsia="font291" w:hAnsi="Times New Roman" w:cs="Times New Roman"/>
          <w:color w:val="000000"/>
          <w:sz w:val="28"/>
          <w:szCs w:val="28"/>
          <w:lang w:eastAsia="ru-RU"/>
        </w:rPr>
        <w:t>.</w:t>
      </w:r>
    </w:p>
    <w:p w:rsidR="00CE7136" w:rsidRPr="00CE7136" w:rsidRDefault="00CE7136" w:rsidP="00CE7136">
      <w:pPr>
        <w:widowControl w:val="0"/>
        <w:suppressAutoHyphens/>
        <w:spacing w:after="0" w:line="240" w:lineRule="auto"/>
        <w:ind w:firstLine="709"/>
        <w:jc w:val="both"/>
        <w:rPr>
          <w:rFonts w:ascii="Times New Roman" w:eastAsia="font291" w:hAnsi="Times New Roman" w:cs="Times New Roman"/>
          <w:color w:val="000000"/>
          <w:sz w:val="28"/>
          <w:szCs w:val="28"/>
          <w:lang w:eastAsia="ru-RU"/>
        </w:rPr>
      </w:pPr>
      <w:r w:rsidRPr="00CE7136">
        <w:rPr>
          <w:rFonts w:ascii="Times New Roman" w:eastAsia="font291" w:hAnsi="Times New Roman" w:cs="Times New Roman"/>
          <w:color w:val="000000"/>
          <w:sz w:val="28"/>
          <w:szCs w:val="28"/>
          <w:lang w:eastAsia="ru-RU"/>
        </w:rPr>
        <w:t xml:space="preserve">3. Муниципальному казенному учреждению «Наш город» </w:t>
      </w:r>
      <w:hyperlink r:id="rId9" w:anchor="/document/74278315/entry/0" w:history="1">
        <w:r w:rsidRPr="00CE7136">
          <w:rPr>
            <w:rFonts w:ascii="Times New Roman" w:eastAsia="font291" w:hAnsi="Times New Roman" w:cs="Times New Roman"/>
            <w:color w:val="000000"/>
            <w:sz w:val="28"/>
            <w:szCs w:val="28"/>
            <w:u w:val="single"/>
          </w:rPr>
          <w:t>опубликовать</w:t>
        </w:r>
      </w:hyperlink>
      <w:r w:rsidRPr="00CE7136">
        <w:rPr>
          <w:rFonts w:ascii="Times New Roman" w:eastAsia="font291" w:hAnsi="Times New Roman" w:cs="Times New Roman"/>
          <w:color w:val="000000"/>
          <w:sz w:val="28"/>
          <w:szCs w:val="28"/>
          <w:lang w:eastAsia="ru-RU"/>
        </w:rPr>
        <w:t xml:space="preserve"> настоящее постановление в газете «Сургутские ведомости».</w:t>
      </w:r>
    </w:p>
    <w:p w:rsidR="00CE7136" w:rsidRPr="00CE7136" w:rsidRDefault="00CE7136" w:rsidP="00CE7136">
      <w:pPr>
        <w:widowControl w:val="0"/>
        <w:suppressAutoHyphens/>
        <w:spacing w:after="0" w:line="240" w:lineRule="auto"/>
        <w:ind w:firstLine="709"/>
        <w:jc w:val="both"/>
        <w:rPr>
          <w:rFonts w:ascii="Times New Roman" w:eastAsia="font291" w:hAnsi="Times New Roman" w:cs="Times New Roman"/>
          <w:sz w:val="28"/>
          <w:szCs w:val="28"/>
          <w:lang w:eastAsia="ru-RU"/>
        </w:rPr>
      </w:pPr>
      <w:r w:rsidRPr="00CE7136">
        <w:rPr>
          <w:rFonts w:ascii="Times New Roman" w:eastAsia="font291" w:hAnsi="Times New Roman" w:cs="Times New Roman"/>
          <w:sz w:val="28"/>
          <w:szCs w:val="28"/>
          <w:lang w:eastAsia="ru-RU"/>
        </w:rPr>
        <w:t>4. Настоящее постановление вступает в силу после его официального опубликования.</w:t>
      </w:r>
    </w:p>
    <w:p w:rsidR="00CE7136" w:rsidRPr="00CE7136" w:rsidRDefault="00CE7136" w:rsidP="00CE7136">
      <w:pPr>
        <w:widowControl w:val="0"/>
        <w:suppressAutoHyphens/>
        <w:spacing w:after="0" w:line="240" w:lineRule="auto"/>
        <w:ind w:firstLine="709"/>
        <w:jc w:val="both"/>
        <w:rPr>
          <w:rFonts w:ascii="Times New Roman" w:eastAsia="font291" w:hAnsi="Times New Roman" w:cs="Times New Roman"/>
          <w:sz w:val="28"/>
          <w:szCs w:val="28"/>
          <w:lang w:eastAsia="ru-RU"/>
        </w:rPr>
      </w:pPr>
      <w:r w:rsidRPr="00CE7136">
        <w:rPr>
          <w:rFonts w:ascii="Times New Roman" w:eastAsia="font291" w:hAnsi="Times New Roman" w:cs="Times New Roman"/>
          <w:sz w:val="28"/>
          <w:szCs w:val="28"/>
          <w:lang w:eastAsia="ru-RU"/>
        </w:rPr>
        <w:t>5. Контроль за выполнением постановления возложить на заместителя Главы города, курирующего сферу бюджета, экономики и финансов.</w:t>
      </w:r>
    </w:p>
    <w:p w:rsidR="00CE7136" w:rsidRPr="00CE7136" w:rsidRDefault="00CE7136" w:rsidP="00CE7136">
      <w:pPr>
        <w:widowControl w:val="0"/>
        <w:suppressAutoHyphens/>
        <w:spacing w:after="0" w:line="240" w:lineRule="auto"/>
        <w:ind w:firstLine="709"/>
        <w:jc w:val="both"/>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709"/>
        <w:jc w:val="both"/>
        <w:rPr>
          <w:rFonts w:ascii="Times New Roman" w:eastAsia="font291" w:hAnsi="Times New Roman" w:cs="Times New Roman"/>
          <w:sz w:val="28"/>
          <w:szCs w:val="28"/>
          <w:lang w:eastAsia="ru-RU"/>
        </w:rPr>
      </w:pPr>
    </w:p>
    <w:p w:rsidR="00CE7136" w:rsidRPr="00CE7136" w:rsidRDefault="00CE7136" w:rsidP="00CE7136">
      <w:pPr>
        <w:spacing w:after="0" w:line="240" w:lineRule="auto"/>
        <w:rPr>
          <w:rFonts w:ascii="Times New Roman" w:eastAsia="Calibri" w:hAnsi="Times New Roman" w:cs="Times New Roman"/>
          <w:sz w:val="28"/>
          <w:szCs w:val="28"/>
        </w:rPr>
      </w:pPr>
      <w:r w:rsidRPr="00CE7136">
        <w:rPr>
          <w:rFonts w:ascii="Times New Roman" w:eastAsia="Calibri" w:hAnsi="Times New Roman" w:cs="Times New Roman"/>
          <w:sz w:val="28"/>
          <w:szCs w:val="28"/>
        </w:rPr>
        <w:t xml:space="preserve">Глава города </w:t>
      </w:r>
      <w:r w:rsidRPr="00CE7136">
        <w:rPr>
          <w:rFonts w:ascii="Times New Roman" w:eastAsia="Calibri" w:hAnsi="Times New Roman" w:cs="Times New Roman"/>
          <w:sz w:val="28"/>
          <w:szCs w:val="28"/>
        </w:rPr>
        <w:tab/>
        <w:t xml:space="preserve">         </w:t>
      </w:r>
      <w:r w:rsidRPr="00CE7136">
        <w:rPr>
          <w:rFonts w:ascii="Times New Roman" w:eastAsia="Calibri" w:hAnsi="Times New Roman" w:cs="Times New Roman"/>
          <w:sz w:val="28"/>
          <w:szCs w:val="28"/>
        </w:rPr>
        <w:tab/>
      </w:r>
      <w:r w:rsidRPr="00CE7136">
        <w:rPr>
          <w:rFonts w:ascii="Times New Roman" w:eastAsia="Calibri" w:hAnsi="Times New Roman" w:cs="Times New Roman"/>
          <w:sz w:val="28"/>
          <w:szCs w:val="28"/>
        </w:rPr>
        <w:tab/>
      </w:r>
      <w:r w:rsidRPr="00CE7136">
        <w:rPr>
          <w:rFonts w:ascii="Times New Roman" w:eastAsia="Calibri" w:hAnsi="Times New Roman" w:cs="Times New Roman"/>
          <w:sz w:val="28"/>
          <w:szCs w:val="28"/>
        </w:rPr>
        <w:tab/>
      </w:r>
      <w:r w:rsidRPr="00CE7136">
        <w:rPr>
          <w:rFonts w:ascii="Times New Roman" w:eastAsia="Calibri" w:hAnsi="Times New Roman" w:cs="Times New Roman"/>
          <w:sz w:val="28"/>
          <w:szCs w:val="28"/>
        </w:rPr>
        <w:tab/>
      </w:r>
      <w:r w:rsidRPr="00CE7136">
        <w:rPr>
          <w:rFonts w:ascii="Times New Roman" w:eastAsia="Calibri" w:hAnsi="Times New Roman" w:cs="Times New Roman"/>
          <w:sz w:val="28"/>
          <w:szCs w:val="28"/>
        </w:rPr>
        <w:tab/>
      </w:r>
      <w:r w:rsidRPr="00CE7136">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w:t>
      </w:r>
      <w:r w:rsidR="004A4F17">
        <w:rPr>
          <w:rFonts w:ascii="Times New Roman" w:eastAsia="Calibri" w:hAnsi="Times New Roman" w:cs="Times New Roman"/>
          <w:sz w:val="28"/>
          <w:szCs w:val="28"/>
        </w:rPr>
        <w:t xml:space="preserve">     </w:t>
      </w:r>
      <w:r w:rsidRPr="00CE7136">
        <w:rPr>
          <w:rFonts w:ascii="Times New Roman" w:eastAsia="Calibri" w:hAnsi="Times New Roman" w:cs="Times New Roman"/>
          <w:sz w:val="28"/>
          <w:szCs w:val="28"/>
        </w:rPr>
        <w:t xml:space="preserve">  В.Н. Шувалов</w:t>
      </w: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r w:rsidRPr="00CE7136">
        <w:rPr>
          <w:rFonts w:ascii="Times New Roman" w:eastAsia="font291" w:hAnsi="Times New Roman" w:cs="Times New Roman"/>
          <w:sz w:val="28"/>
          <w:szCs w:val="28"/>
          <w:lang w:eastAsia="ru-RU"/>
        </w:rPr>
        <w:lastRenderedPageBreak/>
        <w:t>Приложение</w:t>
      </w: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r w:rsidRPr="00CE7136">
        <w:rPr>
          <w:rFonts w:ascii="Times New Roman" w:eastAsia="font291" w:hAnsi="Times New Roman" w:cs="Times New Roman"/>
          <w:sz w:val="28"/>
          <w:szCs w:val="28"/>
          <w:lang w:eastAsia="ru-RU"/>
        </w:rPr>
        <w:t xml:space="preserve">к постановлению </w:t>
      </w: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r w:rsidRPr="00CE7136">
        <w:rPr>
          <w:rFonts w:ascii="Times New Roman" w:eastAsia="font291" w:hAnsi="Times New Roman" w:cs="Times New Roman"/>
          <w:sz w:val="28"/>
          <w:szCs w:val="28"/>
          <w:lang w:eastAsia="ru-RU"/>
        </w:rPr>
        <w:t>Администрации города</w:t>
      </w: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r w:rsidRPr="00CE7136">
        <w:rPr>
          <w:rFonts w:ascii="Times New Roman" w:eastAsia="font291" w:hAnsi="Times New Roman" w:cs="Times New Roman"/>
          <w:sz w:val="28"/>
          <w:szCs w:val="28"/>
          <w:lang w:eastAsia="ru-RU"/>
        </w:rPr>
        <w:t>от ____________№ ____</w:t>
      </w:r>
    </w:p>
    <w:p w:rsidR="00CE7136" w:rsidRPr="00CE7136" w:rsidRDefault="00CE7136" w:rsidP="00CE7136">
      <w:pPr>
        <w:widowControl w:val="0"/>
        <w:tabs>
          <w:tab w:val="left" w:pos="7371"/>
        </w:tabs>
        <w:suppressAutoHyphens/>
        <w:spacing w:after="0" w:line="240" w:lineRule="auto"/>
        <w:jc w:val="center"/>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jc w:val="center"/>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jc w:val="center"/>
        <w:rPr>
          <w:rFonts w:ascii="Times New Roman" w:eastAsia="font291" w:hAnsi="Times New Roman" w:cs="Times New Roman"/>
          <w:sz w:val="28"/>
          <w:szCs w:val="28"/>
          <w:lang w:eastAsia="ru-RU"/>
        </w:rPr>
      </w:pPr>
      <w:r w:rsidRPr="00CE7136">
        <w:rPr>
          <w:rFonts w:ascii="Times New Roman" w:eastAsia="font291" w:hAnsi="Times New Roman" w:cs="Times New Roman"/>
          <w:sz w:val="28"/>
          <w:szCs w:val="28"/>
          <w:lang w:eastAsia="ru-RU"/>
        </w:rPr>
        <w:t>Административный регламент предоставления муниципальной услуги</w:t>
      </w:r>
    </w:p>
    <w:p w:rsidR="00CE7136" w:rsidRPr="00CE7136" w:rsidRDefault="00CE7136" w:rsidP="00CE7136">
      <w:pPr>
        <w:widowControl w:val="0"/>
        <w:suppressAutoHyphens/>
        <w:spacing w:after="0" w:line="240" w:lineRule="auto"/>
        <w:jc w:val="center"/>
        <w:rPr>
          <w:rFonts w:ascii="Times New Roman" w:eastAsia="font291" w:hAnsi="Times New Roman" w:cs="Times New Roman"/>
          <w:sz w:val="28"/>
          <w:szCs w:val="28"/>
          <w:lang w:eastAsia="ru-RU"/>
        </w:rPr>
      </w:pPr>
      <w:r w:rsidRPr="00CE7136">
        <w:rPr>
          <w:rFonts w:ascii="Times New Roman" w:eastAsia="font291" w:hAnsi="Times New Roman" w:cs="Times New Roman"/>
          <w:sz w:val="28"/>
          <w:szCs w:val="28"/>
          <w:lang w:eastAsia="ru-RU"/>
        </w:rPr>
        <w:t>«Дача письменных разъяснений налогоплательщикам и налоговым агентам</w:t>
      </w:r>
    </w:p>
    <w:p w:rsidR="00CE7136" w:rsidRPr="00CE7136" w:rsidRDefault="00CE7136" w:rsidP="00CE7136">
      <w:pPr>
        <w:widowControl w:val="0"/>
        <w:suppressAutoHyphens/>
        <w:spacing w:after="0" w:line="240" w:lineRule="auto"/>
        <w:jc w:val="center"/>
        <w:rPr>
          <w:rFonts w:ascii="Times New Roman" w:eastAsia="font291" w:hAnsi="Times New Roman" w:cs="Times New Roman"/>
          <w:sz w:val="28"/>
          <w:szCs w:val="28"/>
          <w:lang w:eastAsia="ru-RU"/>
        </w:rPr>
      </w:pPr>
      <w:r w:rsidRPr="00CE7136">
        <w:rPr>
          <w:rFonts w:ascii="Times New Roman" w:eastAsia="font291" w:hAnsi="Times New Roman" w:cs="Times New Roman"/>
          <w:sz w:val="28"/>
          <w:szCs w:val="28"/>
          <w:lang w:eastAsia="ru-RU"/>
        </w:rPr>
        <w:t xml:space="preserve">по </w:t>
      </w:r>
      <w:r w:rsidR="00734FB9">
        <w:rPr>
          <w:rFonts w:ascii="Times New Roman" w:eastAsia="font291" w:hAnsi="Times New Roman" w:cs="Times New Roman"/>
          <w:sz w:val="28"/>
          <w:szCs w:val="28"/>
          <w:lang w:eastAsia="ru-RU"/>
        </w:rPr>
        <w:t>вопросам применения</w:t>
      </w:r>
      <w:r w:rsidRPr="00CE7136">
        <w:rPr>
          <w:rFonts w:ascii="Times New Roman" w:eastAsia="font291" w:hAnsi="Times New Roman" w:cs="Times New Roman"/>
          <w:sz w:val="28"/>
          <w:szCs w:val="28"/>
          <w:lang w:eastAsia="ru-RU"/>
        </w:rPr>
        <w:t xml:space="preserve"> нормативных правовых актов муниципального образования городской округ город Сургут Ханты-Мансийского автономного округа – Югры о местных налогах и сборах»</w:t>
      </w:r>
    </w:p>
    <w:p w:rsidR="00CE7136" w:rsidRPr="00CE7136" w:rsidRDefault="00CE7136" w:rsidP="00CE7136">
      <w:pPr>
        <w:widowControl w:val="0"/>
        <w:suppressAutoHyphens/>
        <w:spacing w:after="0" w:line="240" w:lineRule="auto"/>
        <w:jc w:val="both"/>
        <w:rPr>
          <w:rFonts w:ascii="Times New Roman" w:eastAsia="font291" w:hAnsi="Times New Roman" w:cs="Times New Roman"/>
          <w:sz w:val="28"/>
          <w:szCs w:val="28"/>
          <w:lang w:eastAsia="ru-RU"/>
        </w:rPr>
      </w:pPr>
    </w:p>
    <w:p w:rsidR="00CE7136" w:rsidRPr="00CE7136" w:rsidRDefault="00CE7136" w:rsidP="00CE7136">
      <w:pPr>
        <w:spacing w:after="0" w:line="240" w:lineRule="auto"/>
        <w:jc w:val="center"/>
        <w:rPr>
          <w:rFonts w:ascii="Times New Roman" w:eastAsia="font291" w:hAnsi="Times New Roman" w:cs="Times New Roman"/>
          <w:sz w:val="28"/>
          <w:szCs w:val="28"/>
          <w:lang w:eastAsia="ru-RU"/>
        </w:rPr>
      </w:pPr>
      <w:r w:rsidRPr="00CE7136">
        <w:rPr>
          <w:rFonts w:ascii="Times New Roman" w:eastAsia="font291" w:hAnsi="Times New Roman" w:cs="Times New Roman"/>
          <w:sz w:val="28"/>
          <w:szCs w:val="28"/>
          <w:lang w:eastAsia="ru-RU"/>
        </w:rPr>
        <w:t xml:space="preserve">Раздел </w:t>
      </w:r>
      <w:r w:rsidRPr="00CE7136">
        <w:rPr>
          <w:rFonts w:ascii="Times New Roman" w:eastAsia="font291" w:hAnsi="Times New Roman" w:cs="Times New Roman"/>
          <w:sz w:val="28"/>
          <w:szCs w:val="28"/>
          <w:lang w:val="en-US" w:eastAsia="ru-RU"/>
        </w:rPr>
        <w:t>I</w:t>
      </w:r>
      <w:r w:rsidRPr="00CE7136">
        <w:rPr>
          <w:rFonts w:ascii="Times New Roman" w:eastAsia="font291" w:hAnsi="Times New Roman" w:cs="Times New Roman"/>
          <w:sz w:val="28"/>
          <w:szCs w:val="28"/>
          <w:lang w:eastAsia="ru-RU"/>
        </w:rPr>
        <w:t>. Общие положения</w:t>
      </w:r>
    </w:p>
    <w:p w:rsidR="00CE7136" w:rsidRPr="00CE7136" w:rsidRDefault="00CE7136" w:rsidP="00CE7136">
      <w:pPr>
        <w:spacing w:after="0" w:line="240" w:lineRule="auto"/>
        <w:ind w:firstLine="708"/>
        <w:jc w:val="both"/>
        <w:rPr>
          <w:rFonts w:ascii="Times New Roman" w:eastAsia="font291" w:hAnsi="Times New Roman" w:cs="Times New Roman"/>
          <w:sz w:val="28"/>
          <w:szCs w:val="28"/>
          <w:lang w:eastAsia="ru-RU"/>
        </w:rPr>
      </w:pPr>
    </w:p>
    <w:p w:rsidR="00CE7136" w:rsidRPr="00CE7136" w:rsidRDefault="00CE7136" w:rsidP="00CE7136">
      <w:pPr>
        <w:spacing w:after="0" w:line="240" w:lineRule="auto"/>
        <w:ind w:firstLine="708"/>
        <w:jc w:val="both"/>
        <w:rPr>
          <w:rFonts w:ascii="Times New Roman" w:eastAsia="Calibri" w:hAnsi="Times New Roman" w:cs="Times New Roman"/>
          <w:sz w:val="28"/>
          <w:szCs w:val="28"/>
        </w:rPr>
      </w:pPr>
      <w:r w:rsidRPr="00CE7136">
        <w:rPr>
          <w:rFonts w:ascii="Times New Roman" w:eastAsia="font291" w:hAnsi="Times New Roman" w:cs="Times New Roman"/>
          <w:sz w:val="28"/>
          <w:szCs w:val="28"/>
          <w:lang w:eastAsia="ru-RU"/>
        </w:rPr>
        <w:t xml:space="preserve">1. Административный регламент предоставления муниципальной услуги «Дача письменных разъяснений налогоплательщикам и налоговым агентам по </w:t>
      </w:r>
      <w:r w:rsidR="00734FB9">
        <w:rPr>
          <w:rFonts w:ascii="Times New Roman" w:eastAsia="font291" w:hAnsi="Times New Roman" w:cs="Times New Roman"/>
          <w:sz w:val="28"/>
          <w:szCs w:val="28"/>
          <w:lang w:eastAsia="ru-RU"/>
        </w:rPr>
        <w:t>вопросам применения</w:t>
      </w:r>
      <w:r w:rsidRPr="00CE7136">
        <w:rPr>
          <w:rFonts w:ascii="Times New Roman" w:eastAsia="font291" w:hAnsi="Times New Roman" w:cs="Times New Roman"/>
          <w:sz w:val="28"/>
          <w:szCs w:val="28"/>
          <w:lang w:eastAsia="ru-RU"/>
        </w:rPr>
        <w:t xml:space="preserve"> нормативных правовых актов муниципального образования городской округ город Сургут Ханты-Мансийского автономного округа – Югры о местных налогах и сборах» (далее – Административный регламент) разработан в целях</w:t>
      </w:r>
      <w:r w:rsidRPr="00CE7136">
        <w:rPr>
          <w:rFonts w:ascii="Times New Roman" w:eastAsia="Calibri" w:hAnsi="Times New Roman" w:cs="Times New Roman"/>
          <w:sz w:val="28"/>
          <w:szCs w:val="28"/>
        </w:rPr>
        <w:t xml:space="preserve"> повышения результативности и прозрачности деятельности Администрации города Сургута, </w:t>
      </w:r>
      <w:r w:rsidRPr="00CE7136">
        <w:rPr>
          <w:rFonts w:ascii="Times New Roman" w:eastAsia="font291" w:hAnsi="Times New Roman" w:cs="Times New Roman"/>
          <w:sz w:val="28"/>
          <w:szCs w:val="28"/>
          <w:lang w:eastAsia="ru-RU"/>
        </w:rPr>
        <w:t>минимизации административного усмотрения должностных лиц при предоставлении муниципальной услуги, а также 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w:t>
      </w:r>
    </w:p>
    <w:p w:rsidR="00CE7136" w:rsidRPr="00CE7136" w:rsidRDefault="00CE7136" w:rsidP="00CE7136">
      <w:pPr>
        <w:spacing w:after="0" w:line="240" w:lineRule="auto"/>
        <w:ind w:firstLine="708"/>
        <w:jc w:val="both"/>
        <w:rPr>
          <w:rFonts w:ascii="Times New Roman" w:eastAsia="font291" w:hAnsi="Times New Roman" w:cs="Times New Roman"/>
          <w:sz w:val="28"/>
          <w:szCs w:val="28"/>
          <w:lang w:eastAsia="ru-RU"/>
        </w:rPr>
      </w:pPr>
      <w:r w:rsidRPr="00CE7136">
        <w:rPr>
          <w:rFonts w:ascii="Times New Roman" w:eastAsia="font291" w:hAnsi="Times New Roman" w:cs="Times New Roman"/>
          <w:sz w:val="28"/>
          <w:szCs w:val="28"/>
          <w:lang w:eastAsia="ru-RU"/>
        </w:rPr>
        <w:t>2. Административный регламент устанавливает сроки и последовательность административных процедур при предоставлении муниципальной услуги Администрацией города (департаментом финансов).</w:t>
      </w:r>
    </w:p>
    <w:p w:rsidR="00CE7136" w:rsidRPr="00CE7136" w:rsidRDefault="00CE7136" w:rsidP="00CE7136">
      <w:pPr>
        <w:spacing w:after="0" w:line="240" w:lineRule="auto"/>
        <w:ind w:firstLine="708"/>
        <w:jc w:val="both"/>
        <w:rPr>
          <w:rFonts w:ascii="Times New Roman" w:eastAsia="font291" w:hAnsi="Times New Roman" w:cs="Times New Roman"/>
          <w:sz w:val="28"/>
          <w:szCs w:val="28"/>
          <w:lang w:eastAsia="ru-RU"/>
        </w:rPr>
      </w:pPr>
      <w:r w:rsidRPr="00CE7136">
        <w:rPr>
          <w:rFonts w:ascii="Times New Roman" w:eastAsia="font291" w:hAnsi="Times New Roman" w:cs="Times New Roman"/>
          <w:sz w:val="28"/>
          <w:szCs w:val="28"/>
          <w:lang w:eastAsia="ru-RU"/>
        </w:rPr>
        <w:t>3. Муниципальная услуга предоставляется Администрацией города (департаментом финансов) в пределах компетенции органа местного самоуправления, включающей в себя дачу письменных разъяснений смысла правовых норм, содержащихся в решениях Думы города Сургута от 26.10.2005 № 505-III ГД «Об установлении земельного налога», от 30.10.2014 № 601-VДГ «О введении налога на имущество физических лиц на территории муниципального образования городской округ город Сургут», с целью их правильного и единообразного понимания и применения.</w:t>
      </w:r>
    </w:p>
    <w:p w:rsidR="00CE7136" w:rsidRPr="00CE7136" w:rsidRDefault="00CE7136" w:rsidP="00CE7136">
      <w:pPr>
        <w:spacing w:after="0" w:line="240" w:lineRule="auto"/>
        <w:ind w:firstLine="708"/>
        <w:jc w:val="both"/>
        <w:rPr>
          <w:rFonts w:ascii="Times New Roman" w:eastAsia="font291" w:hAnsi="Times New Roman" w:cs="Times New Roman"/>
          <w:sz w:val="28"/>
          <w:szCs w:val="28"/>
          <w:lang w:eastAsia="ru-RU"/>
        </w:rPr>
      </w:pPr>
      <w:r w:rsidRPr="00CE7136">
        <w:rPr>
          <w:rFonts w:ascii="Times New Roman" w:eastAsia="font291" w:hAnsi="Times New Roman" w:cs="Times New Roman"/>
          <w:sz w:val="28"/>
          <w:szCs w:val="28"/>
          <w:lang w:eastAsia="ru-RU"/>
        </w:rPr>
        <w:t>Предоставление информации о действующих налогах и сборах, установленных законодательством Российской Федерации и Ханты-Мансийского автономного округа - Югры, о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предоставление разъяснений о порядке заполнения</w:t>
      </w:r>
      <w:r w:rsidRPr="00CE7136">
        <w:rPr>
          <w:rFonts w:ascii="Times New Roman" w:eastAsia="Calibri" w:hAnsi="Times New Roman" w:cs="Times New Roman"/>
          <w:sz w:val="28"/>
          <w:szCs w:val="28"/>
        </w:rPr>
        <w:t xml:space="preserve"> </w:t>
      </w:r>
      <w:r w:rsidRPr="00CE7136">
        <w:rPr>
          <w:rFonts w:ascii="Times New Roman" w:eastAsia="font291" w:hAnsi="Times New Roman" w:cs="Times New Roman"/>
          <w:sz w:val="28"/>
          <w:szCs w:val="28"/>
          <w:lang w:eastAsia="ru-RU"/>
        </w:rPr>
        <w:t>налоговых деклараций не входит в компетенцию Администрации города.</w:t>
      </w:r>
    </w:p>
    <w:p w:rsidR="00CE7136" w:rsidRPr="00CE7136" w:rsidRDefault="00CE7136" w:rsidP="00CE7136">
      <w:pPr>
        <w:widowControl w:val="0"/>
        <w:suppressAutoHyphens/>
        <w:spacing w:after="0" w:line="240" w:lineRule="auto"/>
        <w:jc w:val="center"/>
        <w:rPr>
          <w:rFonts w:ascii="Times New Roman" w:eastAsia="font292" w:hAnsi="Times New Roman" w:cs="Times New Roman"/>
          <w:bCs/>
          <w:sz w:val="28"/>
          <w:szCs w:val="28"/>
          <w:lang w:eastAsia="ru-RU"/>
        </w:rPr>
      </w:pPr>
      <w:r w:rsidRPr="00CE7136">
        <w:rPr>
          <w:rFonts w:ascii="Times New Roman" w:eastAsia="font292" w:hAnsi="Times New Roman" w:cs="Times New Roman"/>
          <w:bCs/>
          <w:sz w:val="28"/>
          <w:szCs w:val="28"/>
          <w:lang w:eastAsia="ru-RU"/>
        </w:rPr>
        <w:lastRenderedPageBreak/>
        <w:t>Раздел II. Стандарт предоставления муниципальной услуги</w:t>
      </w:r>
    </w:p>
    <w:p w:rsidR="00CE7136" w:rsidRPr="00CE7136" w:rsidRDefault="00CE7136" w:rsidP="00CE7136">
      <w:pPr>
        <w:widowControl w:val="0"/>
        <w:suppressAutoHyphens/>
        <w:spacing w:after="0" w:line="240" w:lineRule="auto"/>
        <w:jc w:val="both"/>
        <w:rPr>
          <w:rFonts w:ascii="Times New Roman" w:eastAsia="font292" w:hAnsi="Times New Roman" w:cs="Times New Roman"/>
          <w:bCs/>
          <w:sz w:val="28"/>
          <w:szCs w:val="28"/>
          <w:lang w:eastAsia="ru-RU"/>
        </w:rPr>
      </w:pP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1. Наименование муниципальной услуги: «Дача письменных разъяснений налогоплательщикам и налоговым агентам по вопрос</w:t>
      </w:r>
      <w:r w:rsidR="00745145">
        <w:rPr>
          <w:rFonts w:ascii="Times New Roman" w:eastAsia="font292" w:hAnsi="Times New Roman" w:cs="Times New Roman"/>
          <w:sz w:val="28"/>
          <w:szCs w:val="28"/>
          <w:lang w:eastAsia="ru-RU"/>
        </w:rPr>
        <w:t>ам</w:t>
      </w:r>
      <w:r w:rsidRPr="00CE7136">
        <w:rPr>
          <w:rFonts w:ascii="Times New Roman" w:eastAsia="font292" w:hAnsi="Times New Roman" w:cs="Times New Roman"/>
          <w:sz w:val="28"/>
          <w:szCs w:val="28"/>
          <w:lang w:eastAsia="ru-RU"/>
        </w:rPr>
        <w:t xml:space="preserve"> применения нормативных правовых актов муниципального образования городской округ город Сургут Ханты-Мансийского автономного округа – Югры о местных налогах и сборах» (далее – муниципальная услуга).</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2. Муниципальную услугу предоставляет Администрация города Сургута. Непосредственное обеспечение предоставления муниципальной услуги осуществляет финансовый орган муниципального образования – департамент финансов.</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Ответственными исполнителями муниципальной услуги являются специалисты отдела доходов управления доходов и долговой политики департамента финансов.</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Справочная информация о департаменте финансов (место нахождения и график работы, справочные телефоны, адреса электронной почты) размещена на официальном портале Администрации города</w:t>
      </w:r>
      <w:r w:rsidR="00734FB9">
        <w:rPr>
          <w:rFonts w:ascii="Times New Roman" w:eastAsia="font292" w:hAnsi="Times New Roman" w:cs="Times New Roman"/>
          <w:sz w:val="28"/>
          <w:szCs w:val="28"/>
          <w:lang w:eastAsia="ru-RU"/>
        </w:rPr>
        <w:t>.</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3.Заявителями на предоставление муниципальной услуги являются налогоплательщики и налоговые агенты, заинтересованные в получении письменных разъяснений по вопрос</w:t>
      </w:r>
      <w:r w:rsidR="00745145">
        <w:rPr>
          <w:rFonts w:ascii="Times New Roman" w:eastAsia="font292" w:hAnsi="Times New Roman" w:cs="Times New Roman"/>
          <w:sz w:val="28"/>
          <w:szCs w:val="28"/>
          <w:lang w:eastAsia="ru-RU"/>
        </w:rPr>
        <w:t>ам</w:t>
      </w:r>
      <w:r w:rsidRPr="00CE7136">
        <w:rPr>
          <w:rFonts w:ascii="Times New Roman" w:eastAsia="font292" w:hAnsi="Times New Roman" w:cs="Times New Roman"/>
          <w:sz w:val="28"/>
          <w:szCs w:val="28"/>
          <w:lang w:eastAsia="ru-RU"/>
        </w:rPr>
        <w:t xml:space="preserve"> применения нормативных правовых актов о местных налогах и сборах (далее – заявитель). Заявители имеют право на получение муниципальной услуги как лично, так и через уполномоченного представителя, действующего в силу закона или на основании доверенности оформленной в соответствии с действующим законодательством.</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4. Для получения информации (консультации) по вопросам предоставления муниципальной услуги, в том числе о сроках и порядке ее предоставления, о ходе ее оказания, заявитель обращается лично, письменно, по телефону, по электронной почте в департамент финансов.</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Информирование (консультирование) заявителя по вопросам предоставления муниципальной услуги осуществляется в следующих формах:</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устной (при личном обращении заявителя и/или по телефону);</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письменной (при письменном обращении заявителя по почте, электронной почте, факсу).</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В случае устного обращения (лично или по телефону) заявителя специалист отдела доходов, ответственный за предоставление муниципальной услуги (далее – ответственный специалист), осуществляет устное информирование (соответственно лично или по телефону), обратившегося за информацией заявителя.</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 xml:space="preserve">При отсутствии у специалиста, принявшего звонок, возможности самостоятельно ответить на поставленный вопрос, телефонный звонок должен быть переадресован (переведен) другому должностному лицу или же обратившемуся лицу должен быть сообщен телефонный номер, по которому </w:t>
      </w:r>
      <w:r w:rsidRPr="00CE7136">
        <w:rPr>
          <w:rFonts w:ascii="Times New Roman" w:eastAsia="font292" w:hAnsi="Times New Roman" w:cs="Times New Roman"/>
          <w:sz w:val="28"/>
          <w:szCs w:val="28"/>
          <w:lang w:eastAsia="ru-RU"/>
        </w:rPr>
        <w:lastRenderedPageBreak/>
        <w:t>можно получить необходимую информацию. Если для подготовки ответа требуется продолжительное время, ответственный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Информирование (консультирование) по вопросам предоставления муниципальной услуги осуществляется бесплатно.</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5. Административные процедуры в составе регламентируемой муниципальной услуги: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5.1. Прием и регистрация заявления (обращения, запроса) о предоставлении письменных разъяснений по вопрос</w:t>
      </w:r>
      <w:r w:rsidR="00745145">
        <w:rPr>
          <w:rFonts w:ascii="Times New Roman" w:eastAsia="font292" w:hAnsi="Times New Roman" w:cs="Times New Roman"/>
          <w:sz w:val="28"/>
          <w:szCs w:val="28"/>
          <w:lang w:eastAsia="ru-RU"/>
        </w:rPr>
        <w:t>ам</w:t>
      </w:r>
      <w:r w:rsidRPr="00CE7136">
        <w:rPr>
          <w:rFonts w:ascii="Times New Roman" w:eastAsia="font292" w:hAnsi="Times New Roman" w:cs="Times New Roman"/>
          <w:sz w:val="28"/>
          <w:szCs w:val="28"/>
          <w:lang w:eastAsia="ru-RU"/>
        </w:rPr>
        <w:t xml:space="preserve"> применения нормативных правовых актов муниципального образования о местных налогах и сборах (далее – заявление (обращение, запрос)).</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5.2. Рассмотрение заявления (обращения, запроса) и документов. Принятие решения о предоставлении или об отказе в предоставлении муниципальной услуги.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5.3. Подготовка, согласование и подписание проекта письменного разъяснения или проекта письменного отказа.</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 xml:space="preserve">5.4. Направление (выдача) заявителю письменного разъяснения по </w:t>
      </w:r>
      <w:r w:rsidR="00734FB9">
        <w:rPr>
          <w:rFonts w:ascii="Times New Roman" w:eastAsia="font292" w:hAnsi="Times New Roman" w:cs="Times New Roman"/>
          <w:sz w:val="28"/>
          <w:szCs w:val="28"/>
          <w:lang w:eastAsia="ru-RU"/>
        </w:rPr>
        <w:t>вопросам применения</w:t>
      </w:r>
      <w:r w:rsidRPr="00CE7136">
        <w:rPr>
          <w:rFonts w:ascii="Times New Roman" w:eastAsia="font292" w:hAnsi="Times New Roman" w:cs="Times New Roman"/>
          <w:sz w:val="28"/>
          <w:szCs w:val="28"/>
          <w:lang w:eastAsia="ru-RU"/>
        </w:rPr>
        <w:t xml:space="preserve"> нормативных правовых актов муниципального образования о местных налогах и сборах или письменного отказа в предоставлении муниципальной услуги.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6.</w:t>
      </w:r>
      <w:r w:rsidRPr="00CE7136">
        <w:rPr>
          <w:rFonts w:ascii="Times New Roman" w:eastAsia="font292" w:hAnsi="Times New Roman" w:cs="Times New Roman"/>
          <w:color w:val="000000"/>
          <w:sz w:val="28"/>
          <w:szCs w:val="28"/>
          <w:lang w:eastAsia="ru-RU"/>
        </w:rPr>
        <w:t xml:space="preserve"> Результатом предоставления муниципальной услуги является:</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дача п</w:t>
      </w:r>
      <w:r w:rsidRPr="00CE7136">
        <w:rPr>
          <w:rFonts w:ascii="Times New Roman" w:eastAsia="font292" w:hAnsi="Times New Roman" w:cs="Times New Roman"/>
          <w:color w:val="000000"/>
          <w:sz w:val="28"/>
          <w:szCs w:val="28"/>
          <w:lang w:eastAsia="ru-RU"/>
        </w:rPr>
        <w:t>исьменного разъяснения по вопросам применения нормативных правовых актов муниципального образования о местных налогах и сборах (далее – письменное разъяснение);</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дача письменного отказа в предоставлении муниципальной услуги (далее – письменный отказ).</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Процедура предоставления муниципальной услуги завершается получением заявителем письменного разъяснения, либо письменного отказа, оформленных на бланке департамента финансов.</w:t>
      </w:r>
    </w:p>
    <w:p w:rsidR="00CE7136" w:rsidRPr="00CE7136" w:rsidRDefault="00CE7136" w:rsidP="00CE7136">
      <w:pPr>
        <w:widowControl w:val="0"/>
        <w:suppressAutoHyphens/>
        <w:spacing w:after="0" w:line="240" w:lineRule="auto"/>
        <w:ind w:firstLine="708"/>
        <w:jc w:val="both"/>
        <w:rPr>
          <w:rFonts w:ascii="Times New Roman" w:eastAsia="Calibri" w:hAnsi="Times New Roman" w:cs="Times New Roman"/>
          <w:sz w:val="28"/>
          <w:szCs w:val="28"/>
        </w:rPr>
      </w:pPr>
      <w:r w:rsidRPr="00CE7136">
        <w:rPr>
          <w:rFonts w:ascii="Times New Roman" w:eastAsia="font292" w:hAnsi="Times New Roman" w:cs="Times New Roman"/>
          <w:color w:val="000000"/>
          <w:sz w:val="28"/>
          <w:szCs w:val="28"/>
          <w:lang w:eastAsia="ru-RU"/>
        </w:rPr>
        <w:t>7. Срок предоставления муниципальной услуги составляет два месяца со дня регистрации заявления (обращения, запроса)</w:t>
      </w:r>
      <w:r w:rsidRPr="00CE7136">
        <w:rPr>
          <w:rFonts w:ascii="Times New Roman" w:eastAsia="Calibri" w:hAnsi="Times New Roman" w:cs="Times New Roman"/>
          <w:sz w:val="28"/>
          <w:szCs w:val="28"/>
        </w:rPr>
        <w:t>.</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В случае необходимости получения дополнительной информации и уточнения имеющихся сведений, необходимых для предоставления муниципальной услуги, сроки предоставления муниципальной услуги могут быть продлены директором департамента финансов не более чем на один месяц, с сообщением заявителю о продлении срока предоставления муниципальной услуги.</w:t>
      </w:r>
    </w:p>
    <w:p w:rsidR="00914DEA" w:rsidRDefault="00CE7136" w:rsidP="00914DEA">
      <w:pPr>
        <w:widowControl w:val="0"/>
        <w:suppressAutoHyphens/>
        <w:spacing w:after="0" w:line="240" w:lineRule="auto"/>
        <w:ind w:firstLine="851"/>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 xml:space="preserve">8. Перечень нормативных правовых актов, регулирующих </w:t>
      </w:r>
      <w:r w:rsidRPr="00CE7136">
        <w:rPr>
          <w:rFonts w:ascii="Times New Roman" w:eastAsia="font292" w:hAnsi="Times New Roman" w:cs="Times New Roman"/>
          <w:color w:val="000000"/>
          <w:sz w:val="28"/>
          <w:szCs w:val="28"/>
          <w:lang w:eastAsia="ru-RU"/>
        </w:rPr>
        <w:lastRenderedPageBreak/>
        <w:t>предоставление муниципальной услуги, размещен на официальном портале Администрации города</w:t>
      </w:r>
      <w:r w:rsidR="00914DEA">
        <w:rPr>
          <w:rFonts w:ascii="Times New Roman" w:eastAsia="font292" w:hAnsi="Times New Roman" w:cs="Times New Roman"/>
          <w:color w:val="000000"/>
          <w:sz w:val="28"/>
          <w:szCs w:val="28"/>
          <w:lang w:eastAsia="ru-RU"/>
        </w:rPr>
        <w:t>.</w:t>
      </w:r>
    </w:p>
    <w:p w:rsidR="00CE7136" w:rsidRPr="00CE7136" w:rsidRDefault="00CE7136" w:rsidP="00914DEA">
      <w:pPr>
        <w:widowControl w:val="0"/>
        <w:suppressAutoHyphens/>
        <w:spacing w:after="0" w:line="240" w:lineRule="auto"/>
        <w:ind w:firstLine="851"/>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E7136" w:rsidRPr="00CE7136" w:rsidRDefault="00CE7136" w:rsidP="00CE713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9.1. Перечень документов, необходимых для предоставления муниципальной услуги, подлежащих предоставлению заявителями самостоятельно:</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заявление (обращение, запрос)</w:t>
      </w:r>
      <w:r w:rsidRPr="00CE7136">
        <w:rPr>
          <w:rFonts w:ascii="Times New Roman" w:eastAsia="Calibri" w:hAnsi="Times New Roman" w:cs="Times New Roman"/>
          <w:sz w:val="28"/>
          <w:szCs w:val="28"/>
        </w:rPr>
        <w:t xml:space="preserve"> </w:t>
      </w:r>
      <w:r w:rsidRPr="00CE7136">
        <w:rPr>
          <w:rFonts w:ascii="Times New Roman" w:eastAsia="font292" w:hAnsi="Times New Roman" w:cs="Times New Roman"/>
          <w:color w:val="000000"/>
          <w:sz w:val="28"/>
          <w:szCs w:val="28"/>
          <w:lang w:eastAsia="ru-RU"/>
        </w:rPr>
        <w:t>о даче письменных разъяснений</w:t>
      </w:r>
      <w:r w:rsidRPr="00CE7136">
        <w:rPr>
          <w:rFonts w:ascii="Times New Roman" w:eastAsia="Calibri" w:hAnsi="Times New Roman" w:cs="Times New Roman"/>
          <w:sz w:val="28"/>
          <w:szCs w:val="28"/>
        </w:rPr>
        <w:t xml:space="preserve"> </w:t>
      </w:r>
      <w:r w:rsidRPr="00CE7136">
        <w:rPr>
          <w:rFonts w:ascii="Times New Roman" w:eastAsia="font292" w:hAnsi="Times New Roman" w:cs="Times New Roman"/>
          <w:color w:val="000000"/>
          <w:sz w:val="28"/>
          <w:szCs w:val="28"/>
          <w:lang w:eastAsia="ru-RU"/>
        </w:rPr>
        <w:t>по вопросам применения муниципальных нормативных правовых актов о местных налогах и сборах оформленное в свободной форме с учетом положений пунктов 9.1.1. -9.1.6. настоящего раздела.</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9.1.1. Заявление (обращение, запрос) должно содержать:</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 xml:space="preserve">наименование </w:t>
      </w:r>
      <w:r w:rsidRPr="00CE7136">
        <w:rPr>
          <w:rFonts w:ascii="Times New Roman" w:eastAsia="font292" w:hAnsi="Times New Roman" w:cs="Times New Roman"/>
          <w:sz w:val="28"/>
          <w:szCs w:val="28"/>
          <w:lang w:eastAsia="ru-RU"/>
        </w:rPr>
        <w:t xml:space="preserve">адресата (Администрация города, либо департамент </w:t>
      </w:r>
      <w:r w:rsidRPr="00CE7136">
        <w:rPr>
          <w:rFonts w:ascii="Times New Roman" w:eastAsia="font292" w:hAnsi="Times New Roman" w:cs="Times New Roman"/>
          <w:color w:val="000000"/>
          <w:sz w:val="28"/>
          <w:szCs w:val="28"/>
          <w:lang w:eastAsia="ru-RU"/>
        </w:rPr>
        <w:t>финансов), либо фамилию, имя, отчество руководителя, должность руководителя, которому направлено письменное заявление (обращение, запрос);</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фамилию, имя, отчество (при наличии) (для заявителей – физических лиц) или наименование организации,</w:t>
      </w:r>
      <w:r w:rsidRPr="00CE7136">
        <w:rPr>
          <w:rFonts w:ascii="Times New Roman" w:eastAsia="Calibri" w:hAnsi="Times New Roman" w:cs="Times New Roman"/>
          <w:color w:val="000000"/>
          <w:sz w:val="28"/>
          <w:szCs w:val="28"/>
        </w:rPr>
        <w:t xml:space="preserve"> </w:t>
      </w:r>
      <w:r w:rsidRPr="00CE7136">
        <w:rPr>
          <w:rFonts w:ascii="Times New Roman" w:eastAsia="font292" w:hAnsi="Times New Roman" w:cs="Times New Roman"/>
          <w:color w:val="000000"/>
          <w:sz w:val="28"/>
          <w:szCs w:val="28"/>
          <w:lang w:eastAsia="ru-RU"/>
        </w:rPr>
        <w:t>идентификационный номер налогоплательщика (ИНН) (для заявителей – юридических лиц);</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адрес (почтовый, электронный), номер факса (последние при наличии), номер телефона для контактов;</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содержание заявления (обращения, запроса);</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подпись заявителя.</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9.1.2. Заявление (обращение, запрос)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9.1.3. При предоставлении заявления (обращения, запроса) представителем заявителя к такому заявлению прилагается надлежащим образом оформленная доверенность, подписанная лицом, выдавшим (подписавшим) доверенность (в случае, если представитель заявителя действует на основании доверенности).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9.1.4. Заявление (обращение, запрос), поступившее в форме электронного документа на электронную почту Администрации города, либо департамента финансов, подлежит приему, регистрации и рассмотрению в порядке, установленном муниципальными правовыми актами и настоящим Административным регламентом.</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9.1.5. По инициативе заявителя к заявлению (обращению, запросу) могут быть приложены иные документы и материалы (их копии), подтверждающие изложенные доводы.</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9.1.6. Заявление (обращение, запрос) и документы (материалы), прилагаемые к нему (или их копии), должны быть составлены на русском языке.</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10. Департамент финансов не вправе требовать от заявителя:</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lastRenderedPageBreak/>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11. 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от 04.03.2011 № 876-IVДГ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12. Исчерпывающий перечень оснований для отказа в приеме документов, необходимых для предоставления муниципальной услуги, приостановления предоставления муниципальной услуги.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Основания для отказа в приеме заявления (обращения, запроса), документов, необходимых для предоставления муниципальной услуги либо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 за исключением случая приостановки по письменной просьбе заявителя.</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 xml:space="preserve">Непредставление заявителем документов и информации, которые он </w:t>
      </w:r>
      <w:r w:rsidRPr="00CE7136">
        <w:rPr>
          <w:rFonts w:ascii="Times New Roman" w:eastAsia="font292" w:hAnsi="Times New Roman" w:cs="Times New Roman"/>
          <w:color w:val="000000"/>
          <w:sz w:val="28"/>
          <w:szCs w:val="28"/>
          <w:lang w:eastAsia="ru-RU"/>
        </w:rPr>
        <w:lastRenderedPageBreak/>
        <w:t>вправе предоставить по собственной инициативе, не является основанием для отказа ему в предоставлении муниципальной услуги.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13.  Исчерпывающий перечень оснований для отказа в предоставлении муниципальной услуги: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13.1. Письменный отказ заявителя(ей) от предоставления муниципальной услуги;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13.2. Отсутствие в письменном заявлении (обращении, запросе) фамилии заявителя, контактной информации (почтового (электронного) адреса, номера телефона), способствующей направлению (передачи) письменного разъяснения;</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13.3. Текст заявления (обращения, запроса) не поддается прочтению, о чем в течение семи дней сообщается заявителю, если его фамилия и почтовый адрес поддаются прочтению;</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 xml:space="preserve">13.4. Отсутствие у департамента финансов полномочий по предоставлению письменных разъяснений по существу поставленного в заявлении (обращении, запросе) вопроса с учетом положений пункта 3 раздела </w:t>
      </w:r>
      <w:r w:rsidRPr="00CE7136">
        <w:rPr>
          <w:rFonts w:ascii="Times New Roman" w:eastAsia="font292" w:hAnsi="Times New Roman" w:cs="Times New Roman"/>
          <w:sz w:val="28"/>
          <w:szCs w:val="28"/>
          <w:lang w:val="en-US" w:eastAsia="ru-RU"/>
        </w:rPr>
        <w:t>I</w:t>
      </w:r>
      <w:r w:rsidRPr="00CE7136">
        <w:rPr>
          <w:rFonts w:ascii="Times New Roman" w:eastAsia="font292" w:hAnsi="Times New Roman" w:cs="Times New Roman"/>
          <w:sz w:val="28"/>
          <w:szCs w:val="28"/>
          <w:lang w:eastAsia="ru-RU"/>
        </w:rPr>
        <w:t xml:space="preserve"> настоящего Административного регламента, о чем</w:t>
      </w:r>
      <w:r w:rsidRPr="00CE7136">
        <w:rPr>
          <w:rFonts w:ascii="Times New Roman" w:eastAsia="Calibri" w:hAnsi="Times New Roman" w:cs="Times New Roman"/>
          <w:sz w:val="28"/>
          <w:szCs w:val="28"/>
        </w:rPr>
        <w:t xml:space="preserve"> (с обязательным </w:t>
      </w:r>
      <w:r w:rsidRPr="00CE7136">
        <w:rPr>
          <w:rFonts w:ascii="Times New Roman" w:eastAsia="font292" w:hAnsi="Times New Roman" w:cs="Times New Roman"/>
          <w:sz w:val="28"/>
          <w:szCs w:val="28"/>
          <w:lang w:eastAsia="ru-RU"/>
        </w:rPr>
        <w:t>указанием органа, в чьей компетенции находится рассмотрение данного вопроса) в течении семи дней сообщается заявителю;</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13.5. Заявление (обращение, запрос) содержит нецензурные либо оскорбительные выражения, угрозы жизни, здоровью и имуществу должностного лица, а также членов его семьи. В данном случае, заявителю</w:t>
      </w:r>
      <w:r w:rsidRPr="00CE7136">
        <w:rPr>
          <w:rFonts w:ascii="Times New Roman" w:eastAsia="Calibri" w:hAnsi="Times New Roman" w:cs="Times New Roman"/>
          <w:sz w:val="28"/>
          <w:szCs w:val="28"/>
        </w:rPr>
        <w:t xml:space="preserve"> </w:t>
      </w:r>
      <w:r w:rsidRPr="00CE7136">
        <w:rPr>
          <w:rFonts w:ascii="Times New Roman" w:eastAsia="font292" w:hAnsi="Times New Roman" w:cs="Times New Roman"/>
          <w:sz w:val="28"/>
          <w:szCs w:val="28"/>
          <w:lang w:eastAsia="ru-RU"/>
        </w:rPr>
        <w:t>в течение семи дней сообщается о недопустимости злоупотребления правом.</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14.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Администрацию города (департамент финансов) в порядке, установленном настоящим Административным регламентом.</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15.</w:t>
      </w:r>
      <w:r w:rsidRPr="00CE7136">
        <w:rPr>
          <w:rFonts w:ascii="Times New Roman" w:eastAsia="Calibri" w:hAnsi="Times New Roman" w:cs="Times New Roman"/>
          <w:sz w:val="28"/>
          <w:szCs w:val="28"/>
        </w:rPr>
        <w:t xml:space="preserve"> </w:t>
      </w:r>
      <w:r w:rsidRPr="00CE7136">
        <w:rPr>
          <w:rFonts w:ascii="Times New Roman" w:eastAsia="font292" w:hAnsi="Times New Roman" w:cs="Times New Roman"/>
          <w:color w:val="000000"/>
          <w:sz w:val="28"/>
          <w:szCs w:val="28"/>
          <w:lang w:eastAsia="ru-RU"/>
        </w:rPr>
        <w:t>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муниципальными нормативными правовыми актами не предусмотрено.</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16. Максимальный срок ожидания в очереди при подаче заявления (обращения, запроса) о предоставлении муниципальной услуги и при получении результата предоставления муниципальной услуги составляет 15 минут.</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17. Заявление (обращение, запрос), принятое в ходе личного приема или поступившее в адрес Администрации города (департамента финансов) по почте, электронной почте, факсом, подлежит обязательной регистрации в системе электронного документооборота в течение одного дня с момента поступления.</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18.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 xml:space="preserve">В помещении, в котором предоставляется муниципальная услуга, создаются условия для беспрепятственного доступа инвалидов к местам для </w:t>
      </w:r>
      <w:r w:rsidRPr="00CE7136">
        <w:rPr>
          <w:rFonts w:ascii="Times New Roman" w:eastAsia="font292" w:hAnsi="Times New Roman" w:cs="Times New Roman"/>
          <w:color w:val="000000"/>
          <w:sz w:val="28"/>
          <w:szCs w:val="28"/>
          <w:lang w:eastAsia="ru-RU"/>
        </w:rPr>
        <w:lastRenderedPageBreak/>
        <w:t>оформления заявлений (обращений, запросов) о предоставлении муниципальной услуги. При предоставлении муниципальной услуги соблюдаются требования, установленные положениями Федерального закона Российской Федерации от 24.11.1995 № 181-ФЗ «О социальной защите инвалидов в Российской Федерации».</w:t>
      </w:r>
    </w:p>
    <w:p w:rsidR="00CE7136" w:rsidRPr="00CE7136" w:rsidRDefault="00CE7136" w:rsidP="008B1D9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Помещения, в которых предоставляется муниципальная услуга, оборудуются информационными стендами с образцами заполнения заявлений, административным регламентом, а также местами для заполнения заявлений о предоставлении муниципальной услуги.</w:t>
      </w:r>
    </w:p>
    <w:p w:rsidR="00CE7136" w:rsidRPr="00CE7136" w:rsidRDefault="00CE7136" w:rsidP="008B1D9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Места ожидания оборудуются столами, стульями,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CE7136" w:rsidRPr="00CE7136" w:rsidRDefault="00CE7136" w:rsidP="008B1D9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19.1. Показатели доступности муниципальной услуги: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доступность информации о порядке и сроках предоставления муниципальной услуги;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19.2. Показатели качества муниципальной услуги: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соблюдение должностными лицами сроков предоставления муниципальной услуги;</w:t>
      </w:r>
    </w:p>
    <w:p w:rsidR="00CE7136" w:rsidRPr="00CE7136" w:rsidRDefault="00CE7136" w:rsidP="00CE7136">
      <w:pPr>
        <w:shd w:val="clear" w:color="auto" w:fill="FFFFFF"/>
        <w:spacing w:after="0" w:line="315" w:lineRule="atLeast"/>
        <w:ind w:firstLine="709"/>
        <w:jc w:val="both"/>
        <w:rPr>
          <w:rFonts w:ascii="Arial" w:eastAsia="Times New Roman" w:hAnsi="Arial" w:cs="Arial"/>
          <w:color w:val="000000"/>
          <w:sz w:val="26"/>
          <w:szCs w:val="26"/>
          <w:lang w:eastAsia="ru-RU"/>
        </w:rPr>
      </w:pPr>
      <w:r w:rsidRPr="00CE7136">
        <w:rPr>
          <w:rFonts w:ascii="Times New Roman" w:eastAsia="font292" w:hAnsi="Times New Roman" w:cs="Times New Roman"/>
          <w:color w:val="000000"/>
          <w:sz w:val="28"/>
          <w:szCs w:val="28"/>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sidRPr="00CE7136">
        <w:rPr>
          <w:rFonts w:ascii="Arial" w:eastAsia="Times New Roman" w:hAnsi="Arial" w:cs="Arial"/>
          <w:color w:val="000000"/>
          <w:sz w:val="26"/>
          <w:szCs w:val="26"/>
          <w:lang w:eastAsia="ru-RU"/>
        </w:rPr>
        <w:t xml:space="preserve"> </w:t>
      </w:r>
    </w:p>
    <w:p w:rsidR="00CE7136" w:rsidRPr="00CE7136" w:rsidRDefault="00CE7136" w:rsidP="00CE7136">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CE7136">
        <w:rPr>
          <w:rFonts w:ascii="Times New Roman" w:eastAsia="Times New Roman" w:hAnsi="Times New Roman" w:cs="Times New Roman"/>
          <w:color w:val="000000"/>
          <w:sz w:val="28"/>
          <w:szCs w:val="28"/>
          <w:lang w:eastAsia="ru-RU"/>
        </w:rPr>
        <w:t>19.3. Количество взаимодействий заявителя с должностными лицами при предоставлении муниципальной услуги и их продолжительность.</w:t>
      </w:r>
    </w:p>
    <w:p w:rsidR="00CE7136" w:rsidRPr="00611FB5" w:rsidRDefault="00CE7136" w:rsidP="008B1D9A">
      <w:pPr>
        <w:shd w:val="clear" w:color="auto" w:fill="FFFFFF"/>
        <w:spacing w:after="0" w:line="315" w:lineRule="atLeast"/>
        <w:ind w:firstLine="708"/>
        <w:jc w:val="both"/>
        <w:rPr>
          <w:rFonts w:ascii="Times New Roman" w:eastAsia="Times New Roman" w:hAnsi="Times New Roman" w:cs="Times New Roman"/>
          <w:color w:val="000000"/>
          <w:sz w:val="28"/>
          <w:szCs w:val="28"/>
          <w:lang w:eastAsia="ru-RU"/>
        </w:rPr>
      </w:pPr>
      <w:bookmarkStart w:id="0" w:name="dst100151"/>
      <w:bookmarkEnd w:id="0"/>
      <w:r w:rsidRPr="00CE7136">
        <w:rPr>
          <w:rFonts w:ascii="Times New Roman" w:eastAsia="Times New Roman" w:hAnsi="Times New Roman" w:cs="Times New Roman"/>
          <w:color w:val="000000"/>
          <w:sz w:val="28"/>
          <w:szCs w:val="28"/>
          <w:lang w:eastAsia="ru-RU"/>
        </w:rPr>
        <w:t xml:space="preserve">Взаимодействие заявителя с должностными лицами при предоставлении муниципальной услуги осуществляется два раза – в случае личного обращения заявителя с заявлением (обращением, запросом)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w:t>
      </w:r>
      <w:r w:rsidRPr="00611FB5">
        <w:rPr>
          <w:rFonts w:ascii="Times New Roman" w:eastAsia="Times New Roman" w:hAnsi="Times New Roman" w:cs="Times New Roman"/>
          <w:color w:val="000000"/>
          <w:sz w:val="28"/>
          <w:szCs w:val="28"/>
          <w:lang w:eastAsia="ru-RU"/>
        </w:rPr>
        <w:t>предоставлении муниципальной услуги не превышает 15 минут.</w:t>
      </w:r>
    </w:p>
    <w:p w:rsidR="00914DEA" w:rsidRPr="008D475D" w:rsidRDefault="00BF4559" w:rsidP="00914DEA">
      <w:pPr>
        <w:widowControl w:val="0"/>
        <w:suppressAutoHyphens/>
        <w:spacing w:after="0" w:line="240" w:lineRule="auto"/>
        <w:ind w:firstLine="708"/>
        <w:jc w:val="both"/>
        <w:rPr>
          <w:rFonts w:ascii="Times New Roman" w:eastAsia="font292" w:hAnsi="Times New Roman" w:cs="Times New Roman"/>
          <w:sz w:val="28"/>
          <w:szCs w:val="28"/>
          <w:lang w:eastAsia="ru-RU"/>
        </w:rPr>
      </w:pPr>
      <w:r w:rsidRPr="00611FB5">
        <w:rPr>
          <w:rFonts w:ascii="Times New Roman" w:eastAsia="font292" w:hAnsi="Times New Roman" w:cs="Times New Roman"/>
          <w:sz w:val="28"/>
          <w:szCs w:val="28"/>
          <w:lang w:eastAsia="ru-RU"/>
        </w:rPr>
        <w:t xml:space="preserve">20. </w:t>
      </w:r>
      <w:r w:rsidR="004F6E62" w:rsidRPr="00611FB5">
        <w:rPr>
          <w:rFonts w:ascii="Times New Roman" w:eastAsia="font292" w:hAnsi="Times New Roman" w:cs="Times New Roman"/>
          <w:sz w:val="28"/>
          <w:szCs w:val="28"/>
          <w:lang w:eastAsia="ru-RU"/>
        </w:rPr>
        <w:t xml:space="preserve">Предоставление муниципальной услуги </w:t>
      </w:r>
      <w:r w:rsidR="006117BE" w:rsidRPr="00611FB5">
        <w:rPr>
          <w:rFonts w:ascii="Times New Roman" w:eastAsia="font292" w:hAnsi="Times New Roman" w:cs="Times New Roman"/>
          <w:sz w:val="28"/>
          <w:szCs w:val="28"/>
          <w:lang w:eastAsia="ru-RU"/>
        </w:rPr>
        <w:t xml:space="preserve">в электронной форме, в том числе </w:t>
      </w:r>
      <w:r w:rsidR="004F6E62" w:rsidRPr="00611FB5">
        <w:rPr>
          <w:rFonts w:ascii="Times New Roman" w:eastAsia="font292" w:hAnsi="Times New Roman" w:cs="Times New Roman"/>
          <w:sz w:val="28"/>
          <w:szCs w:val="28"/>
          <w:lang w:eastAsia="ru-RU"/>
        </w:rPr>
        <w:t xml:space="preserve">посредством </w:t>
      </w:r>
      <w:r w:rsidR="00914DEA" w:rsidRPr="00611FB5">
        <w:rPr>
          <w:rFonts w:ascii="Times New Roman" w:eastAsia="font292" w:hAnsi="Times New Roman" w:cs="Times New Roman"/>
          <w:sz w:val="28"/>
          <w:szCs w:val="28"/>
          <w:lang w:eastAsia="ru-RU"/>
        </w:rPr>
        <w:t xml:space="preserve">федеральной государственной информационной системы «Единый портал государственных и муниципальных услуг (функций)» </w:t>
      </w:r>
      <w:r w:rsidR="00914DEA" w:rsidRPr="00611FB5">
        <w:rPr>
          <w:rFonts w:ascii="Times New Roman" w:eastAsia="font292" w:hAnsi="Times New Roman" w:cs="Times New Roman"/>
          <w:sz w:val="28"/>
          <w:szCs w:val="28"/>
          <w:lang w:eastAsia="ru-RU"/>
        </w:rPr>
        <w:br/>
        <w:t>и Портал</w:t>
      </w:r>
      <w:r w:rsidR="003E191C" w:rsidRPr="00611FB5">
        <w:rPr>
          <w:rFonts w:ascii="Times New Roman" w:eastAsia="font292" w:hAnsi="Times New Roman" w:cs="Times New Roman"/>
          <w:sz w:val="28"/>
          <w:szCs w:val="28"/>
          <w:lang w:eastAsia="ru-RU"/>
        </w:rPr>
        <w:t>а</w:t>
      </w:r>
      <w:r w:rsidR="00914DEA" w:rsidRPr="00611FB5">
        <w:rPr>
          <w:rFonts w:ascii="Times New Roman" w:eastAsia="font292" w:hAnsi="Times New Roman" w:cs="Times New Roman"/>
          <w:sz w:val="28"/>
          <w:szCs w:val="28"/>
          <w:lang w:eastAsia="ru-RU"/>
        </w:rPr>
        <w:t xml:space="preserve"> государственных и муниципальных услуг (функций) Ханты-Мансийского автономного округа </w:t>
      </w:r>
      <w:r w:rsidR="003E191C" w:rsidRPr="00611FB5">
        <w:rPr>
          <w:rFonts w:ascii="Times New Roman" w:eastAsia="font292" w:hAnsi="Times New Roman" w:cs="Times New Roman"/>
          <w:sz w:val="28"/>
          <w:szCs w:val="28"/>
          <w:lang w:eastAsia="ru-RU"/>
        </w:rPr>
        <w:t>–</w:t>
      </w:r>
      <w:r w:rsidR="00914DEA" w:rsidRPr="00611FB5">
        <w:rPr>
          <w:rFonts w:ascii="Times New Roman" w:eastAsia="font292" w:hAnsi="Times New Roman" w:cs="Times New Roman"/>
          <w:sz w:val="28"/>
          <w:szCs w:val="28"/>
          <w:lang w:eastAsia="ru-RU"/>
        </w:rPr>
        <w:t xml:space="preserve"> Югры</w:t>
      </w:r>
      <w:r w:rsidR="00611FB5" w:rsidRPr="00611FB5">
        <w:rPr>
          <w:rFonts w:ascii="Times New Roman" w:eastAsia="font292" w:hAnsi="Times New Roman" w:cs="Times New Roman"/>
          <w:sz w:val="28"/>
          <w:szCs w:val="28"/>
          <w:lang w:eastAsia="ru-RU"/>
        </w:rPr>
        <w:t>,</w:t>
      </w:r>
      <w:r w:rsidR="003E191C" w:rsidRPr="00611FB5">
        <w:rPr>
          <w:rFonts w:ascii="Times New Roman" w:eastAsia="font292" w:hAnsi="Times New Roman" w:cs="Times New Roman"/>
          <w:sz w:val="28"/>
          <w:szCs w:val="28"/>
          <w:lang w:eastAsia="ru-RU"/>
        </w:rPr>
        <w:t xml:space="preserve"> не осуществляется.</w:t>
      </w:r>
    </w:p>
    <w:p w:rsidR="00914DEA" w:rsidRPr="00914DEA" w:rsidRDefault="00914DEA" w:rsidP="00914DEA">
      <w:pPr>
        <w:spacing w:after="0" w:line="240" w:lineRule="auto"/>
        <w:jc w:val="center"/>
        <w:rPr>
          <w:rFonts w:ascii="Times New Roman" w:eastAsia="font292" w:hAnsi="Times New Roman" w:cs="Times New Roman"/>
          <w:color w:val="000000"/>
          <w:sz w:val="28"/>
          <w:szCs w:val="28"/>
          <w:lang w:eastAsia="ru-RU"/>
        </w:rPr>
      </w:pPr>
    </w:p>
    <w:p w:rsidR="00CE7136" w:rsidRPr="00CE7136" w:rsidRDefault="00CE7136" w:rsidP="00CE7136">
      <w:pPr>
        <w:spacing w:after="0" w:line="240" w:lineRule="auto"/>
        <w:jc w:val="center"/>
        <w:rPr>
          <w:rFonts w:ascii="Times New Roman" w:eastAsia="font292" w:hAnsi="Times New Roman" w:cs="Times New Roman"/>
          <w:color w:val="FF0000"/>
          <w:sz w:val="28"/>
          <w:szCs w:val="28"/>
          <w:lang w:eastAsia="ru-RU"/>
        </w:rPr>
      </w:pPr>
      <w:r w:rsidRPr="00CE7136">
        <w:rPr>
          <w:rFonts w:ascii="Times New Roman" w:eastAsia="font292" w:hAnsi="Times New Roman" w:cs="Times New Roman"/>
          <w:color w:val="000000"/>
          <w:sz w:val="28"/>
          <w:szCs w:val="28"/>
          <w:lang w:eastAsia="ru-RU"/>
        </w:rPr>
        <w:t>Раздел II</w:t>
      </w:r>
      <w:r w:rsidRPr="00CE7136">
        <w:rPr>
          <w:rFonts w:ascii="Times New Roman" w:eastAsia="font292" w:hAnsi="Times New Roman" w:cs="Times New Roman"/>
          <w:color w:val="000000"/>
          <w:sz w:val="28"/>
          <w:szCs w:val="28"/>
          <w:lang w:val="en-US" w:eastAsia="ru-RU"/>
        </w:rPr>
        <w:t>I</w:t>
      </w:r>
      <w:r w:rsidRPr="00CE7136">
        <w:rPr>
          <w:rFonts w:ascii="Times New Roman" w:eastAsia="font292" w:hAnsi="Times New Roman" w:cs="Times New Roman"/>
          <w:color w:val="000000"/>
          <w:sz w:val="28"/>
          <w:szCs w:val="28"/>
          <w:lang w:eastAsia="ru-RU"/>
        </w:rPr>
        <w:t>. Состав, последовательность и сроки выполнения административных процедур, требования к порядку их выполнения</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 xml:space="preserve">1. Прием и регистрация заявления (обращения, запроса) о предоставлении письменных разъяснений по </w:t>
      </w:r>
      <w:r w:rsidR="00734FB9">
        <w:rPr>
          <w:rFonts w:ascii="Times New Roman" w:eastAsia="font292" w:hAnsi="Times New Roman" w:cs="Times New Roman"/>
          <w:color w:val="000000"/>
          <w:sz w:val="28"/>
          <w:szCs w:val="28"/>
          <w:lang w:eastAsia="ru-RU"/>
        </w:rPr>
        <w:t>вопросам применения</w:t>
      </w:r>
      <w:r w:rsidRPr="00CE7136">
        <w:rPr>
          <w:rFonts w:ascii="Times New Roman" w:eastAsia="font292" w:hAnsi="Times New Roman" w:cs="Times New Roman"/>
          <w:color w:val="000000"/>
          <w:sz w:val="28"/>
          <w:szCs w:val="28"/>
          <w:lang w:eastAsia="ru-RU"/>
        </w:rPr>
        <w:t xml:space="preserve"> нормативных правовых актов муниципального образования о местных налогах и сборах.</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1.1. Основанием для начала административной процедуры является поступление от заявителя в адрес Администрации города или непосредственно в адрес департамента финансов соответствующего заявления (обращения, запроса) и прилагаемых к нему документов (в случае их направления).</w:t>
      </w:r>
    </w:p>
    <w:p w:rsidR="00FD57B8"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 xml:space="preserve">1.2. Прием, регистрация, предварительное рассмотрение, передача на рассмотрение руководству и направление исполнителям </w:t>
      </w:r>
      <w:r w:rsidR="00D255D2" w:rsidRPr="008D475D">
        <w:rPr>
          <w:rFonts w:ascii="Times New Roman" w:eastAsia="font292" w:hAnsi="Times New Roman" w:cs="Times New Roman"/>
          <w:sz w:val="28"/>
          <w:szCs w:val="28"/>
          <w:lang w:eastAsia="ru-RU"/>
        </w:rPr>
        <w:t xml:space="preserve">поступивших </w:t>
      </w:r>
      <w:r w:rsidRPr="00CE7136">
        <w:rPr>
          <w:rFonts w:ascii="Times New Roman" w:eastAsia="font292" w:hAnsi="Times New Roman" w:cs="Times New Roman"/>
          <w:color w:val="000000"/>
          <w:sz w:val="28"/>
          <w:szCs w:val="28"/>
          <w:lang w:eastAsia="ru-RU"/>
        </w:rPr>
        <w:t>заявлений (обращений, запросов) осуществляются специалистами, ответственными за организацию и ведение делопроизводства в Администрации города (департаменте финансов), в порядке, установленном муниципальным правовым актом.</w:t>
      </w:r>
    </w:p>
    <w:p w:rsidR="00CE7136" w:rsidRPr="008D475D" w:rsidRDefault="00D255D2"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8D475D">
        <w:rPr>
          <w:rFonts w:ascii="Times New Roman" w:eastAsia="font292" w:hAnsi="Times New Roman" w:cs="Times New Roman"/>
          <w:sz w:val="28"/>
          <w:szCs w:val="28"/>
          <w:lang w:eastAsia="ru-RU"/>
        </w:rPr>
        <w:t>В случае, если з</w:t>
      </w:r>
      <w:r w:rsidR="00CE7136" w:rsidRPr="008D475D">
        <w:rPr>
          <w:rFonts w:ascii="Times New Roman" w:eastAsia="font292" w:hAnsi="Times New Roman" w:cs="Times New Roman"/>
          <w:sz w:val="28"/>
          <w:szCs w:val="28"/>
          <w:lang w:eastAsia="ru-RU"/>
        </w:rPr>
        <w:t xml:space="preserve">аявление </w:t>
      </w:r>
      <w:r w:rsidR="008229F8" w:rsidRPr="008D475D">
        <w:rPr>
          <w:rFonts w:ascii="Times New Roman" w:eastAsia="font292" w:hAnsi="Times New Roman" w:cs="Times New Roman"/>
          <w:sz w:val="28"/>
          <w:szCs w:val="28"/>
          <w:lang w:eastAsia="ru-RU"/>
        </w:rPr>
        <w:t>(обращение, запрос) и документы были получены</w:t>
      </w:r>
      <w:r w:rsidR="00CE7136" w:rsidRPr="008D475D">
        <w:rPr>
          <w:rFonts w:ascii="Times New Roman" w:eastAsia="font292" w:hAnsi="Times New Roman" w:cs="Times New Roman"/>
          <w:sz w:val="28"/>
          <w:szCs w:val="28"/>
          <w:lang w:eastAsia="ru-RU"/>
        </w:rPr>
        <w:t xml:space="preserve"> ответственным специалистом отдела доходов при личном обращении заявителя, </w:t>
      </w:r>
      <w:r w:rsidR="008229F8" w:rsidRPr="008D475D">
        <w:rPr>
          <w:rFonts w:ascii="Times New Roman" w:eastAsia="font292" w:hAnsi="Times New Roman" w:cs="Times New Roman"/>
          <w:sz w:val="28"/>
          <w:szCs w:val="28"/>
          <w:lang w:eastAsia="ru-RU"/>
        </w:rPr>
        <w:t xml:space="preserve">они </w:t>
      </w:r>
      <w:r w:rsidR="00CE7136" w:rsidRPr="008D475D">
        <w:rPr>
          <w:rFonts w:ascii="Times New Roman" w:eastAsia="font292" w:hAnsi="Times New Roman" w:cs="Times New Roman"/>
          <w:sz w:val="28"/>
          <w:szCs w:val="28"/>
          <w:lang w:eastAsia="ru-RU"/>
        </w:rPr>
        <w:t xml:space="preserve">подлежат обязательной передаче </w:t>
      </w:r>
      <w:r w:rsidR="008229F8" w:rsidRPr="008D475D">
        <w:rPr>
          <w:rFonts w:ascii="Times New Roman" w:eastAsia="font292" w:hAnsi="Times New Roman" w:cs="Times New Roman"/>
          <w:sz w:val="28"/>
          <w:szCs w:val="28"/>
          <w:lang w:eastAsia="ru-RU"/>
        </w:rPr>
        <w:t xml:space="preserve">ответственным специалистом отдела доходов </w:t>
      </w:r>
      <w:r w:rsidR="00CE7136" w:rsidRPr="008D475D">
        <w:rPr>
          <w:rFonts w:ascii="Times New Roman" w:eastAsia="font292" w:hAnsi="Times New Roman" w:cs="Times New Roman"/>
          <w:sz w:val="28"/>
          <w:szCs w:val="28"/>
          <w:lang w:eastAsia="ru-RU"/>
        </w:rPr>
        <w:t>для регистрации специалистам, ответственным за организацию и ведение делопроизводства в Администрации города (департаменте финансов).</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Заявление (обращение, запрос) и прилагаемые к нему документы (в случае их направления) подлежат обязательной регистрации в системе электронного документооборота в течение одного рабочего дня с момента поступления.</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Зарегистрированное заявление (обращение, запрос) и прилагаемые к нему документы (в случае их направления) передаются ответственному специалисту отдела доходов.</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1.3. Критерием принятия решения о приеме и регистрация заявления (обращения, запроса) является наличие соответствующего заявления (обращения, запроса) и прилагаемых к нему документов.</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1.4. Максимальный срок выполнения данной административной процедуры один рабочий день с момента предоставления заявления (обращения, запроса) в Администрацию города (департамент финансов).           В случае личного обращения заявителя с заявлением (обращением, запросом) – в течение 15 минут.</w:t>
      </w:r>
    </w:p>
    <w:p w:rsidR="00880D87" w:rsidRDefault="00CE7136" w:rsidP="00880D87">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 xml:space="preserve">1.5. Результатом выполнения данной административной процедуры является зарегистрированное заявление (обращение, запрос) в системе </w:t>
      </w:r>
      <w:r w:rsidRPr="00611FB5">
        <w:rPr>
          <w:rFonts w:ascii="Times New Roman" w:eastAsia="font292" w:hAnsi="Times New Roman" w:cs="Times New Roman"/>
          <w:color w:val="000000"/>
          <w:sz w:val="28"/>
          <w:szCs w:val="28"/>
          <w:lang w:eastAsia="ru-RU"/>
        </w:rPr>
        <w:t>электронного д</w:t>
      </w:r>
      <w:r w:rsidRPr="00CE7136">
        <w:rPr>
          <w:rFonts w:ascii="Times New Roman" w:eastAsia="font292" w:hAnsi="Times New Roman" w:cs="Times New Roman"/>
          <w:color w:val="000000"/>
          <w:sz w:val="28"/>
          <w:szCs w:val="28"/>
          <w:lang w:eastAsia="ru-RU"/>
        </w:rPr>
        <w:t>окументооборота.</w:t>
      </w:r>
    </w:p>
    <w:p w:rsidR="009F7BCE" w:rsidRDefault="004D25DE"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611FB5">
        <w:rPr>
          <w:rFonts w:ascii="Times New Roman" w:eastAsia="font292" w:hAnsi="Times New Roman" w:cs="Times New Roman"/>
          <w:color w:val="000000"/>
          <w:sz w:val="28"/>
          <w:szCs w:val="28"/>
          <w:lang w:eastAsia="ru-RU"/>
        </w:rPr>
        <w:t xml:space="preserve">1.6. </w:t>
      </w:r>
      <w:r w:rsidR="00181D47" w:rsidRPr="00611FB5">
        <w:rPr>
          <w:rFonts w:ascii="Times New Roman" w:eastAsia="font292" w:hAnsi="Times New Roman" w:cs="Times New Roman"/>
          <w:color w:val="000000"/>
          <w:sz w:val="28"/>
          <w:szCs w:val="28"/>
          <w:lang w:eastAsia="ru-RU"/>
        </w:rPr>
        <w:t>Административная процедура в электронном виде осуществляется.</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 xml:space="preserve">2. Рассмотрение заявления (обращения, запроса) и документов, принятие </w:t>
      </w:r>
      <w:r w:rsidRPr="00CE7136">
        <w:rPr>
          <w:rFonts w:ascii="Times New Roman" w:eastAsia="font292" w:hAnsi="Times New Roman" w:cs="Times New Roman"/>
          <w:color w:val="000000"/>
          <w:sz w:val="28"/>
          <w:szCs w:val="28"/>
          <w:lang w:eastAsia="ru-RU"/>
        </w:rPr>
        <w:lastRenderedPageBreak/>
        <w:t>решения о предоставлении или об отказе в предоставлении муниципальной услуги.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2.1. Основанием для начала административной процедуры является поступление ответственному специалисту зарегистрированного заявления (обращения, запроса) и прилагаемых к нему документов (с соответствующей резолюцией руководителя департамента финансов).</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2.2. В ходе административной процедуры ответственный специалист выполняет следующие административные действия:</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 xml:space="preserve">проводит проверку заявления (обращения, запроса) и предоставленных документов (в случае их направления) на наличие или отсутствие оснований для отказа в предоставлении муниципальной услуги в соответствии с пунктом 13 раздела </w:t>
      </w:r>
      <w:r w:rsidRPr="00CE7136">
        <w:rPr>
          <w:rFonts w:ascii="Times New Roman" w:eastAsia="font292" w:hAnsi="Times New Roman" w:cs="Times New Roman"/>
          <w:color w:val="000000"/>
          <w:sz w:val="28"/>
          <w:szCs w:val="28"/>
          <w:lang w:val="en-US" w:eastAsia="ru-RU"/>
        </w:rPr>
        <w:t>II</w:t>
      </w:r>
      <w:r w:rsidRPr="00CE7136">
        <w:rPr>
          <w:rFonts w:ascii="Times New Roman" w:eastAsia="font292" w:hAnsi="Times New Roman" w:cs="Times New Roman"/>
          <w:color w:val="000000"/>
          <w:sz w:val="28"/>
          <w:szCs w:val="28"/>
          <w:lang w:eastAsia="ru-RU"/>
        </w:rPr>
        <w:t xml:space="preserve"> настоящего Административного регламента;</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 xml:space="preserve">осуществляет взаимодействие с заявителем по вопросам уточнения информации, изложенной в заявлении (обращении, запросе); </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принимает решение о предоставлении (об отказе в предоставлении) муниципальной услуги.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2.3. Критерием принятия решения о рассмотрении заявления (обращения, запроса) и документов, принятии решения о предоставлении или об отказе в предоставлении муниципальной услуги является отсутствие</w:t>
      </w:r>
      <w:r w:rsidRPr="00CE7136">
        <w:rPr>
          <w:rFonts w:ascii="Times New Roman" w:eastAsia="Calibri" w:hAnsi="Times New Roman" w:cs="Times New Roman"/>
          <w:color w:val="000000"/>
          <w:sz w:val="28"/>
          <w:szCs w:val="28"/>
        </w:rPr>
        <w:t xml:space="preserve"> (</w:t>
      </w:r>
      <w:r w:rsidRPr="00CE7136">
        <w:rPr>
          <w:rFonts w:ascii="Times New Roman" w:eastAsia="font292" w:hAnsi="Times New Roman" w:cs="Times New Roman"/>
          <w:color w:val="000000"/>
          <w:sz w:val="28"/>
          <w:szCs w:val="28"/>
          <w:lang w:eastAsia="ru-RU"/>
        </w:rPr>
        <w:t>наличие) оснований для отказа в предоставлении муниципальной услуги.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color w:val="000000"/>
          <w:sz w:val="28"/>
          <w:szCs w:val="28"/>
          <w:lang w:eastAsia="ru-RU"/>
        </w:rPr>
        <w:t xml:space="preserve">2.4. Максимальная продолжительность данной административной процедуры составляет </w:t>
      </w:r>
      <w:r w:rsidRPr="00CE7136">
        <w:rPr>
          <w:rFonts w:ascii="Times New Roman" w:eastAsia="font292" w:hAnsi="Times New Roman" w:cs="Times New Roman"/>
          <w:sz w:val="28"/>
          <w:szCs w:val="28"/>
          <w:lang w:eastAsia="ru-RU"/>
        </w:rPr>
        <w:t>два рабочих дня с момента поступления ответственному специалисту зарегистрированного заявления (обращения, запроса) и прилагаемых к нему документов.</w:t>
      </w:r>
    </w:p>
    <w:p w:rsid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2.5. Результатом административной процедуры является решение о предоставлении (об отказе в предоставлении) муниципальной услуги.</w:t>
      </w:r>
    </w:p>
    <w:p w:rsidR="004F6E62" w:rsidRDefault="004D25DE" w:rsidP="004F6E62">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611FB5">
        <w:rPr>
          <w:rFonts w:ascii="Times New Roman" w:eastAsia="font292" w:hAnsi="Times New Roman" w:cs="Times New Roman"/>
          <w:color w:val="000000"/>
          <w:sz w:val="28"/>
          <w:szCs w:val="28"/>
          <w:lang w:eastAsia="ru-RU"/>
        </w:rPr>
        <w:t xml:space="preserve">2.6. </w:t>
      </w:r>
      <w:r w:rsidR="004F6E62" w:rsidRPr="00611FB5">
        <w:rPr>
          <w:rFonts w:ascii="Times New Roman" w:eastAsia="font292" w:hAnsi="Times New Roman" w:cs="Times New Roman"/>
          <w:color w:val="000000"/>
          <w:sz w:val="28"/>
          <w:szCs w:val="28"/>
          <w:lang w:eastAsia="ru-RU"/>
        </w:rPr>
        <w:t>Административная процедура в электронном виде осуществляется.</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3. Подготовка, согласование и подписание проекта письменного разъяснения или проекта письменного отказа о предоставлении муниципальной услуги (далее – проект ответа).</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3.1. Основанием для начала административной процедуры является</w:t>
      </w:r>
      <w:r w:rsidRPr="00CE7136">
        <w:rPr>
          <w:rFonts w:ascii="Times New Roman" w:eastAsia="Calibri" w:hAnsi="Times New Roman" w:cs="Times New Roman"/>
          <w:sz w:val="28"/>
          <w:szCs w:val="28"/>
        </w:rPr>
        <w:t xml:space="preserve"> принятое ответственным специалистом </w:t>
      </w:r>
      <w:r w:rsidRPr="00CE7136">
        <w:rPr>
          <w:rFonts w:ascii="Times New Roman" w:eastAsia="font292" w:hAnsi="Times New Roman" w:cs="Times New Roman"/>
          <w:sz w:val="28"/>
          <w:szCs w:val="28"/>
          <w:lang w:eastAsia="ru-RU"/>
        </w:rPr>
        <w:t>решение о предоставлении (об отказе в предоставлении) муниципальной услуги.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3.2. В ходе административной процедуры выполняются следующие административные действия:</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подготовка ответственным специалистом проекта ответа и направление его для согласования начальнику отдела доходов и начальнику управления доходов и долговой политики департамента финансов (далее – согласующие);</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рассмотрение согласующими проекта ответа и согласование его (с учетом правок, внесенных ответственным специалистом по предложениям согласующих) в срок (для каждого из согласующих) не более 2 рабочих дней с момента получения проекта письменного разъяснения, не более 1 рабочего дня с момента получения проекта письменного отказа о предоставлении муниципальной услуги;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 xml:space="preserve">направление (предоставление) ответственным специалистом </w:t>
      </w:r>
      <w:r w:rsidRPr="00CE7136">
        <w:rPr>
          <w:rFonts w:ascii="Times New Roman" w:eastAsia="font292" w:hAnsi="Times New Roman" w:cs="Times New Roman"/>
          <w:sz w:val="28"/>
          <w:szCs w:val="28"/>
          <w:lang w:eastAsia="ru-RU"/>
        </w:rPr>
        <w:lastRenderedPageBreak/>
        <w:t>согласованного проекта ответа на рассмотрение и подписание директору департамента финансов;</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рассмотрение директором департамента финансов согласованного проекта ответа и подписание его (с учетом правок, внесенных ответственным специалистом, согласованных согласующими, по замечаниям и предложениям директора департамента финансов) в срок не более 5 рабочих дней с момента получения проекта письменного разъяснения, не более 1 рабочего дня с момента получения проекта письменного отказа о предоставлении муниципальной услуги.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3.3.</w:t>
      </w:r>
      <w:r w:rsidRPr="00CE7136">
        <w:rPr>
          <w:rFonts w:ascii="Times New Roman" w:eastAsia="Calibri" w:hAnsi="Times New Roman" w:cs="Times New Roman"/>
          <w:sz w:val="28"/>
          <w:szCs w:val="28"/>
        </w:rPr>
        <w:t xml:space="preserve"> </w:t>
      </w:r>
      <w:r w:rsidRPr="00CE7136">
        <w:rPr>
          <w:rFonts w:ascii="Times New Roman" w:eastAsia="font292" w:hAnsi="Times New Roman" w:cs="Times New Roman"/>
          <w:sz w:val="28"/>
          <w:szCs w:val="28"/>
          <w:lang w:eastAsia="ru-RU"/>
        </w:rPr>
        <w:t>Критерием принятия решения о подготовке, согласовании и подписании проекта ответа является отсутствие (наличие) оснований для отказа в предоставлении муниципальной услуги.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 xml:space="preserve">3.4. Максимальная продолжительность данной административной процедуры составляет </w:t>
      </w:r>
      <w:r w:rsidR="00313B3C">
        <w:rPr>
          <w:rFonts w:ascii="Times New Roman" w:eastAsia="font292" w:hAnsi="Times New Roman" w:cs="Times New Roman"/>
          <w:sz w:val="28"/>
          <w:szCs w:val="28"/>
          <w:lang w:eastAsia="ru-RU"/>
        </w:rPr>
        <w:t>38</w:t>
      </w:r>
      <w:r w:rsidRPr="00CE7136">
        <w:rPr>
          <w:rFonts w:ascii="Times New Roman" w:eastAsia="font292" w:hAnsi="Times New Roman" w:cs="Times New Roman"/>
          <w:sz w:val="28"/>
          <w:szCs w:val="28"/>
          <w:lang w:eastAsia="ru-RU"/>
        </w:rPr>
        <w:t xml:space="preserve"> рабочих дней со дня поступления зарегистрированного заявления (обращения, запроса) для подготовки проекта письменного разъяснения, 3 рабочих дня для подготовки проекта письменного отказа о предоставлении муниципальной услуги.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По решению директора департамента финансов, указанный срок для подготовки проекта письменного разъяснения может быть продлен, но не более чем на один месяц, с одновременным информированием заявителя и указанием причин продления срока.</w:t>
      </w:r>
    </w:p>
    <w:p w:rsidR="00CE7136" w:rsidRDefault="00CE7136" w:rsidP="00CE7136">
      <w:pPr>
        <w:widowControl w:val="0"/>
        <w:suppressAutoHyphens/>
        <w:spacing w:after="0" w:line="240" w:lineRule="auto"/>
        <w:ind w:firstLine="708"/>
        <w:jc w:val="both"/>
        <w:rPr>
          <w:rFonts w:ascii="Times New Roman" w:eastAsia="Calibri" w:hAnsi="Times New Roman" w:cs="Times New Roman"/>
          <w:sz w:val="28"/>
          <w:szCs w:val="28"/>
        </w:rPr>
      </w:pPr>
      <w:r w:rsidRPr="00CE7136">
        <w:rPr>
          <w:rFonts w:ascii="Times New Roman" w:eastAsia="Calibri" w:hAnsi="Times New Roman" w:cs="Times New Roman"/>
          <w:sz w:val="28"/>
          <w:szCs w:val="28"/>
        </w:rPr>
        <w:t>3.5. Результатом административной процедуры является подписанное директором департамента финансов письменное разъяснение с присвоенным регистрационным номером, либо подписанный директором департамента финансов отказ в предоставлении муниципальной услуги с присвоенным регистрационным номером.</w:t>
      </w:r>
    </w:p>
    <w:p w:rsidR="004F6E62" w:rsidRDefault="004D25DE" w:rsidP="004F6E62">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611FB5">
        <w:rPr>
          <w:rFonts w:ascii="Times New Roman" w:eastAsia="font292" w:hAnsi="Times New Roman" w:cs="Times New Roman"/>
          <w:color w:val="000000"/>
          <w:sz w:val="28"/>
          <w:szCs w:val="28"/>
          <w:lang w:eastAsia="ru-RU"/>
        </w:rPr>
        <w:t xml:space="preserve">3.6. </w:t>
      </w:r>
      <w:r w:rsidR="004F6E62" w:rsidRPr="00611FB5">
        <w:rPr>
          <w:rFonts w:ascii="Times New Roman" w:eastAsia="font292" w:hAnsi="Times New Roman" w:cs="Times New Roman"/>
          <w:color w:val="000000"/>
          <w:sz w:val="28"/>
          <w:szCs w:val="28"/>
          <w:lang w:eastAsia="ru-RU"/>
        </w:rPr>
        <w:t xml:space="preserve">Административная процедура в </w:t>
      </w:r>
      <w:r w:rsidR="003F37E1" w:rsidRPr="00611FB5">
        <w:rPr>
          <w:rFonts w:ascii="Times New Roman" w:eastAsia="font292" w:hAnsi="Times New Roman" w:cs="Times New Roman"/>
          <w:color w:val="000000"/>
          <w:sz w:val="28"/>
          <w:szCs w:val="28"/>
          <w:lang w:eastAsia="ru-RU"/>
        </w:rPr>
        <w:t>электронном виде осуществляется.</w:t>
      </w:r>
    </w:p>
    <w:p w:rsidR="00CE7136" w:rsidRPr="00CE7136" w:rsidRDefault="00CE7136" w:rsidP="00CE7136">
      <w:pPr>
        <w:widowControl w:val="0"/>
        <w:suppressAutoHyphens/>
        <w:spacing w:after="0" w:line="240" w:lineRule="auto"/>
        <w:ind w:firstLine="708"/>
        <w:jc w:val="both"/>
        <w:rPr>
          <w:rFonts w:ascii="Times New Roman" w:eastAsia="Calibri" w:hAnsi="Times New Roman" w:cs="Times New Roman"/>
          <w:sz w:val="28"/>
          <w:szCs w:val="28"/>
        </w:rPr>
      </w:pPr>
      <w:r w:rsidRPr="00CE7136">
        <w:rPr>
          <w:rFonts w:ascii="Times New Roman" w:eastAsia="font292" w:hAnsi="Times New Roman" w:cs="Times New Roman"/>
          <w:sz w:val="28"/>
          <w:szCs w:val="28"/>
          <w:lang w:eastAsia="ru-RU"/>
        </w:rPr>
        <w:t xml:space="preserve">4. Направление (выдача) заявителю письменного разъяснения по </w:t>
      </w:r>
      <w:r w:rsidR="00734FB9">
        <w:rPr>
          <w:rFonts w:ascii="Times New Roman" w:eastAsia="font292" w:hAnsi="Times New Roman" w:cs="Times New Roman"/>
          <w:sz w:val="28"/>
          <w:szCs w:val="28"/>
          <w:lang w:eastAsia="ru-RU"/>
        </w:rPr>
        <w:t>вопросам применения</w:t>
      </w:r>
      <w:r w:rsidRPr="00CE7136">
        <w:rPr>
          <w:rFonts w:ascii="Times New Roman" w:eastAsia="font292" w:hAnsi="Times New Roman" w:cs="Times New Roman"/>
          <w:sz w:val="28"/>
          <w:szCs w:val="28"/>
          <w:lang w:eastAsia="ru-RU"/>
        </w:rPr>
        <w:t xml:space="preserve"> нормативных правовых актов муниципального образования о местных налогах и сборах или письменного отказа в предоставлении </w:t>
      </w:r>
      <w:r w:rsidRPr="00CE7136">
        <w:rPr>
          <w:rFonts w:ascii="Times New Roman" w:eastAsia="font292" w:hAnsi="Times New Roman" w:cs="Times New Roman"/>
          <w:color w:val="000000"/>
          <w:sz w:val="28"/>
          <w:szCs w:val="28"/>
          <w:lang w:eastAsia="ru-RU"/>
        </w:rPr>
        <w:t>муниципальной услуги (далее – письменный ответ).</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 xml:space="preserve">4.1. Основанием для начала административной процедуры является наличие зарегистрированного письменного ответа на заявление (обращение, запрос) заявителя.    </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4.2. Направление (выдача) заявителю письменного ответа обеспечивается ответственным специалистом одним из способов, указанным заявителем в заявлении (обращении, запросе): лично, на почтовый адрес, по электронной почте, по факсу).</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В случае отсутствия в заявлении (обращении, запросе) информации о способе получения заявителем письменного ответа, ответ подлежит направлению по почте в соответствии с адресом, указанным в заявлении (обращении, запросе) с одновременным направлением по электронной почте (в случае указания ее адреса в заявлении (обращении, запросе)).</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sz w:val="28"/>
          <w:szCs w:val="28"/>
          <w:lang w:eastAsia="ru-RU"/>
        </w:rPr>
        <w:t xml:space="preserve">4.3. Критерием принятия решения для выполнения административной процедуры является наличие (отсутствие) зарегистрированного письменного </w:t>
      </w:r>
      <w:r w:rsidRPr="00CE7136">
        <w:rPr>
          <w:rFonts w:ascii="Times New Roman" w:eastAsia="font292" w:hAnsi="Times New Roman" w:cs="Times New Roman"/>
          <w:sz w:val="28"/>
          <w:szCs w:val="28"/>
          <w:lang w:eastAsia="ru-RU"/>
        </w:rPr>
        <w:lastRenderedPageBreak/>
        <w:t xml:space="preserve">разъяснения по вопросам применения нормативных правовых актов </w:t>
      </w:r>
      <w:r w:rsidRPr="00CE7136">
        <w:rPr>
          <w:rFonts w:ascii="Times New Roman" w:eastAsia="font292" w:hAnsi="Times New Roman" w:cs="Times New Roman"/>
          <w:color w:val="000000"/>
          <w:sz w:val="28"/>
          <w:szCs w:val="28"/>
          <w:lang w:eastAsia="ru-RU"/>
        </w:rPr>
        <w:t>муниципального образования о местных налогах и сборах/ письменного отказа в предоставлении муниципальной услуги.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4.4. Максимальная продолжительность данной административной процедуры составляет не более одного рабочего дня со дня регистрации письменного ответа. В случае выдачи заявителю письменного ответа лично – в течении 15 минут.</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sz w:val="28"/>
          <w:szCs w:val="28"/>
          <w:lang w:eastAsia="ru-RU"/>
        </w:rPr>
        <w:t xml:space="preserve">4.5. Результатом административной процедуры является </w:t>
      </w:r>
      <w:r w:rsidRPr="00CE7136">
        <w:rPr>
          <w:rFonts w:ascii="Times New Roman" w:eastAsia="font292" w:hAnsi="Times New Roman" w:cs="Times New Roman"/>
          <w:color w:val="000000"/>
          <w:sz w:val="28"/>
          <w:szCs w:val="28"/>
          <w:lang w:eastAsia="ru-RU"/>
        </w:rPr>
        <w:t>получение заявителем письменного ответа.</w:t>
      </w:r>
    </w:p>
    <w:p w:rsidR="004F6E62" w:rsidRDefault="004D25DE" w:rsidP="004F6E62">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611FB5">
        <w:rPr>
          <w:rFonts w:ascii="Times New Roman" w:eastAsia="font292" w:hAnsi="Times New Roman" w:cs="Times New Roman"/>
          <w:color w:val="000000"/>
          <w:sz w:val="28"/>
          <w:szCs w:val="28"/>
          <w:lang w:eastAsia="ru-RU"/>
        </w:rPr>
        <w:t xml:space="preserve">4.6. </w:t>
      </w:r>
      <w:r w:rsidR="004F6E62" w:rsidRPr="00611FB5">
        <w:rPr>
          <w:rFonts w:ascii="Times New Roman" w:eastAsia="font292" w:hAnsi="Times New Roman" w:cs="Times New Roman"/>
          <w:color w:val="000000"/>
          <w:sz w:val="28"/>
          <w:szCs w:val="28"/>
          <w:lang w:eastAsia="ru-RU"/>
        </w:rPr>
        <w:t>Административная процедура в электронном виде осуществляется.</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i/>
          <w:color w:val="FF0000"/>
          <w:sz w:val="28"/>
          <w:szCs w:val="28"/>
          <w:lang w:eastAsia="ru-RU"/>
        </w:rPr>
      </w:pPr>
    </w:p>
    <w:p w:rsidR="00CE7136" w:rsidRPr="00CE7136" w:rsidRDefault="00CE7136" w:rsidP="00CE7136">
      <w:pPr>
        <w:widowControl w:val="0"/>
        <w:suppressAutoHyphens/>
        <w:spacing w:after="0" w:line="240" w:lineRule="auto"/>
        <w:jc w:val="center"/>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Раздел I</w:t>
      </w:r>
      <w:r w:rsidRPr="00CE7136">
        <w:rPr>
          <w:rFonts w:ascii="Times New Roman" w:eastAsia="font292" w:hAnsi="Times New Roman" w:cs="Times New Roman"/>
          <w:sz w:val="28"/>
          <w:szCs w:val="28"/>
          <w:lang w:val="en-US" w:eastAsia="ru-RU"/>
        </w:rPr>
        <w:t>V</w:t>
      </w:r>
      <w:r w:rsidRPr="00CE7136">
        <w:rPr>
          <w:rFonts w:ascii="Times New Roman" w:eastAsia="font292" w:hAnsi="Times New Roman" w:cs="Times New Roman"/>
          <w:sz w:val="28"/>
          <w:szCs w:val="28"/>
          <w:lang w:eastAsia="ru-RU"/>
        </w:rPr>
        <w:t>. Формы контроля за исполнением административного регламента</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i/>
          <w:color w:val="FF0000"/>
          <w:sz w:val="28"/>
          <w:szCs w:val="28"/>
          <w:lang w:eastAsia="ru-RU"/>
        </w:rPr>
      </w:pP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директором департамента финансов.</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2.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2.1. Плановые проверки полноты и качества предоставления муниципальной услуги проводятся начальником управления доходов и долговой политики департамента финансов, либо лицом, его замещающим, ежеквартально.</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2.2. Внеплановые проверки полноты и качества предоставления муниципальной услуги проводятся начальником управления доходов и долговой политики департамента финансов, либо лицом, его замещающим, на основании жалобы заявителя на решения или действия (бездействие) должностных лиц департамента финансов, принятые или осуществленные в ходе предоставления муниципальной услуги, а также в случае выявления должностным лицом департамента финансов, либо лицом его замещающим, нарушений положений настоящего Административного регламента.</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Рассмотрение жалобы заявителя осуществляется в соответствии с разделом V настоящего Административного регламента.</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 Указанный акт подписывается лицами, участвующими в проведении проверки.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lastRenderedPageBreak/>
        <w:t>2.3.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департамент финансов.</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3. Должностные лица департамента финансов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Персональная ответственность специалистов закрепляется в их должностных инструкциях в соответствии с требованиями законодательства.</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В соответствии со статьей 9.6 Закона Ханты-Мансийского автономного округа – Югры от 11.06.2010 № 102-оз «Об административных правонарушениях» должностные лица департамента финансов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местам для заполнения запросов о муниципальной услуге.</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p>
    <w:p w:rsidR="000C2409" w:rsidRDefault="00CE7136" w:rsidP="00CE7136">
      <w:pPr>
        <w:autoSpaceDE w:val="0"/>
        <w:autoSpaceDN w:val="0"/>
        <w:adjustRightInd w:val="0"/>
        <w:spacing w:after="0" w:line="240" w:lineRule="auto"/>
        <w:jc w:val="center"/>
        <w:outlineLvl w:val="0"/>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Раздел V. Досудебный (внесудебн</w:t>
      </w:r>
      <w:r w:rsidR="000C2409">
        <w:rPr>
          <w:rFonts w:ascii="Times New Roman" w:eastAsia="font292" w:hAnsi="Times New Roman" w:cs="Times New Roman"/>
          <w:sz w:val="28"/>
          <w:szCs w:val="28"/>
          <w:lang w:eastAsia="ru-RU"/>
        </w:rPr>
        <w:t>ый) порядок обжалования решений</w:t>
      </w:r>
    </w:p>
    <w:p w:rsidR="00CE7136" w:rsidRPr="00CE7136" w:rsidRDefault="00CE7136" w:rsidP="00CE7136">
      <w:pPr>
        <w:autoSpaceDE w:val="0"/>
        <w:autoSpaceDN w:val="0"/>
        <w:adjustRightInd w:val="0"/>
        <w:spacing w:after="0" w:line="240" w:lineRule="auto"/>
        <w:jc w:val="center"/>
        <w:outlineLvl w:val="0"/>
        <w:rPr>
          <w:rFonts w:ascii="Times New Roman" w:eastAsia="Calibri" w:hAnsi="Times New Roman" w:cs="Times New Roman"/>
          <w:bCs/>
          <w:sz w:val="28"/>
          <w:szCs w:val="28"/>
          <w:lang w:eastAsia="ru-RU"/>
        </w:rPr>
      </w:pPr>
      <w:r w:rsidRPr="00CE7136">
        <w:rPr>
          <w:rFonts w:ascii="Times New Roman" w:eastAsia="font292" w:hAnsi="Times New Roman" w:cs="Times New Roman"/>
          <w:sz w:val="28"/>
          <w:szCs w:val="28"/>
          <w:lang w:eastAsia="ru-RU"/>
        </w:rPr>
        <w:t>и действий (бездействия) органа местного самоуправления, предоставляющего муниципальную услугу, а также его должностных лиц</w:t>
      </w:r>
    </w:p>
    <w:p w:rsidR="00CE7136" w:rsidRPr="00CE7136" w:rsidRDefault="00CE7136" w:rsidP="00CE7136">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83F12" w:rsidRDefault="00CE7136" w:rsidP="00E83F12">
      <w:pPr>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r w:rsidRPr="00CE7136">
        <w:rPr>
          <w:rFonts w:ascii="Times New Roman" w:eastAsia="Calibri" w:hAnsi="Times New Roman" w:cs="Times New Roman"/>
          <w:bCs/>
          <w:sz w:val="28"/>
          <w:szCs w:val="28"/>
          <w:lang w:eastAsia="ru-RU"/>
        </w:rPr>
        <w:t>1. Заявитель вправе обратиться с жалобой на нарушение порядка предоставления муниципальной услуги, выразившееся в неправомерных решениях и действиях (бездействии) департамента финансов, его должностных лиц и муниципальных служащих (далее – жалоба).</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CE7136">
        <w:rPr>
          <w:rFonts w:ascii="Times New Roman" w:eastAsia="Calibri" w:hAnsi="Times New Roman" w:cs="Times New Roman"/>
          <w:bCs/>
          <w:sz w:val="28"/>
          <w:szCs w:val="28"/>
          <w:lang w:eastAsia="ru-RU"/>
        </w:rPr>
        <w:t xml:space="preserve">2.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0440E0">
        <w:rPr>
          <w:rFonts w:ascii="Times New Roman" w:eastAsia="Calibri" w:hAnsi="Times New Roman" w:cs="Times New Roman"/>
          <w:bCs/>
          <w:sz w:val="28"/>
          <w:szCs w:val="28"/>
          <w:lang w:eastAsia="ru-RU"/>
        </w:rPr>
        <w:t xml:space="preserve">муниципального служащего, осуществляется в соответствии с требованиями, предусмотренными Федеральным законом от 27.07.2010 № 210-ФЗ «Об организации предоставления государственных и муниципальных услуг». </w:t>
      </w:r>
    </w:p>
    <w:p w:rsidR="00CE7136" w:rsidRPr="000440E0" w:rsidRDefault="00CE7136" w:rsidP="00E83F12">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0440E0">
        <w:rPr>
          <w:rFonts w:ascii="Times New Roman" w:eastAsia="Calibri" w:hAnsi="Times New Roman" w:cs="Times New Roman"/>
          <w:bCs/>
          <w:sz w:val="28"/>
          <w:szCs w:val="28"/>
          <w:lang w:eastAsia="ru-RU"/>
        </w:rPr>
        <w:t>3. Предметом досудебного (внесудебного) обжалования решений и действий (бездействия), принятых (осуществленных) в ходе предоставления муниципальной услуги, являются:</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lastRenderedPageBreak/>
        <w:t xml:space="preserve">нарушение срока регистрации </w:t>
      </w:r>
      <w:r w:rsidRPr="000440E0">
        <w:rPr>
          <w:rFonts w:ascii="Times New Roman" w:eastAsia="font292" w:hAnsi="Times New Roman" w:cs="Times New Roman"/>
          <w:sz w:val="28"/>
          <w:szCs w:val="28"/>
          <w:lang w:eastAsia="ru-RU"/>
        </w:rPr>
        <w:t>заявления (обращения, запроса)</w:t>
      </w:r>
      <w:r w:rsidRPr="000440E0">
        <w:rPr>
          <w:rFonts w:ascii="Times New Roman" w:eastAsia="Calibri" w:hAnsi="Times New Roman" w:cs="Times New Roman"/>
          <w:sz w:val="28"/>
          <w:szCs w:val="28"/>
          <w:lang w:eastAsia="ru-RU"/>
        </w:rPr>
        <w:t xml:space="preserve"> о предоставлении муниципальной услуги;</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нарушение срока предоставления муниципальной услуги;</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83F12"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7136" w:rsidRPr="000440E0" w:rsidRDefault="00CE7136" w:rsidP="00E83F12">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0440E0">
        <w:rPr>
          <w:rFonts w:ascii="Times New Roman" w:eastAsia="Calibri" w:hAnsi="Times New Roman" w:cs="Times New Roman"/>
          <w:bCs/>
          <w:sz w:val="28"/>
          <w:szCs w:val="28"/>
          <w:lang w:eastAsia="ru-RU"/>
        </w:rPr>
        <w:t>отказ департамента финансов, должностного лица либо муниципального служащего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CE7136" w:rsidRPr="000440E0" w:rsidRDefault="00CE7136" w:rsidP="00E83F12">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0440E0">
        <w:rPr>
          <w:rFonts w:ascii="Times New Roman" w:eastAsia="Calibri" w:hAnsi="Times New Roman" w:cs="Times New Roman"/>
          <w:bCs/>
          <w:sz w:val="28"/>
          <w:szCs w:val="28"/>
          <w:lang w:eastAsia="ru-RU"/>
        </w:rPr>
        <w:t>4. Основанием для начала процедуры досудебного (внесудебного) обжалования является поступление жалобы в департамент финансов, Администрацию города.</w:t>
      </w:r>
    </w:p>
    <w:p w:rsidR="00CE7136" w:rsidRPr="000440E0" w:rsidRDefault="00CE7136" w:rsidP="00E83F12">
      <w:pPr>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bCs/>
          <w:sz w:val="28"/>
          <w:szCs w:val="28"/>
          <w:lang w:eastAsia="ru-RU"/>
        </w:rPr>
        <w:t xml:space="preserve">5. Жалоба может быть направлена на имя Главы города, заместителя Главы города, курирующего сферу бюджета, экономики и финансов, или директора департамента финансов в письменной форме на бумажном носителе по почте, факсом, электронной почтой, </w:t>
      </w:r>
      <w:r w:rsidRPr="000440E0">
        <w:rPr>
          <w:rFonts w:ascii="Times New Roman" w:eastAsia="Calibri" w:hAnsi="Times New Roman" w:cs="Times New Roman"/>
          <w:sz w:val="28"/>
          <w:szCs w:val="28"/>
          <w:lang w:eastAsia="ru-RU"/>
        </w:rPr>
        <w:t xml:space="preserve">а также может быть принята при личном приеме заявителя. В случае подачи жалобы при личном приеме </w:t>
      </w:r>
      <w:r w:rsidRPr="000440E0">
        <w:rPr>
          <w:rFonts w:ascii="Times New Roman" w:eastAsia="Calibri" w:hAnsi="Times New Roman" w:cs="Times New Roman"/>
          <w:sz w:val="28"/>
          <w:szCs w:val="28"/>
          <w:lang w:eastAsia="ru-RU"/>
        </w:rPr>
        <w:lastRenderedPageBreak/>
        <w:t>заявитель представляет документ, удостоверяющий его личность, в соответствии с законодательством Российской Федерации.</w:t>
      </w:r>
    </w:p>
    <w:p w:rsidR="00CE7136" w:rsidRPr="000440E0" w:rsidRDefault="00CE7136" w:rsidP="00E83F12">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0440E0">
        <w:rPr>
          <w:rFonts w:ascii="Times New Roman" w:eastAsia="Calibri" w:hAnsi="Times New Roman" w:cs="Times New Roman"/>
          <w:bCs/>
          <w:sz w:val="28"/>
          <w:szCs w:val="28"/>
          <w:lang w:eastAsia="ru-RU"/>
        </w:rPr>
        <w:t>6. Жалоба должна содержать:</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или действия (бездействие) которых обжалуются;</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 w:name="sub_1005"/>
      <w:r w:rsidRPr="000440E0">
        <w:rPr>
          <w:rFonts w:ascii="Times New Roman" w:eastAsia="Calibri" w:hAnsi="Times New Roman" w:cs="Times New Roman"/>
          <w:sz w:val="28"/>
          <w:szCs w:val="28"/>
          <w:lang w:eastAsia="ru-RU"/>
        </w:rPr>
        <w:t>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bookmarkEnd w:id="1"/>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2" w:name="sub_1009"/>
      <w:r w:rsidRPr="000440E0">
        <w:rPr>
          <w:rFonts w:ascii="Times New Roman" w:eastAsia="Calibri" w:hAnsi="Times New Roman" w:cs="Times New Roman"/>
          <w:sz w:val="28"/>
          <w:szCs w:val="28"/>
          <w:lang w:eastAsia="ru-RU"/>
        </w:rPr>
        <w:t>9. Жалоба рассматривается департаментом финансов, предоставляющим муниципальную услугу, порядок предоставления которой был нарушен вследствие решений и действий (бездействия) департамента финансов, его должностного лица, муниципального служащего.</w:t>
      </w:r>
    </w:p>
    <w:bookmarkEnd w:id="2"/>
    <w:p w:rsidR="00CE7136" w:rsidRPr="008D475D" w:rsidRDefault="00CE7136" w:rsidP="00E83F12">
      <w:pPr>
        <w:widowControl w:val="0"/>
        <w:autoSpaceDE w:val="0"/>
        <w:autoSpaceDN w:val="0"/>
        <w:adjustRightInd w:val="0"/>
        <w:spacing w:after="0" w:line="240" w:lineRule="auto"/>
        <w:ind w:firstLine="709"/>
        <w:jc w:val="both"/>
        <w:outlineLvl w:val="0"/>
        <w:rPr>
          <w:rFonts w:ascii="Times New Roman" w:eastAsia="Calibri" w:hAnsi="Times New Roman" w:cs="Times New Roman"/>
          <w:bCs/>
          <w:sz w:val="28"/>
          <w:szCs w:val="28"/>
          <w:lang w:eastAsia="ru-RU"/>
        </w:rPr>
      </w:pPr>
      <w:r w:rsidRPr="000440E0">
        <w:rPr>
          <w:rFonts w:ascii="Times New Roman" w:eastAsia="Times New Roman" w:hAnsi="Times New Roman" w:cs="Times New Roman"/>
          <w:bCs/>
          <w:sz w:val="28"/>
          <w:szCs w:val="28"/>
          <w:lang w:eastAsia="ru-RU"/>
        </w:rPr>
        <w:t>В случае если обжалуются решения руководителя департамента финансов, жалоба рассматривается заместителем Главы города, курирующим соответствующую сферу, в порядке, предусмотренном п</w:t>
      </w:r>
      <w:r w:rsidRPr="000440E0">
        <w:rPr>
          <w:rFonts w:ascii="Times New Roman" w:eastAsia="Calibri" w:hAnsi="Times New Roman" w:cs="Times New Roman"/>
          <w:bCs/>
          <w:sz w:val="28"/>
          <w:szCs w:val="28"/>
          <w:lang w:eastAsia="ru-RU"/>
        </w:rPr>
        <w:t>остановлением Администрац</w:t>
      </w:r>
      <w:r w:rsidR="000440E0">
        <w:rPr>
          <w:rFonts w:ascii="Times New Roman" w:eastAsia="Calibri" w:hAnsi="Times New Roman" w:cs="Times New Roman"/>
          <w:bCs/>
          <w:sz w:val="28"/>
          <w:szCs w:val="28"/>
          <w:lang w:eastAsia="ru-RU"/>
        </w:rPr>
        <w:t xml:space="preserve">ии города от 25.04.2018 № 2942 </w:t>
      </w:r>
      <w:r w:rsidRPr="000440E0">
        <w:rPr>
          <w:rFonts w:ascii="Times New Roman" w:eastAsia="Calibri" w:hAnsi="Times New Roman" w:cs="Times New Roman"/>
          <w:bCs/>
          <w:sz w:val="28"/>
          <w:szCs w:val="28"/>
          <w:lang w:eastAsia="ru-RU"/>
        </w:rPr>
        <w:t xml:space="preserve">«Об утверждении порядка подачи и рассмотрения жалоб на решения и действия (бездействие) органов местного самоуправления городского округа город Сургут, их должностных лиц, муниципальных служащих, </w:t>
      </w:r>
      <w:r w:rsidRPr="008D475D">
        <w:rPr>
          <w:rFonts w:ascii="Times New Roman" w:eastAsia="Calibri" w:hAnsi="Times New Roman" w:cs="Times New Roman"/>
          <w:bCs/>
          <w:sz w:val="28"/>
          <w:szCs w:val="28"/>
          <w:lang w:eastAsia="ru-RU"/>
        </w:rPr>
        <w:t xml:space="preserve">муниципального казенного учреждения «Многофункциональный центр предоставления государственных и </w:t>
      </w:r>
      <w:r w:rsidRPr="008D475D">
        <w:rPr>
          <w:rFonts w:ascii="Times New Roman" w:eastAsia="Calibri" w:hAnsi="Times New Roman" w:cs="Times New Roman"/>
          <w:bCs/>
          <w:sz w:val="28"/>
          <w:szCs w:val="28"/>
          <w:lang w:eastAsia="ru-RU"/>
        </w:rPr>
        <w:lastRenderedPageBreak/>
        <w:t>муниципальных услуг г</w:t>
      </w:r>
      <w:r w:rsidR="00E83F12" w:rsidRPr="008D475D">
        <w:rPr>
          <w:rFonts w:ascii="Times New Roman" w:eastAsia="Calibri" w:hAnsi="Times New Roman" w:cs="Times New Roman"/>
          <w:bCs/>
          <w:sz w:val="28"/>
          <w:szCs w:val="28"/>
          <w:lang w:eastAsia="ru-RU"/>
        </w:rPr>
        <w:t>орода Сургута» и его работников</w:t>
      </w:r>
      <w:r w:rsidR="008D475D" w:rsidRPr="008D475D">
        <w:rPr>
          <w:rFonts w:ascii="Times New Roman" w:eastAsia="Calibri" w:hAnsi="Times New Roman" w:cs="Times New Roman"/>
          <w:bCs/>
          <w:sz w:val="28"/>
          <w:szCs w:val="28"/>
          <w:lang w:eastAsia="ru-RU"/>
        </w:rPr>
        <w:t>»</w:t>
      </w:r>
      <w:r w:rsidRPr="008D475D">
        <w:rPr>
          <w:rFonts w:ascii="Times New Roman" w:eastAsia="Calibri" w:hAnsi="Times New Roman" w:cs="Times New Roman"/>
          <w:bCs/>
          <w:sz w:val="28"/>
          <w:szCs w:val="28"/>
          <w:lang w:eastAsia="ru-RU"/>
        </w:rPr>
        <w:t>.</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 xml:space="preserve">При отсутствии заместителя Главы города, курирующего соответствующую сферу, жалоба рассматривается Главой города, а в период его отсутствия </w:t>
      </w:r>
      <w:r w:rsidR="000440E0">
        <w:rPr>
          <w:rFonts w:ascii="Times New Roman" w:eastAsia="Calibri" w:hAnsi="Times New Roman" w:cs="Times New Roman"/>
          <w:sz w:val="28"/>
          <w:szCs w:val="28"/>
          <w:lang w:eastAsia="ru-RU"/>
        </w:rPr>
        <w:t>–</w:t>
      </w:r>
      <w:r w:rsidRPr="000440E0">
        <w:rPr>
          <w:rFonts w:ascii="Times New Roman" w:eastAsia="Calibri" w:hAnsi="Times New Roman" w:cs="Times New Roman"/>
          <w:sz w:val="28"/>
          <w:szCs w:val="28"/>
          <w:lang w:eastAsia="ru-RU"/>
        </w:rPr>
        <w:t xml:space="preserve"> высшим должностным лицом Администрации города, исполняющим обязанности по руководству деятельностью Администрации города.</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10. Заявитель вправе запрашивать и получать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информации и документах не содержатся сведения, составляющие охраняемую федеральным законом тайну.</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 xml:space="preserve">11. В случае если жалоба подана заявителем в департамент финансов, в компетенцию которого не входит принятие решения по жалобе в соответствии с требованиями </w:t>
      </w:r>
      <w:hyperlink r:id="rId10" w:history="1">
        <w:r w:rsidRPr="000440E0">
          <w:rPr>
            <w:rFonts w:ascii="Times New Roman" w:eastAsia="Calibri" w:hAnsi="Times New Roman" w:cs="Times New Roman"/>
            <w:sz w:val="28"/>
            <w:szCs w:val="28"/>
          </w:rPr>
          <w:t>пункта 9</w:t>
        </w:r>
      </w:hyperlink>
      <w:r w:rsidRPr="000440E0">
        <w:rPr>
          <w:rFonts w:ascii="Times New Roman" w:eastAsia="Calibri" w:hAnsi="Times New Roman" w:cs="Times New Roman"/>
          <w:sz w:val="28"/>
          <w:szCs w:val="28"/>
          <w:lang w:eastAsia="ru-RU"/>
        </w:rPr>
        <w:t>, настоящего раздела, департамент финансов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12. В департаменте финансов, определяются уполномоченные на рассмотрение жалоб должностные лица, которые обеспечивают:</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прием и рассмотрение жалоб в соответствии с требованиями настоящего раздела административного регламента;</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 xml:space="preserve">направление жалоб в уполномоченный на их рассмотрение орган в соответствии с </w:t>
      </w:r>
      <w:hyperlink r:id="rId11" w:history="1">
        <w:r w:rsidRPr="000440E0">
          <w:rPr>
            <w:rFonts w:ascii="Times New Roman" w:eastAsia="Calibri" w:hAnsi="Times New Roman" w:cs="Times New Roman"/>
            <w:sz w:val="28"/>
            <w:szCs w:val="28"/>
          </w:rPr>
          <w:t>пунктом 11</w:t>
        </w:r>
      </w:hyperlink>
      <w:r w:rsidRPr="000440E0">
        <w:rPr>
          <w:rFonts w:ascii="Times New Roman" w:eastAsia="Calibri" w:hAnsi="Times New Roman" w:cs="Times New Roman"/>
          <w:sz w:val="28"/>
          <w:szCs w:val="28"/>
          <w:lang w:eastAsia="ru-RU"/>
        </w:rPr>
        <w:t xml:space="preserve"> настоящего раздела.</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14. Департамент финансов, обеспечивает:</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оснащение мест приема жалоб;</w:t>
      </w:r>
    </w:p>
    <w:p w:rsidR="00E83F12"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информирование заявителей о порядке обжалования решений и действий (бездействия) департамента финансов его должностных лиц, муниципальных служащих посредством размещения информации на стендах в местах предоставления муниципальной услуги, на официальном пор</w:t>
      </w:r>
      <w:r w:rsidR="00E83F12">
        <w:rPr>
          <w:rFonts w:ascii="Times New Roman" w:eastAsia="Calibri" w:hAnsi="Times New Roman" w:cs="Times New Roman"/>
          <w:sz w:val="28"/>
          <w:szCs w:val="28"/>
          <w:lang w:eastAsia="ru-RU"/>
        </w:rPr>
        <w:t>тале Администрации города;</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консультирование заявителей о порядке обжалования решений и действий (бездействия) департамента финансов его должностных лиц, муниципальных служащих, в том числе по телефону, электронной почте, при личном приеме;</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формирование и представление ежеквартально заместителю Главы города, курирующему соответствующую сферу, отчетности о полученных и рассмотренных жалобах (в том числе о количестве удовлетворенных и неудовлетворенных жалоб).</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lastRenderedPageBreak/>
        <w:t>15.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15-ти рабочих дней со дня ее регистрации.</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 xml:space="preserve">16. По результатам рассмотрения жалобы в соответствии с </w:t>
      </w:r>
      <w:hyperlink r:id="rId12" w:history="1">
        <w:r w:rsidRPr="000440E0">
          <w:rPr>
            <w:rFonts w:ascii="Times New Roman" w:eastAsia="Calibri" w:hAnsi="Times New Roman" w:cs="Times New Roman"/>
            <w:sz w:val="28"/>
            <w:szCs w:val="28"/>
          </w:rPr>
          <w:t>частью 7 статьи 11.2</w:t>
        </w:r>
      </w:hyperlink>
      <w:r w:rsidRPr="000440E0">
        <w:rPr>
          <w:rFonts w:ascii="Times New Roman" w:eastAsia="Calibri" w:hAnsi="Times New Roman" w:cs="Times New Roman"/>
          <w:sz w:val="28"/>
          <w:szCs w:val="28"/>
          <w:lang w:eastAsia="ru-RU"/>
        </w:rPr>
        <w:t xml:space="preserve"> Федерального закона «Об организации предоставления государственных и муниципальных услуг»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 xml:space="preserve">17. Не позднее дня, следующего за днем принятия решения, указанного в </w:t>
      </w:r>
      <w:hyperlink r:id="rId13" w:history="1">
        <w:r w:rsidRPr="000440E0">
          <w:rPr>
            <w:rFonts w:ascii="Times New Roman" w:eastAsia="Calibri" w:hAnsi="Times New Roman" w:cs="Times New Roman"/>
            <w:sz w:val="28"/>
            <w:szCs w:val="28"/>
          </w:rPr>
          <w:t>пункте 16 настоящего раздела</w:t>
        </w:r>
      </w:hyperlink>
      <w:r w:rsidRPr="000440E0">
        <w:rPr>
          <w:rFonts w:ascii="Times New Roman" w:eastAsia="Calibri" w:hAnsi="Times New Roman" w:cs="Times New Roman"/>
          <w:sz w:val="28"/>
          <w:szCs w:val="28"/>
          <w:lang w:eastAsia="ru-RU"/>
        </w:rPr>
        <w:t>, заявителю в письменной форме направляется мотивированный ответ о результатах рассмотрения жалобы.</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3" w:name="sub_203"/>
      <w:r w:rsidRPr="000440E0">
        <w:rPr>
          <w:rFonts w:ascii="Times New Roman" w:eastAsia="Calibri"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департаментом финансов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bookmarkEnd w:id="3"/>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4" w:name="sub_1021"/>
      <w:r w:rsidRPr="000440E0">
        <w:rPr>
          <w:rFonts w:ascii="Times New Roman" w:eastAsia="Calibri" w:hAnsi="Times New Roman" w:cs="Times New Roman"/>
          <w:sz w:val="28"/>
          <w:szCs w:val="28"/>
          <w:lang w:eastAsia="ru-RU"/>
        </w:rPr>
        <w:t>18. В ответе по результатам рассмотрения жалобы указываются:</w:t>
      </w:r>
    </w:p>
    <w:bookmarkEnd w:id="4"/>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lastRenderedPageBreak/>
        <w:t>фамилия, имя, отчество (при наличии) или наименование заявителя;</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основания для принятия решения по жалобе;</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принятое по жалобе решение;</w:t>
      </w:r>
    </w:p>
    <w:p w:rsidR="00CE7136" w:rsidRPr="000440E0" w:rsidRDefault="000440E0"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случае признания жалобы </w:t>
      </w:r>
      <w:r w:rsidR="00CE7136" w:rsidRPr="000440E0">
        <w:rPr>
          <w:rFonts w:ascii="Times New Roman" w:eastAsia="Calibri" w:hAnsi="Times New Roman" w:cs="Times New Roman"/>
          <w:sz w:val="28"/>
          <w:szCs w:val="28"/>
          <w:lang w:eastAsia="ru-RU"/>
        </w:rPr>
        <w:t xml:space="preserve">обоснованной </w:t>
      </w:r>
      <w:r>
        <w:rPr>
          <w:rFonts w:ascii="Times New Roman" w:eastAsia="Calibri" w:hAnsi="Times New Roman" w:cs="Times New Roman"/>
          <w:sz w:val="28"/>
          <w:szCs w:val="28"/>
          <w:lang w:eastAsia="ru-RU"/>
        </w:rPr>
        <w:t>–</w:t>
      </w:r>
      <w:r w:rsidR="00CE7136" w:rsidRPr="000440E0">
        <w:rPr>
          <w:rFonts w:ascii="Times New Roman" w:eastAsia="Calibri" w:hAnsi="Times New Roman" w:cs="Times New Roman"/>
          <w:sz w:val="28"/>
          <w:szCs w:val="28"/>
          <w:lang w:eastAsia="ru-RU"/>
        </w:rPr>
        <w:t xml:space="preserve"> сроки устранения выявленных нарушений, в том числе срок предоставления результата муниципальной услуги;</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сведения о порядке обжалования принятого по жалобе решения.</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5" w:name="sub_1022"/>
      <w:r w:rsidRPr="000440E0">
        <w:rPr>
          <w:rFonts w:ascii="Times New Roman" w:eastAsia="Calibri" w:hAnsi="Times New Roman" w:cs="Times New Roman"/>
          <w:sz w:val="28"/>
          <w:szCs w:val="28"/>
          <w:lang w:eastAsia="ru-RU"/>
        </w:rPr>
        <w:t xml:space="preserve">19. Ответ по результатам рассмотрения жалобы подписывается уполномоченным на рассмотрение жалобы должностным лицом. </w:t>
      </w:r>
      <w:bookmarkEnd w:id="5"/>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6" w:name="sub_1023"/>
      <w:r w:rsidRPr="000440E0">
        <w:rPr>
          <w:rFonts w:ascii="Times New Roman" w:eastAsia="Calibri" w:hAnsi="Times New Roman" w:cs="Times New Roman"/>
          <w:sz w:val="28"/>
          <w:szCs w:val="28"/>
          <w:lang w:eastAsia="ru-RU"/>
        </w:rPr>
        <w:t>20. Уполномоченный на рассмотрение жалобы орган, должностное лицо отказывает в удовлетворении жалобы в следующих случаях:</w:t>
      </w:r>
    </w:p>
    <w:bookmarkEnd w:id="6"/>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7" w:name="sub_1024"/>
      <w:r w:rsidRPr="000440E0">
        <w:rPr>
          <w:rFonts w:ascii="Times New Roman" w:eastAsia="Calibri" w:hAnsi="Times New Roman" w:cs="Times New Roman"/>
          <w:sz w:val="28"/>
          <w:szCs w:val="28"/>
          <w:lang w:eastAsia="ru-RU"/>
        </w:rPr>
        <w:t>21. Уполномоченный на рассмотрение жалобы орган, должностное лицо вправе оставить жалобу без ответа в следующих случаях:</w:t>
      </w:r>
    </w:p>
    <w:bookmarkEnd w:id="7"/>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CE7136" w:rsidRPr="000440E0"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2A5F" w:rsidRDefault="00CE7136"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0E0">
        <w:rPr>
          <w:rFonts w:ascii="Times New Roman" w:eastAsia="Calibri" w:hAnsi="Times New Roman" w:cs="Times New Roman"/>
          <w:sz w:val="28"/>
          <w:szCs w:val="28"/>
          <w:lang w:eastAsia="ru-RU"/>
        </w:rPr>
        <w:t>22. Все решения и действия (бездействие) департамента финансов, его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005D81" w:rsidRDefault="00005D81"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05D81" w:rsidRDefault="00005D81"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05D81" w:rsidRDefault="00005D81"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05D81" w:rsidRDefault="00005D81"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05D81" w:rsidRDefault="00005D81"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05D81" w:rsidRDefault="00005D81"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05D81" w:rsidRDefault="00005D81"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05D81" w:rsidRDefault="00005D81"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8" w:name="_GoBack"/>
      <w:bookmarkEnd w:id="8"/>
    </w:p>
    <w:p w:rsidR="00005D81" w:rsidRDefault="00005D81"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05D81" w:rsidRDefault="00005D81"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05D81" w:rsidRDefault="00005D81"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05D81" w:rsidRDefault="00005D81"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05D81" w:rsidRDefault="00005D81"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05D81" w:rsidRPr="000440E0" w:rsidRDefault="00005D81" w:rsidP="00E83F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Маркова И.В., 52-22-46</w:t>
      </w:r>
    </w:p>
    <w:sectPr w:rsidR="00005D81" w:rsidRPr="000440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291">
    <w:altName w:val="Times New Roman"/>
    <w:charset w:val="CC"/>
    <w:family w:val="auto"/>
    <w:pitch w:val="variable"/>
  </w:font>
  <w:font w:name="font292">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36"/>
    <w:rsid w:val="00005D81"/>
    <w:rsid w:val="000440E0"/>
    <w:rsid w:val="00045AD1"/>
    <w:rsid w:val="000C2409"/>
    <w:rsid w:val="00181D47"/>
    <w:rsid w:val="00313B3C"/>
    <w:rsid w:val="003E191C"/>
    <w:rsid w:val="003F37E1"/>
    <w:rsid w:val="00417422"/>
    <w:rsid w:val="004A4F17"/>
    <w:rsid w:val="004D25DE"/>
    <w:rsid w:val="004E0817"/>
    <w:rsid w:val="004F6E62"/>
    <w:rsid w:val="006117BE"/>
    <w:rsid w:val="00611FB5"/>
    <w:rsid w:val="00734FB9"/>
    <w:rsid w:val="00745145"/>
    <w:rsid w:val="00751156"/>
    <w:rsid w:val="007F7404"/>
    <w:rsid w:val="008229F8"/>
    <w:rsid w:val="00880D87"/>
    <w:rsid w:val="008B1D9A"/>
    <w:rsid w:val="008D475D"/>
    <w:rsid w:val="00913608"/>
    <w:rsid w:val="00914DEA"/>
    <w:rsid w:val="00932A5F"/>
    <w:rsid w:val="009F7BCE"/>
    <w:rsid w:val="00A96D79"/>
    <w:rsid w:val="00BF4559"/>
    <w:rsid w:val="00C8653D"/>
    <w:rsid w:val="00CE7136"/>
    <w:rsid w:val="00D255D2"/>
    <w:rsid w:val="00E83F12"/>
    <w:rsid w:val="00FD5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94DD4-7A20-4F21-8A11-5B114576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7136"/>
    <w:pPr>
      <w:spacing w:after="0" w:line="240" w:lineRule="auto"/>
    </w:pPr>
    <w:rPr>
      <w:rFonts w:ascii="Times New Roman" w:eastAsia="Calibri"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1742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17422"/>
    <w:rPr>
      <w:rFonts w:ascii="Segoe UI" w:hAnsi="Segoe UI" w:cs="Segoe UI"/>
      <w:sz w:val="18"/>
      <w:szCs w:val="18"/>
    </w:rPr>
  </w:style>
  <w:style w:type="character" w:styleId="a6">
    <w:name w:val="Hyperlink"/>
    <w:basedOn w:val="a0"/>
    <w:uiPriority w:val="99"/>
    <w:unhideWhenUsed/>
    <w:rsid w:val="00C865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82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urugut.ru" TargetMode="External"/><Relationship Id="rId13" Type="http://schemas.openxmlformats.org/officeDocument/2006/relationships/hyperlink" Target="consultantplus://offline/ref=F743DDBC0E503439BE31EA6FD196A1646BB46997138F4D59BF77996E5E12CC1A43EE33CF4ECC70EA74A6770ACD8BFD50B545BD57C63FA26C6C3194D6O8u2H" TargetMode="External"/><Relationship Id="rId3" Type="http://schemas.openxmlformats.org/officeDocument/2006/relationships/webSettings" Target="webSettings.xml"/><Relationship Id="rId7" Type="http://schemas.openxmlformats.org/officeDocument/2006/relationships/hyperlink" Target="https://mobileonline.garant.ru/" TargetMode="External"/><Relationship Id="rId12" Type="http://schemas.openxmlformats.org/officeDocument/2006/relationships/hyperlink" Target="consultantplus://offline/ref=DEFE352E79361E7654699ED3A6CD6FBC99573B7BBA37C65C8739A1B9C7573E66FEE279E2B24CD081CD7AD19A5D18766CBB0EFD9DD8U8oA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bileonline.garant.ru/" TargetMode="External"/><Relationship Id="rId11" Type="http://schemas.openxmlformats.org/officeDocument/2006/relationships/hyperlink" Target="consultantplus://offline/ref=3F574D1FB6A49AABE789827D495E076141E29CDE97FF3D0926D8A14D915C1945197E7151E55B5DB561B78AB654DD9D8D1ACEF16641A75626027A08EB0Ca2H" TargetMode="External"/><Relationship Id="rId5" Type="http://schemas.openxmlformats.org/officeDocument/2006/relationships/hyperlink" Target="http://mobileonline.garant.ru/document/redirect/12177515/0" TargetMode="External"/><Relationship Id="rId15" Type="http://schemas.openxmlformats.org/officeDocument/2006/relationships/theme" Target="theme/theme1.xml"/><Relationship Id="rId10" Type="http://schemas.openxmlformats.org/officeDocument/2006/relationships/hyperlink" Target="consultantplus://offline/ref=32212604D204A656C7D639FA905E796E20EE08F3D84457254D06DC382682032C91BFDBB314267A620CF5D09E600392E5B82DF2EC6E3CF1C0BAB73CF3XFVDH" TargetMode="External"/><Relationship Id="rId4" Type="http://schemas.openxmlformats.org/officeDocument/2006/relationships/hyperlink" Target="https://login.consultant.ru/link/?req=doc&amp;base=LAW&amp;n=326377&amp;date=02.07.2019&amp;dst=4767&amp;fld=134" TargetMode="External"/><Relationship Id="rId9" Type="http://schemas.openxmlformats.org/officeDocument/2006/relationships/hyperlink" Target="https://mobileonlin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6929</Words>
  <Characters>39498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Ирина Ивановна</dc:creator>
  <cp:keywords/>
  <dc:description/>
  <cp:lastModifiedBy>Мельничану Лилия Николаевна</cp:lastModifiedBy>
  <cp:revision>26</cp:revision>
  <cp:lastPrinted>2020-08-26T06:27:00Z</cp:lastPrinted>
  <dcterms:created xsi:type="dcterms:W3CDTF">2020-08-07T12:19:00Z</dcterms:created>
  <dcterms:modified xsi:type="dcterms:W3CDTF">2020-09-04T04:01:00Z</dcterms:modified>
</cp:coreProperties>
</file>