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19.05.1995 N 82-ФЗ</w:t>
              <w:br/>
              <w:t xml:space="preserve">(ред. от 30.12.2020)</w:t>
              <w:br/>
              <w:t xml:space="preserve">"Об общественных объединениях"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мая 1995 года</w:t>
            </w:r>
          </w:p>
        </w:tc>
        <w:tc>
          <w:tcPr>
            <w:tcW w:w="5103" w:type="dxa"/>
            <w:tcBorders>
              <w:top w:val="nil"/>
              <w:left w:val="nil"/>
              <w:bottom w:val="nil"/>
              <w:right w:val="nil"/>
            </w:tcBorders>
          </w:tcPr>
          <w:p>
            <w:pPr>
              <w:pStyle w:val="0"/>
              <w:jc w:val="right"/>
            </w:pPr>
            <w:r>
              <w:rPr>
                <w:sz w:val="20"/>
              </w:rPr>
              <w:t xml:space="preserve">N 82-ФЗ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ОБЩЕСТВЕННЫХ ОБЪЕДИНЕНИЯХ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апреля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17.05.1997 </w:t>
            </w:r>
            <w:hyperlink w:history="0" r:id="rId7" w:tooltip="Федеральный закон от 17.05.1997 N 78-ФЗ &quot;О внесении изменения в Федеральный закон &quot;Об общественных объединениях&quot; {КонсультантПлюс}">
              <w:r>
                <w:rPr>
                  <w:sz w:val="20"/>
                  <w:color w:val="0000ff"/>
                </w:rPr>
                <w:t xml:space="preserve">N 78-ФЗ,</w:t>
              </w:r>
            </w:hyperlink>
          </w:p>
          <w:p>
            <w:pPr>
              <w:pStyle w:val="0"/>
              <w:jc w:val="center"/>
            </w:pPr>
            <w:r>
              <w:rPr>
                <w:sz w:val="20"/>
                <w:color w:val="392c69"/>
              </w:rPr>
              <w:t xml:space="preserve">от 19.07.1998 </w:t>
            </w:r>
            <w:hyperlink w:history="0" r:id="rId8" w:tooltip="Федеральный закон от 19.07.1998 N 112-ФЗ &quot;О внесении изменений и дополнений в Федеральный закон &quot;Об общественных объединениях&quot; {КонсультантПлюс}">
              <w:r>
                <w:rPr>
                  <w:sz w:val="20"/>
                  <w:color w:val="0000ff"/>
                </w:rPr>
                <w:t xml:space="preserve">N 112-ФЗ</w:t>
              </w:r>
            </w:hyperlink>
            <w:r>
              <w:rPr>
                <w:sz w:val="20"/>
                <w:color w:val="392c69"/>
              </w:rPr>
              <w:t xml:space="preserve">, от 12.03.2002 </w:t>
            </w:r>
            <w:hyperlink w:history="0" r:id="rId9"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N 26-ФЗ</w:t>
              </w:r>
            </w:hyperlink>
            <w:r>
              <w:rPr>
                <w:sz w:val="20"/>
                <w:color w:val="392c69"/>
              </w:rPr>
              <w:t xml:space="preserve">, от 21.03.2002 </w:t>
            </w:r>
            <w:hyperlink w:history="0" r:id="rId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25.07.2002 </w:t>
            </w:r>
            <w:hyperlink w:history="0" r:id="rId1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08.12.2003 </w:t>
            </w:r>
            <w:hyperlink w:history="0" r:id="rId1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29.06.2004 </w:t>
            </w:r>
            <w:hyperlink w:history="0" r:id="rId1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02.11.2004 </w:t>
            </w:r>
            <w:hyperlink w:history="0" r:id="rId14"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 от 10.01.2006 </w:t>
            </w:r>
            <w:hyperlink w:history="0" r:id="rId15"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19.05.2010 </w:t>
            </w:r>
            <w:hyperlink w:history="0" r:id="rId18"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19"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20.07.2012 </w:t>
            </w:r>
            <w:hyperlink w:history="0" r:id="rId2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 от 28.12.2013 </w:t>
            </w:r>
            <w:hyperlink w:history="0" r:id="rId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31.12.2014 </w:t>
            </w:r>
            <w:hyperlink w:history="0" r:id="rId2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08.03.2015 </w:t>
            </w:r>
            <w:hyperlink w:history="0" r:id="rId25"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31.01.2016 </w:t>
            </w:r>
            <w:hyperlink w:history="0" r:id="rId2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2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20.12.2017 </w:t>
            </w:r>
            <w:hyperlink w:history="0" r:id="rId28" w:tooltip="Федеральный закон от 20.12.2017 N 404-ФЗ &quot;О внесении изменения в статью 8 Федерального закона &quot;Об общественных объединениях&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02.12.2019 </w:t>
            </w:r>
            <w:hyperlink w:history="0" r:id="rId29"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3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 от 08.12.2020 </w:t>
            </w:r>
            <w:hyperlink w:history="0" r:id="rId3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32"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pPr>
      <w:r>
        <w:rPr>
          <w:sz w:val="20"/>
        </w:rPr>
      </w:r>
    </w:p>
    <w:p>
      <w:pPr>
        <w:pStyle w:val="0"/>
        <w:ind w:firstLine="540"/>
        <w:jc w:val="both"/>
      </w:pPr>
      <w:r>
        <w:rPr>
          <w:sz w:val="20"/>
        </w:rPr>
        <w:t xml:space="preserve">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pPr>
        <w:pStyle w:val="0"/>
        <w:spacing w:before="200" w:line-rule="auto"/>
        <w:ind w:firstLine="540"/>
        <w:jc w:val="both"/>
      </w:pPr>
      <w:r>
        <w:rPr>
          <w:sz w:val="20"/>
        </w:rPr>
        <w:t xml:space="preserve">Часть вторая утратила силу. - Федеральный </w:t>
      </w:r>
      <w:hyperlink w:history="0" r:id="rId33"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10.01.2006 N 18-ФЗ.</w:t>
      </w:r>
    </w:p>
    <w:p>
      <w:pPr>
        <w:pStyle w:val="0"/>
      </w:pPr>
      <w:r>
        <w:rPr>
          <w:sz w:val="20"/>
        </w:rPr>
      </w:r>
    </w:p>
    <w:p>
      <w:pPr>
        <w:pStyle w:val="2"/>
        <w:outlineLvl w:val="1"/>
        <w:ind w:firstLine="540"/>
        <w:jc w:val="both"/>
      </w:pPr>
      <w:r>
        <w:rPr>
          <w:sz w:val="20"/>
        </w:rPr>
        <w:t xml:space="preserve">Статья 3. Содержание права граждан на объединение</w:t>
      </w:r>
    </w:p>
    <w:p>
      <w:pPr>
        <w:pStyle w:val="0"/>
      </w:pPr>
      <w:r>
        <w:rPr>
          <w:sz w:val="20"/>
        </w:rPr>
      </w:r>
    </w:p>
    <w:p>
      <w:pPr>
        <w:pStyle w:val="0"/>
        <w:ind w:firstLine="540"/>
        <w:jc w:val="both"/>
      </w:pPr>
      <w:r>
        <w:rPr>
          <w:sz w:val="20"/>
        </w:rP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pPr>
        <w:pStyle w:val="0"/>
        <w:spacing w:before="200" w:line-rule="auto"/>
        <w:ind w:firstLine="540"/>
        <w:jc w:val="both"/>
      </w:pPr>
      <w:r>
        <w:rPr>
          <w:sz w:val="20"/>
        </w:rPr>
        <w:t xml:space="preserve">Создание общественных объединений способствует реализации прав и законных интересов граждан.</w:t>
      </w:r>
    </w:p>
    <w:p>
      <w:pPr>
        <w:pStyle w:val="0"/>
        <w:spacing w:before="200" w:line-rule="auto"/>
        <w:ind w:firstLine="540"/>
        <w:jc w:val="both"/>
      </w:pPr>
      <w:r>
        <w:rPr>
          <w:sz w:val="20"/>
        </w:rPr>
        <w:t xml:space="preserve">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pPr>
        <w:pStyle w:val="0"/>
        <w:spacing w:before="200" w:line-rule="auto"/>
        <w:ind w:firstLine="540"/>
        <w:jc w:val="both"/>
      </w:pPr>
      <w:r>
        <w:rPr>
          <w:sz w:val="20"/>
        </w:rPr>
        <w:t xml:space="preserve">Создаваемые гражданами общественные объединения могут регистрироваться в порядке, предусмотренном настоящим Федеральным </w:t>
      </w:r>
      <w:hyperlink w:history="0" w:anchor="P209" w:tooltip="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с учетом установленного настоящим Федеральным законом порядка государственной регистрации общественных объединений.">
        <w:r>
          <w:rPr>
            <w:sz w:val="20"/>
            <w:color w:val="0000ff"/>
          </w:rPr>
          <w:t xml:space="preserve">законом</w:t>
        </w:r>
      </w:hyperlink>
      <w:r>
        <w:rPr>
          <w:sz w:val="20"/>
        </w:rPr>
        <w:t xml:space="preserve">, и приобретать права юридического лица либо функционировать без государственной регистрации и приобретения прав юридического лица.</w:t>
      </w:r>
    </w:p>
    <w:p>
      <w:pPr>
        <w:pStyle w:val="0"/>
      </w:pPr>
      <w:r>
        <w:rPr>
          <w:sz w:val="20"/>
        </w:rPr>
      </w:r>
    </w:p>
    <w:p>
      <w:pPr>
        <w:pStyle w:val="2"/>
        <w:outlineLvl w:val="1"/>
        <w:ind w:firstLine="540"/>
        <w:jc w:val="both"/>
      </w:pPr>
      <w:r>
        <w:rPr>
          <w:sz w:val="20"/>
        </w:rPr>
        <w:t xml:space="preserve">Статья 4. Законы об общественных объединениях</w:t>
      </w:r>
    </w:p>
    <w:p>
      <w:pPr>
        <w:pStyle w:val="0"/>
      </w:pPr>
      <w:r>
        <w:rPr>
          <w:sz w:val="20"/>
        </w:rPr>
      </w:r>
    </w:p>
    <w:p>
      <w:pPr>
        <w:pStyle w:val="0"/>
        <w:ind w:firstLine="540"/>
        <w:jc w:val="both"/>
      </w:pPr>
      <w:r>
        <w:rPr>
          <w:sz w:val="20"/>
        </w:rPr>
        <w:t xml:space="preserve">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pPr>
        <w:pStyle w:val="0"/>
        <w:jc w:val="both"/>
      </w:pPr>
      <w:r>
        <w:rPr>
          <w:sz w:val="20"/>
        </w:rPr>
        <w:t xml:space="preserve">(часть первая в ред. Федерального </w:t>
      </w:r>
      <w:hyperlink w:history="0" r:id="rId3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pPr>
        <w:pStyle w:val="0"/>
        <w:jc w:val="both"/>
      </w:pPr>
      <w:r>
        <w:rPr>
          <w:sz w:val="20"/>
        </w:rPr>
        <w:t xml:space="preserve">(в ред. Федеральных законов от 19.07.1998 </w:t>
      </w:r>
      <w:hyperlink w:history="0" r:id="rId35" w:tooltip="Федеральный закон от 19.07.1998 N 112-ФЗ &quot;О внесении изменений и дополнений в Федеральный закон &quot;Об общественных объединениях&quot; {КонсультантПлюс}">
        <w:r>
          <w:rPr>
            <w:sz w:val="20"/>
            <w:color w:val="0000ff"/>
          </w:rPr>
          <w:t xml:space="preserve">N 112-ФЗ</w:t>
        </w:r>
      </w:hyperlink>
      <w:r>
        <w:rPr>
          <w:sz w:val="20"/>
        </w:rPr>
        <w:t xml:space="preserve">, от 12.03.2002 </w:t>
      </w:r>
      <w:hyperlink w:history="0" r:id="rId36"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N 26-ФЗ</w:t>
        </w:r>
      </w:hyperlink>
      <w:r>
        <w:rPr>
          <w:sz w:val="20"/>
        </w:rPr>
        <w:t xml:space="preserve">)</w:t>
      </w:r>
    </w:p>
    <w:p>
      <w:pPr>
        <w:pStyle w:val="0"/>
      </w:pPr>
      <w:r>
        <w:rPr>
          <w:sz w:val="20"/>
        </w:rPr>
      </w:r>
    </w:p>
    <w:p>
      <w:pPr>
        <w:pStyle w:val="2"/>
        <w:outlineLvl w:val="1"/>
        <w:ind w:firstLine="540"/>
        <w:jc w:val="both"/>
      </w:pPr>
      <w:r>
        <w:rPr>
          <w:sz w:val="20"/>
        </w:rPr>
        <w:t xml:space="preserve">Статья 5. Понятие общественного объединения</w:t>
      </w:r>
    </w:p>
    <w:p>
      <w:pPr>
        <w:pStyle w:val="0"/>
      </w:pPr>
      <w:r>
        <w:rPr>
          <w:sz w:val="20"/>
        </w:rPr>
      </w:r>
    </w:p>
    <w:p>
      <w:pPr>
        <w:pStyle w:val="0"/>
        <w:ind w:firstLine="540"/>
        <w:jc w:val="both"/>
      </w:pPr>
      <w:r>
        <w:rPr>
          <w:sz w:val="20"/>
        </w:rPr>
        <w:t xml:space="preserve">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pPr>
        <w:pStyle w:val="0"/>
        <w:spacing w:before="200" w:line-rule="auto"/>
        <w:ind w:firstLine="540"/>
        <w:jc w:val="both"/>
      </w:pPr>
      <w:r>
        <w:rPr>
          <w:sz w:val="20"/>
        </w:rPr>
        <w:t xml:space="preserve">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pPr>
        <w:pStyle w:val="0"/>
      </w:pPr>
      <w:r>
        <w:rPr>
          <w:sz w:val="20"/>
        </w:rPr>
      </w:r>
    </w:p>
    <w:p>
      <w:pPr>
        <w:pStyle w:val="2"/>
        <w:outlineLvl w:val="1"/>
        <w:ind w:firstLine="540"/>
        <w:jc w:val="both"/>
      </w:pPr>
      <w:r>
        <w:rPr>
          <w:sz w:val="20"/>
        </w:rPr>
        <w:t xml:space="preserve">Статья 6. Учредители, члены и участники общественного объединения</w:t>
      </w:r>
    </w:p>
    <w:p>
      <w:pPr>
        <w:pStyle w:val="0"/>
      </w:pPr>
      <w:r>
        <w:rPr>
          <w:sz w:val="20"/>
        </w:rPr>
      </w:r>
    </w:p>
    <w:p>
      <w:pPr>
        <w:pStyle w:val="0"/>
        <w:ind w:firstLine="540"/>
        <w:jc w:val="both"/>
      </w:pPr>
      <w:r>
        <w:rPr>
          <w:sz w:val="20"/>
        </w:rPr>
        <w:t xml:space="preserve">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pPr>
        <w:pStyle w:val="0"/>
        <w:spacing w:before="200" w:line-rule="auto"/>
        <w:ind w:firstLine="540"/>
        <w:jc w:val="both"/>
      </w:pPr>
      <w:r>
        <w:rPr>
          <w:sz w:val="20"/>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pPr>
        <w:pStyle w:val="0"/>
        <w:spacing w:before="200" w:line-rule="auto"/>
        <w:ind w:firstLine="540"/>
        <w:jc w:val="both"/>
      </w:pPr>
      <w:r>
        <w:rPr>
          <w:sz w:val="20"/>
        </w:rPr>
        <w:t xml:space="preserve">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pPr>
        <w:pStyle w:val="0"/>
        <w:spacing w:before="200" w:line-rule="auto"/>
        <w:ind w:firstLine="540"/>
        <w:jc w:val="both"/>
      </w:pPr>
      <w:r>
        <w:rPr>
          <w:sz w:val="20"/>
        </w:rPr>
        <w:t xml:space="preserve">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pPr>
        <w:pStyle w:val="0"/>
        <w:spacing w:before="200" w:line-rule="auto"/>
        <w:ind w:firstLine="540"/>
        <w:jc w:val="both"/>
      </w:pPr>
      <w:r>
        <w:rPr>
          <w:sz w:val="20"/>
        </w:rP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pPr>
        <w:pStyle w:val="0"/>
      </w:pPr>
      <w:r>
        <w:rPr>
          <w:sz w:val="20"/>
        </w:rPr>
      </w:r>
    </w:p>
    <w:p>
      <w:pPr>
        <w:pStyle w:val="2"/>
        <w:outlineLvl w:val="1"/>
        <w:ind w:firstLine="540"/>
        <w:jc w:val="both"/>
      </w:pPr>
      <w:r>
        <w:rPr>
          <w:sz w:val="20"/>
        </w:rPr>
        <w:t xml:space="preserve">Статья 7. Организационно-правовые формы общественных объединений</w:t>
      </w:r>
    </w:p>
    <w:p>
      <w:pPr>
        <w:pStyle w:val="0"/>
      </w:pPr>
      <w:r>
        <w:rPr>
          <w:sz w:val="20"/>
        </w:rPr>
      </w:r>
    </w:p>
    <w:p>
      <w:pPr>
        <w:pStyle w:val="0"/>
        <w:ind w:firstLine="540"/>
        <w:jc w:val="both"/>
      </w:pPr>
      <w:r>
        <w:rPr>
          <w:sz w:val="20"/>
        </w:rPr>
        <w:t xml:space="preserve">Общественные объединения могут создаваться в одной из следующих организационно-правовых форм:</w:t>
      </w:r>
    </w:p>
    <w:p>
      <w:pPr>
        <w:pStyle w:val="0"/>
        <w:spacing w:before="200" w:line-rule="auto"/>
        <w:ind w:firstLine="540"/>
        <w:jc w:val="both"/>
      </w:pPr>
      <w:r>
        <w:rPr>
          <w:sz w:val="20"/>
        </w:rPr>
        <w:t xml:space="preserve">общественная организация;</w:t>
      </w:r>
    </w:p>
    <w:p>
      <w:pPr>
        <w:pStyle w:val="0"/>
        <w:spacing w:before="200" w:line-rule="auto"/>
        <w:ind w:firstLine="540"/>
        <w:jc w:val="both"/>
      </w:pPr>
      <w:r>
        <w:rPr>
          <w:sz w:val="20"/>
        </w:rPr>
        <w:t xml:space="preserve">общественное движение;</w:t>
      </w:r>
    </w:p>
    <w:p>
      <w:pPr>
        <w:pStyle w:val="0"/>
        <w:spacing w:before="200" w:line-rule="auto"/>
        <w:ind w:firstLine="540"/>
        <w:jc w:val="both"/>
      </w:pPr>
      <w:r>
        <w:rPr>
          <w:sz w:val="20"/>
        </w:rPr>
        <w:t xml:space="preserve">общественный фонд;</w:t>
      </w:r>
    </w:p>
    <w:p>
      <w:pPr>
        <w:pStyle w:val="0"/>
        <w:spacing w:before="200" w:line-rule="auto"/>
        <w:ind w:firstLine="540"/>
        <w:jc w:val="both"/>
      </w:pPr>
      <w:r>
        <w:rPr>
          <w:sz w:val="20"/>
        </w:rPr>
        <w:t xml:space="preserve">общественное учреждение;</w:t>
      </w:r>
    </w:p>
    <w:p>
      <w:pPr>
        <w:pStyle w:val="0"/>
        <w:spacing w:before="200" w:line-rule="auto"/>
        <w:ind w:firstLine="540"/>
        <w:jc w:val="both"/>
      </w:pPr>
      <w:r>
        <w:rPr>
          <w:sz w:val="20"/>
        </w:rPr>
        <w:t xml:space="preserve">орган общественной самодеятельности;</w:t>
      </w:r>
    </w:p>
    <w:p>
      <w:pPr>
        <w:pStyle w:val="0"/>
        <w:spacing w:before="200" w:line-rule="auto"/>
        <w:ind w:firstLine="540"/>
        <w:jc w:val="both"/>
      </w:pPr>
      <w:r>
        <w:rPr>
          <w:sz w:val="20"/>
        </w:rPr>
        <w:t xml:space="preserve">политическая партия.</w:t>
      </w:r>
    </w:p>
    <w:p>
      <w:pPr>
        <w:pStyle w:val="0"/>
        <w:jc w:val="both"/>
      </w:pPr>
      <w:r>
        <w:rPr>
          <w:sz w:val="20"/>
        </w:rPr>
        <w:t xml:space="preserve">(абзац введен Федеральным </w:t>
      </w:r>
      <w:hyperlink w:history="0" r:id="rId37"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законом</w:t>
        </w:r>
      </w:hyperlink>
      <w:r>
        <w:rPr>
          <w:sz w:val="20"/>
        </w:rPr>
        <w:t xml:space="preserve"> от 12.03.2002 N 26-ФЗ)</w:t>
      </w:r>
    </w:p>
    <w:p>
      <w:pPr>
        <w:pStyle w:val="0"/>
        <w:spacing w:before="200" w:line-rule="auto"/>
        <w:ind w:firstLine="540"/>
        <w:jc w:val="both"/>
      </w:pPr>
      <w:r>
        <w:rPr>
          <w:sz w:val="20"/>
        </w:rPr>
        <w:t xml:space="preserve">Часть вторая исключена. - Федеральный </w:t>
      </w:r>
      <w:hyperlink w:history="0" r:id="rId38"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8. Общественная организация</w:t>
      </w:r>
    </w:p>
    <w:p>
      <w:pPr>
        <w:pStyle w:val="0"/>
      </w:pPr>
      <w:r>
        <w:rPr>
          <w:sz w:val="20"/>
        </w:rPr>
      </w:r>
    </w:p>
    <w:p>
      <w:pPr>
        <w:pStyle w:val="0"/>
        <w:ind w:firstLine="540"/>
        <w:jc w:val="both"/>
      </w:pPr>
      <w:r>
        <w:rPr>
          <w:sz w:val="20"/>
        </w:rPr>
        <w:t xml:space="preserve">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pPr>
        <w:pStyle w:val="0"/>
        <w:spacing w:before="200" w:line-rule="auto"/>
        <w:ind w:firstLine="540"/>
        <w:jc w:val="both"/>
      </w:pPr>
      <w:r>
        <w:rPr>
          <w:sz w:val="20"/>
        </w:rPr>
        <w:t xml:space="preserve">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pPr>
        <w:pStyle w:val="0"/>
        <w:spacing w:before="200" w:line-rule="auto"/>
        <w:ind w:firstLine="540"/>
        <w:jc w:val="both"/>
      </w:pPr>
      <w:r>
        <w:rPr>
          <w:sz w:val="20"/>
        </w:rPr>
        <w:t xml:space="preserve">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pPr>
        <w:pStyle w:val="0"/>
        <w:spacing w:before="200" w:line-rule="auto"/>
        <w:ind w:firstLine="540"/>
        <w:jc w:val="both"/>
      </w:pPr>
      <w:r>
        <w:rPr>
          <w:sz w:val="20"/>
        </w:rPr>
        <w:t xml:space="preserve">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pPr>
        <w:pStyle w:val="0"/>
        <w:spacing w:before="200" w:line-rule="auto"/>
        <w:ind w:firstLine="540"/>
        <w:jc w:val="both"/>
      </w:pPr>
      <w:r>
        <w:rPr>
          <w:sz w:val="20"/>
        </w:rP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pPr>
        <w:pStyle w:val="0"/>
        <w:jc w:val="both"/>
      </w:pPr>
      <w:r>
        <w:rPr>
          <w:sz w:val="20"/>
        </w:rPr>
        <w:t xml:space="preserve">(часть пятая введена Федеральным </w:t>
      </w:r>
      <w:hyperlink w:history="0" r:id="rId39"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законом</w:t>
        </w:r>
      </w:hyperlink>
      <w:r>
        <w:rPr>
          <w:sz w:val="20"/>
        </w:rPr>
        <w:t xml:space="preserve"> от 02.06.2016 N 179-ФЗ; в ред. Федерального </w:t>
      </w:r>
      <w:hyperlink w:history="0" r:id="rId40" w:tooltip="Федеральный закон от 20.12.2017 N 404-ФЗ &quot;О внесении изменения в статью 8 Федерального закона &quot;Об общественных объединениях&quot; {КонсультантПлюс}">
        <w:r>
          <w:rPr>
            <w:sz w:val="20"/>
            <w:color w:val="0000ff"/>
          </w:rPr>
          <w:t xml:space="preserve">закона</w:t>
        </w:r>
      </w:hyperlink>
      <w:r>
        <w:rPr>
          <w:sz w:val="20"/>
        </w:rPr>
        <w:t xml:space="preserve"> от 20.12.2017 N 404-ФЗ)</w:t>
      </w:r>
    </w:p>
    <w:p>
      <w:pPr>
        <w:pStyle w:val="0"/>
      </w:pPr>
      <w:r>
        <w:rPr>
          <w:sz w:val="20"/>
        </w:rPr>
      </w:r>
    </w:p>
    <w:p>
      <w:pPr>
        <w:pStyle w:val="2"/>
        <w:outlineLvl w:val="1"/>
        <w:ind w:firstLine="540"/>
        <w:jc w:val="both"/>
      </w:pPr>
      <w:r>
        <w:rPr>
          <w:sz w:val="20"/>
        </w:rPr>
        <w:t xml:space="preserve">Статья 9. Общественное движение</w:t>
      </w:r>
    </w:p>
    <w:p>
      <w:pPr>
        <w:pStyle w:val="0"/>
      </w:pPr>
      <w:r>
        <w:rPr>
          <w:sz w:val="20"/>
        </w:rPr>
      </w:r>
    </w:p>
    <w:p>
      <w:pPr>
        <w:pStyle w:val="0"/>
        <w:ind w:firstLine="540"/>
        <w:jc w:val="both"/>
      </w:pPr>
      <w:r>
        <w:rPr>
          <w:sz w:val="20"/>
        </w:rPr>
        <w:t xml:space="preserve">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pPr>
        <w:pStyle w:val="0"/>
        <w:spacing w:before="200" w:line-rule="auto"/>
        <w:ind w:firstLine="540"/>
        <w:jc w:val="both"/>
      </w:pPr>
      <w:r>
        <w:rPr>
          <w:sz w:val="20"/>
        </w:rPr>
        <w:t xml:space="preserve">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pPr>
        <w:pStyle w:val="0"/>
      </w:pPr>
      <w:r>
        <w:rPr>
          <w:sz w:val="20"/>
        </w:rPr>
      </w:r>
    </w:p>
    <w:p>
      <w:pPr>
        <w:pStyle w:val="2"/>
        <w:outlineLvl w:val="1"/>
        <w:ind w:firstLine="540"/>
        <w:jc w:val="both"/>
      </w:pPr>
      <w:r>
        <w:rPr>
          <w:sz w:val="20"/>
        </w:rPr>
        <w:t xml:space="preserve">Статья 10. Общественный фонд</w:t>
      </w:r>
    </w:p>
    <w:p>
      <w:pPr>
        <w:pStyle w:val="0"/>
      </w:pPr>
      <w:r>
        <w:rPr>
          <w:sz w:val="20"/>
        </w:rPr>
      </w:r>
    </w:p>
    <w:p>
      <w:pPr>
        <w:pStyle w:val="0"/>
        <w:ind w:firstLine="540"/>
        <w:jc w:val="both"/>
      </w:pPr>
      <w:r>
        <w:rPr>
          <w:sz w:val="20"/>
        </w:rPr>
        <w:t xml:space="preserve">Общественный </w:t>
      </w:r>
      <w:hyperlink w:history="0" r:id="rId41"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фонд</w:t>
        </w:r>
      </w:hyperlink>
      <w:r>
        <w:rPr>
          <w:sz w:val="20"/>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pPr>
        <w:pStyle w:val="0"/>
        <w:spacing w:before="200" w:line-rule="auto"/>
        <w:ind w:firstLine="540"/>
        <w:jc w:val="both"/>
      </w:pPr>
      <w:r>
        <w:rPr>
          <w:sz w:val="20"/>
        </w:rPr>
        <w:t xml:space="preserve">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pPr>
        <w:pStyle w:val="0"/>
        <w:spacing w:before="200" w:line-rule="auto"/>
        <w:ind w:firstLine="540"/>
        <w:jc w:val="both"/>
      </w:pPr>
      <w:r>
        <w:rPr>
          <w:sz w:val="20"/>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w:history="0" r:id="rId42"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pPr>
        <w:pStyle w:val="0"/>
      </w:pPr>
      <w:r>
        <w:rPr>
          <w:sz w:val="20"/>
        </w:rPr>
      </w:r>
    </w:p>
    <w:p>
      <w:pPr>
        <w:pStyle w:val="2"/>
        <w:outlineLvl w:val="1"/>
        <w:ind w:firstLine="540"/>
        <w:jc w:val="both"/>
      </w:pPr>
      <w:r>
        <w:rPr>
          <w:sz w:val="20"/>
        </w:rPr>
        <w:t xml:space="preserve">Статья 11. Общественное учреждение</w:t>
      </w:r>
    </w:p>
    <w:p>
      <w:pPr>
        <w:pStyle w:val="0"/>
      </w:pPr>
      <w:r>
        <w:rPr>
          <w:sz w:val="20"/>
        </w:rPr>
      </w:r>
    </w:p>
    <w:p>
      <w:pPr>
        <w:pStyle w:val="0"/>
        <w:ind w:firstLine="540"/>
        <w:jc w:val="both"/>
      </w:pPr>
      <w:r>
        <w:rPr>
          <w:sz w:val="20"/>
        </w:rPr>
        <w:t xml:space="preserve">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pPr>
        <w:pStyle w:val="0"/>
        <w:spacing w:before="200" w:line-rule="auto"/>
        <w:ind w:firstLine="540"/>
        <w:jc w:val="both"/>
      </w:pPr>
      <w:r>
        <w:rPr>
          <w:sz w:val="20"/>
        </w:rPr>
        <w:t xml:space="preserve">Управление общественным учреждением и его имуществом осуществляется лицами, назначенными учредителем (учредителями).</w:t>
      </w:r>
    </w:p>
    <w:p>
      <w:pPr>
        <w:pStyle w:val="0"/>
        <w:spacing w:before="200" w:line-rule="auto"/>
        <w:ind w:firstLine="540"/>
        <w:jc w:val="both"/>
      </w:pPr>
      <w:r>
        <w:rPr>
          <w:sz w:val="20"/>
        </w:rPr>
        <w:t xml:space="preserve">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pPr>
        <w:pStyle w:val="0"/>
        <w:spacing w:before="200" w:line-rule="auto"/>
        <w:ind w:firstLine="540"/>
        <w:jc w:val="both"/>
      </w:pPr>
      <w:r>
        <w:rPr>
          <w:sz w:val="20"/>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w:history="0" r:id="rId43"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12. Орган общественной самодеятельности</w:t>
      </w:r>
    </w:p>
    <w:p>
      <w:pPr>
        <w:pStyle w:val="0"/>
      </w:pPr>
      <w:r>
        <w:rPr>
          <w:sz w:val="20"/>
        </w:rPr>
      </w:r>
    </w:p>
    <w:p>
      <w:pPr>
        <w:pStyle w:val="0"/>
        <w:ind w:firstLine="540"/>
        <w:jc w:val="both"/>
      </w:pPr>
      <w:r>
        <w:rPr>
          <w:sz w:val="20"/>
        </w:rPr>
        <w:t xml:space="preserve">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pPr>
        <w:pStyle w:val="0"/>
        <w:spacing w:before="200" w:line-rule="auto"/>
        <w:ind w:firstLine="540"/>
        <w:jc w:val="both"/>
      </w:pPr>
      <w:r>
        <w:rPr>
          <w:sz w:val="20"/>
        </w:rPr>
        <w:t xml:space="preserve">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pPr>
        <w:pStyle w:val="0"/>
        <w:spacing w:before="200" w:line-rule="auto"/>
        <w:ind w:firstLine="540"/>
        <w:jc w:val="both"/>
      </w:pPr>
      <w:r>
        <w:rPr>
          <w:sz w:val="20"/>
        </w:rPr>
        <w:t xml:space="preserve">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pPr>
        <w:pStyle w:val="0"/>
      </w:pPr>
      <w:r>
        <w:rPr>
          <w:sz w:val="20"/>
        </w:rPr>
      </w:r>
    </w:p>
    <w:p>
      <w:pPr>
        <w:pStyle w:val="2"/>
        <w:outlineLvl w:val="1"/>
        <w:ind w:firstLine="540"/>
        <w:jc w:val="both"/>
      </w:pPr>
      <w:r>
        <w:rPr>
          <w:sz w:val="20"/>
        </w:rPr>
        <w:t xml:space="preserve">Статья 12.1. Исключена. - Федеральный </w:t>
      </w:r>
      <w:hyperlink w:history="0" r:id="rId4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12.2. Политические партии</w:t>
      </w:r>
    </w:p>
    <w:p>
      <w:pPr>
        <w:pStyle w:val="0"/>
        <w:ind w:firstLine="540"/>
        <w:jc w:val="both"/>
      </w:pPr>
      <w:r>
        <w:rPr>
          <w:sz w:val="20"/>
        </w:rPr>
        <w:t xml:space="preserve">(введена Федеральным </w:t>
      </w:r>
      <w:hyperlink w:history="0" r:id="rId45"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законом</w:t>
        </w:r>
      </w:hyperlink>
      <w:r>
        <w:rPr>
          <w:sz w:val="20"/>
        </w:rPr>
        <w:t xml:space="preserve"> от 12.03.2002 N 26-ФЗ)</w:t>
      </w:r>
    </w:p>
    <w:p>
      <w:pPr>
        <w:pStyle w:val="0"/>
      </w:pPr>
      <w:r>
        <w:rPr>
          <w:sz w:val="20"/>
        </w:rPr>
      </w:r>
    </w:p>
    <w:p>
      <w:pPr>
        <w:pStyle w:val="0"/>
        <w:ind w:firstLine="540"/>
        <w:jc w:val="both"/>
      </w:pPr>
      <w:r>
        <w:rPr>
          <w:sz w:val="20"/>
        </w:rPr>
        <w:t xml:space="preserve">Порядок создания, деятельности, реорганизации и (или) ликвидации политических партий регулируется специальным федеральным </w:t>
      </w:r>
      <w:hyperlink w:history="0" r:id="rId46" w:tooltip="Федеральный закон от 11.07.2001 N 95-ФЗ (ред. от 30.04.2021) &quot;О политических партиях&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13. Союзы (ассоциации) общественных объединений</w:t>
      </w:r>
    </w:p>
    <w:p>
      <w:pPr>
        <w:pStyle w:val="0"/>
      </w:pPr>
      <w:r>
        <w:rPr>
          <w:sz w:val="20"/>
        </w:rPr>
      </w:r>
    </w:p>
    <w:p>
      <w:pPr>
        <w:pStyle w:val="0"/>
        <w:ind w:firstLine="540"/>
        <w:jc w:val="both"/>
      </w:pPr>
      <w:r>
        <w:rPr>
          <w:sz w:val="20"/>
        </w:rPr>
        <w:t xml:space="preserve">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pPr>
        <w:pStyle w:val="0"/>
        <w:spacing w:before="200" w:line-rule="auto"/>
        <w:ind w:firstLine="540"/>
        <w:jc w:val="both"/>
      </w:pPr>
      <w:r>
        <w:rPr>
          <w:sz w:val="20"/>
        </w:rPr>
        <w:t xml:space="preserve">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pPr>
        <w:pStyle w:val="0"/>
        <w:jc w:val="both"/>
      </w:pPr>
      <w:r>
        <w:rPr>
          <w:sz w:val="20"/>
        </w:rPr>
        <w:t xml:space="preserve">(в ред. Федерального </w:t>
      </w:r>
      <w:hyperlink w:history="0" r:id="rId4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pPr>
      <w:r>
        <w:rPr>
          <w:sz w:val="20"/>
        </w:rPr>
      </w:r>
    </w:p>
    <w:p>
      <w:pPr>
        <w:pStyle w:val="2"/>
        <w:outlineLvl w:val="1"/>
        <w:ind w:firstLine="540"/>
        <w:jc w:val="both"/>
      </w:pPr>
      <w:r>
        <w:rPr>
          <w:sz w:val="20"/>
        </w:rPr>
        <w:t xml:space="preserve">Статья 14. Территориальная сфера деятельности российских общественных объединений</w:t>
      </w:r>
    </w:p>
    <w:p>
      <w:pPr>
        <w:pStyle w:val="0"/>
      </w:pPr>
      <w:r>
        <w:rPr>
          <w:sz w:val="20"/>
        </w:rPr>
      </w:r>
    </w:p>
    <w:p>
      <w:pPr>
        <w:pStyle w:val="0"/>
        <w:ind w:firstLine="540"/>
        <w:jc w:val="both"/>
      </w:pPr>
      <w:r>
        <w:rPr>
          <w:sz w:val="20"/>
        </w:rPr>
        <w:t xml:space="preserve">В Российской Федерации создаются и действуют общероссийские, межрегиональные, региональные и местные общественные объединения.</w:t>
      </w:r>
    </w:p>
    <w:p>
      <w:pPr>
        <w:pStyle w:val="0"/>
        <w:spacing w:before="200" w:line-rule="auto"/>
        <w:ind w:firstLine="540"/>
        <w:jc w:val="both"/>
      </w:pPr>
      <w:r>
        <w:rPr>
          <w:sz w:val="20"/>
        </w:rPr>
        <w:t xml:space="preserve">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pPr>
        <w:pStyle w:val="0"/>
        <w:spacing w:before="200" w:line-rule="auto"/>
        <w:ind w:firstLine="540"/>
        <w:jc w:val="both"/>
      </w:pPr>
      <w:r>
        <w:rPr>
          <w:sz w:val="20"/>
        </w:rPr>
        <w:t xml:space="preserve">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pPr>
        <w:pStyle w:val="0"/>
        <w:spacing w:before="200" w:line-rule="auto"/>
        <w:ind w:firstLine="540"/>
        <w:jc w:val="both"/>
      </w:pPr>
      <w:r>
        <w:rPr>
          <w:sz w:val="20"/>
        </w:rPr>
        <w:t xml:space="preserve">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pPr>
        <w:pStyle w:val="0"/>
        <w:spacing w:before="200" w:line-rule="auto"/>
        <w:ind w:firstLine="540"/>
        <w:jc w:val="both"/>
      </w:pPr>
      <w:r>
        <w:rPr>
          <w:sz w:val="20"/>
        </w:rPr>
        <w:t xml:space="preserve">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pPr>
        <w:pStyle w:val="0"/>
        <w:spacing w:before="200" w:line-rule="auto"/>
        <w:ind w:firstLine="540"/>
        <w:jc w:val="both"/>
      </w:pPr>
      <w:r>
        <w:rPr>
          <w:sz w:val="20"/>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w:history="0" r:id="rId48" w:tooltip="Постановление Правительства РФ от 24.09.2010 N 753 (ред. от 29.11.2018)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шестая в ред. Федерального </w:t>
      </w:r>
      <w:hyperlink w:history="0" r:id="rId4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15. Принципы создания и деятельности общественных объединений</w:t>
      </w:r>
    </w:p>
    <w:p>
      <w:pPr>
        <w:pStyle w:val="0"/>
      </w:pPr>
      <w:r>
        <w:rPr>
          <w:sz w:val="20"/>
        </w:rPr>
      </w:r>
    </w:p>
    <w:p>
      <w:pPr>
        <w:pStyle w:val="0"/>
        <w:ind w:firstLine="540"/>
        <w:jc w:val="both"/>
      </w:pPr>
      <w:r>
        <w:rPr>
          <w:sz w:val="20"/>
        </w:rPr>
        <w:t xml:space="preserve">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pPr>
        <w:pStyle w:val="0"/>
        <w:spacing w:before="200" w:line-rule="auto"/>
        <w:ind w:firstLine="540"/>
        <w:jc w:val="both"/>
      </w:pPr>
      <w:r>
        <w:rPr>
          <w:sz w:val="20"/>
        </w:rPr>
        <w:t xml:space="preserve">Деятельность общественных объединений должна быть гласной, а информация об их учредительных и программных документах - общедоступной.</w:t>
      </w:r>
    </w:p>
    <w:p>
      <w:pPr>
        <w:pStyle w:val="0"/>
      </w:pPr>
      <w:r>
        <w:rPr>
          <w:sz w:val="20"/>
        </w:rPr>
      </w:r>
    </w:p>
    <w:p>
      <w:pPr>
        <w:pStyle w:val="2"/>
        <w:outlineLvl w:val="1"/>
        <w:ind w:firstLine="540"/>
        <w:jc w:val="both"/>
      </w:pPr>
      <w:r>
        <w:rPr>
          <w:sz w:val="20"/>
        </w:rPr>
        <w:t xml:space="preserve">Статья 16. Ограничения на создание и деятельность общественных объединений</w:t>
      </w:r>
    </w:p>
    <w:p>
      <w:pPr>
        <w:pStyle w:val="0"/>
      </w:pPr>
      <w:r>
        <w:rPr>
          <w:sz w:val="20"/>
        </w:rPr>
      </w:r>
    </w:p>
    <w:p>
      <w:pPr>
        <w:pStyle w:val="0"/>
        <w:ind w:firstLine="540"/>
        <w:jc w:val="both"/>
      </w:pPr>
      <w:r>
        <w:rPr>
          <w:sz w:val="20"/>
        </w:rPr>
        <w:t xml:space="preserve">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pPr>
        <w:pStyle w:val="0"/>
        <w:jc w:val="both"/>
      </w:pPr>
      <w:r>
        <w:rPr>
          <w:sz w:val="20"/>
        </w:rPr>
        <w:t xml:space="preserve">(в ред. Федерального </w:t>
      </w:r>
      <w:hyperlink w:history="0" r:id="rId5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pPr>
        <w:pStyle w:val="0"/>
        <w:spacing w:before="200" w:line-rule="auto"/>
        <w:ind w:firstLine="540"/>
        <w:jc w:val="both"/>
      </w:pPr>
      <w:r>
        <w:rPr>
          <w:sz w:val="20"/>
        </w:rPr>
        <w:t xml:space="preserve">Ограничения на создание отдельных видов общественных объединений могут устанавливаться только федеральным законом.</w:t>
      </w:r>
    </w:p>
    <w:p>
      <w:pPr>
        <w:pStyle w:val="0"/>
      </w:pPr>
      <w:r>
        <w:rPr>
          <w:sz w:val="20"/>
        </w:rPr>
      </w:r>
    </w:p>
    <w:p>
      <w:pPr>
        <w:pStyle w:val="2"/>
        <w:outlineLvl w:val="1"/>
        <w:ind w:firstLine="540"/>
        <w:jc w:val="both"/>
      </w:pPr>
      <w:r>
        <w:rPr>
          <w:sz w:val="20"/>
        </w:rPr>
        <w:t xml:space="preserve">Статья 17. Государство и общественные объединения</w:t>
      </w:r>
    </w:p>
    <w:p>
      <w:pPr>
        <w:pStyle w:val="0"/>
      </w:pPr>
      <w:r>
        <w:rPr>
          <w:sz w:val="20"/>
        </w:rPr>
      </w:r>
    </w:p>
    <w:p>
      <w:pPr>
        <w:pStyle w:val="0"/>
        <w:ind w:firstLine="540"/>
        <w:jc w:val="both"/>
      </w:pPr>
      <w:r>
        <w:rPr>
          <w:sz w:val="20"/>
        </w:rPr>
        <w:t xml:space="preserve">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pPr>
        <w:pStyle w:val="0"/>
        <w:spacing w:before="200" w:line-rule="auto"/>
        <w:ind w:firstLine="540"/>
        <w:jc w:val="both"/>
      </w:pPr>
      <w:r>
        <w:rPr>
          <w:sz w:val="20"/>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w:history="0" r:id="rId51"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Федеральных законов от 02.02.2006 </w:t>
      </w:r>
      <w:hyperlink w:history="0" r:id="rId5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rPr>
        <w:t xml:space="preserve">, от 28.12.2013 </w:t>
      </w:r>
      <w:hyperlink w:history="0" r:id="rId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pPr>
        <w:pStyle w:val="0"/>
        <w:spacing w:before="200" w:line-rule="auto"/>
        <w:ind w:firstLine="540"/>
        <w:jc w:val="both"/>
      </w:pPr>
      <w:r>
        <w:rPr>
          <w:sz w:val="20"/>
        </w:rPr>
        <w:t xml:space="preserve">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pPr>
        <w:pStyle w:val="0"/>
      </w:pPr>
      <w:r>
        <w:rPr>
          <w:sz w:val="20"/>
        </w:rPr>
      </w:r>
    </w:p>
    <w:p>
      <w:pPr>
        <w:pStyle w:val="2"/>
        <w:outlineLvl w:val="0"/>
        <w:jc w:val="center"/>
      </w:pPr>
      <w:r>
        <w:rPr>
          <w:sz w:val="20"/>
        </w:rPr>
        <w:t xml:space="preserve">Глава II. СОЗДАНИЕ ОБЩЕСТВЕННЫХ ОБЪЕДИНЕНИЙ,</w:t>
      </w:r>
    </w:p>
    <w:p>
      <w:pPr>
        <w:pStyle w:val="2"/>
        <w:jc w:val="center"/>
      </w:pPr>
      <w:r>
        <w:rPr>
          <w:sz w:val="20"/>
        </w:rPr>
        <w:t xml:space="preserve">ИХ РЕОРГАНИЗАЦИЯ И (ИЛИ) ЛИКВИДАЦИЯ</w:t>
      </w:r>
    </w:p>
    <w:p>
      <w:pPr>
        <w:pStyle w:val="0"/>
      </w:pPr>
      <w:r>
        <w:rPr>
          <w:sz w:val="20"/>
        </w:rPr>
      </w:r>
    </w:p>
    <w:p>
      <w:pPr>
        <w:pStyle w:val="2"/>
        <w:outlineLvl w:val="1"/>
        <w:ind w:firstLine="540"/>
        <w:jc w:val="both"/>
      </w:pPr>
      <w:r>
        <w:rPr>
          <w:sz w:val="20"/>
        </w:rPr>
        <w:t xml:space="preserve">Статья 18. Создание общественных объединений</w:t>
      </w:r>
    </w:p>
    <w:p>
      <w:pPr>
        <w:pStyle w:val="0"/>
      </w:pPr>
      <w:r>
        <w:rPr>
          <w:sz w:val="20"/>
        </w:rPr>
      </w:r>
    </w:p>
    <w:p>
      <w:pPr>
        <w:pStyle w:val="0"/>
        <w:ind w:firstLine="540"/>
        <w:jc w:val="both"/>
      </w:pPr>
      <w:r>
        <w:rPr>
          <w:sz w:val="20"/>
        </w:rPr>
        <w:t xml:space="preserve">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pPr>
        <w:pStyle w:val="0"/>
        <w:jc w:val="both"/>
      </w:pPr>
      <w:r>
        <w:rPr>
          <w:sz w:val="20"/>
        </w:rPr>
        <w:t xml:space="preserve">(в ред. Федерального </w:t>
      </w:r>
      <w:hyperlink w:history="0" r:id="rId5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r>
        <w:rPr>
          <w:sz w:val="20"/>
        </w:rPr>
        <w:t xml:space="preserve">В состав учредителей наряду с физическими лицами могут входить юридические лица - общественные объединения.</w:t>
      </w:r>
    </w:p>
    <w:p>
      <w:pPr>
        <w:pStyle w:val="0"/>
        <w:spacing w:before="200" w:line-rule="auto"/>
        <w:ind w:firstLine="540"/>
        <w:jc w:val="both"/>
      </w:pPr>
      <w:r>
        <w:rPr>
          <w:sz w:val="20"/>
        </w:rPr>
        <w:t xml:space="preserve">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pPr>
        <w:pStyle w:val="0"/>
        <w:spacing w:before="200" w:line-rule="auto"/>
        <w:ind w:firstLine="540"/>
        <w:jc w:val="both"/>
      </w:pPr>
      <w:r>
        <w:rPr>
          <w:sz w:val="20"/>
        </w:rPr>
        <w:t xml:space="preserve">Правоспособность общественного объединения как юридического лица возникает с момента государственной регистрации данного объединения.</w:t>
      </w:r>
    </w:p>
    <w:p>
      <w:pPr>
        <w:pStyle w:val="0"/>
      </w:pPr>
      <w:r>
        <w:rPr>
          <w:sz w:val="20"/>
        </w:rPr>
      </w:r>
    </w:p>
    <w:p>
      <w:pPr>
        <w:pStyle w:val="2"/>
        <w:outlineLvl w:val="1"/>
        <w:ind w:firstLine="540"/>
        <w:jc w:val="both"/>
      </w:pPr>
      <w:r>
        <w:rPr>
          <w:sz w:val="20"/>
        </w:rPr>
        <w:t xml:space="preserve">Статья 19. Требования, предъявляемые к учредителям, членам и участникам общественных объединений</w:t>
      </w:r>
    </w:p>
    <w:p>
      <w:pPr>
        <w:pStyle w:val="0"/>
        <w:ind w:firstLine="540"/>
        <w:jc w:val="both"/>
      </w:pPr>
      <w:r>
        <w:rPr>
          <w:sz w:val="20"/>
        </w:rPr>
        <w:t xml:space="preserve">(в ред. Федерального </w:t>
      </w:r>
      <w:hyperlink w:history="0" r:id="rId55"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bookmarkStart w:id="168" w:name="P168"/>
    <w:bookmarkEnd w:id="168"/>
    <w:p>
      <w:pPr>
        <w:pStyle w:val="0"/>
        <w:spacing w:before="200" w:line-rule="auto"/>
        <w:ind w:firstLine="540"/>
        <w:jc w:val="both"/>
      </w:pPr>
      <w:r>
        <w:rPr>
          <w:sz w:val="20"/>
        </w:rPr>
        <w:t xml:space="preserve">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bookmarkStart w:id="169" w:name="P169"/>
    <w:bookmarkEnd w:id="169"/>
    <w:p>
      <w:pPr>
        <w:pStyle w:val="0"/>
        <w:spacing w:before="200" w:line-rule="auto"/>
        <w:ind w:firstLine="540"/>
        <w:jc w:val="both"/>
      </w:pPr>
      <w:r>
        <w:rPr>
          <w:sz w:val="20"/>
        </w:rPr>
        <w:t xml:space="preserve">Не может быть учредителем, членом, участником общественного объединения:</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56" w:tooltip="Федеральный закон от 07.08.2001 N 115-ФЗ (ред. от 21.12.2021)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 2 в ред. Федерального </w:t>
      </w:r>
      <w:hyperlink w:history="0" r:id="rId57"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деятельность которого приостановлена в соответствии со </w:t>
      </w:r>
      <w:hyperlink w:history="0" r:id="rId58" w:tooltip="Федеральный закон от 25.07.2002 N 114-ФЗ (ред. от 01.07.2021) &quot;О противодействии экстремистской деятельности&quot;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содержащееся в местах лишения свободы по приговору суда;</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59" w:tooltip="Федеральный закон от 07.08.2001 N 115-ФЗ (ред. от 21.12.2021)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 6 введен Федеральным </w:t>
      </w:r>
      <w:hyperlink w:history="0" r:id="rId6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61"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62"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pPr>
        <w:pStyle w:val="0"/>
        <w:jc w:val="both"/>
      </w:pPr>
      <w:r>
        <w:rPr>
          <w:sz w:val="20"/>
        </w:rPr>
        <w:t xml:space="preserve">(часть четвертая введена Федеральным </w:t>
      </w:r>
      <w:hyperlink w:history="0" r:id="rId63"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p>
      <w:pPr>
        <w:pStyle w:val="0"/>
        <w:spacing w:before="200" w:line-rule="auto"/>
        <w:ind w:firstLine="540"/>
        <w:jc w:val="both"/>
      </w:pPr>
      <w:r>
        <w:rPr>
          <w:sz w:val="20"/>
        </w:rPr>
        <w:t xml:space="preserve">Членами и участниками молодежных общественных объединений могут быть граждане, достигшие 14 лет.</w:t>
      </w:r>
    </w:p>
    <w:p>
      <w:pPr>
        <w:pStyle w:val="0"/>
        <w:spacing w:before="200" w:line-rule="auto"/>
        <w:ind w:firstLine="540"/>
        <w:jc w:val="both"/>
      </w:pPr>
      <w:r>
        <w:rPr>
          <w:sz w:val="20"/>
        </w:rPr>
        <w:t xml:space="preserve">Членами и участниками детских общественных объединений могут быть граждане, достигшие 8 лет.</w:t>
      </w:r>
    </w:p>
    <w:p>
      <w:pPr>
        <w:pStyle w:val="0"/>
        <w:spacing w:before="200" w:line-rule="auto"/>
        <w:ind w:firstLine="540"/>
        <w:jc w:val="both"/>
      </w:pPr>
      <w:r>
        <w:rPr>
          <w:sz w:val="20"/>
        </w:rPr>
        <w:t xml:space="preserve">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pPr>
        <w:pStyle w:val="0"/>
        <w:spacing w:before="200" w:line-rule="auto"/>
        <w:ind w:firstLine="540"/>
        <w:jc w:val="both"/>
      </w:pPr>
      <w:r>
        <w:rPr>
          <w:sz w:val="20"/>
        </w:rPr>
        <w:t xml:space="preserve">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Органы государственной власти и органы местного самоуправления не могут быть учредителями, членами и участниками общественных объединений.</w:t>
      </w:r>
    </w:p>
    <w:p>
      <w:pPr>
        <w:pStyle w:val="0"/>
        <w:spacing w:before="200" w:line-rule="auto"/>
        <w:ind w:firstLine="540"/>
        <w:jc w:val="both"/>
      </w:pPr>
      <w:r>
        <w:rPr>
          <w:sz w:val="20"/>
        </w:rPr>
        <w:t xml:space="preserve">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pPr>
        <w:pStyle w:val="0"/>
        <w:spacing w:before="200" w:line-rule="auto"/>
        <w:ind w:firstLine="540"/>
        <w:jc w:val="both"/>
      </w:pPr>
      <w:r>
        <w:rPr>
          <w:sz w:val="20"/>
        </w:rPr>
        <w:t xml:space="preserve">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pPr>
        <w:pStyle w:val="0"/>
      </w:pPr>
      <w:r>
        <w:rPr>
          <w:sz w:val="20"/>
        </w:rPr>
      </w:r>
    </w:p>
    <w:p>
      <w:pPr>
        <w:pStyle w:val="2"/>
        <w:outlineLvl w:val="1"/>
        <w:ind w:firstLine="540"/>
        <w:jc w:val="both"/>
      </w:pPr>
      <w:r>
        <w:rPr>
          <w:sz w:val="20"/>
        </w:rPr>
        <w:t xml:space="preserve">Статья 20. Устав общественного объединения</w:t>
      </w:r>
    </w:p>
    <w:p>
      <w:pPr>
        <w:pStyle w:val="0"/>
      </w:pPr>
      <w:r>
        <w:rPr>
          <w:sz w:val="20"/>
        </w:rPr>
      </w:r>
    </w:p>
    <w:p>
      <w:pPr>
        <w:pStyle w:val="0"/>
        <w:ind w:firstLine="540"/>
        <w:jc w:val="both"/>
      </w:pPr>
      <w:r>
        <w:rPr>
          <w:sz w:val="20"/>
        </w:rPr>
        <w:t xml:space="preserve">Устав общественного объединения должен предусматривать:</w:t>
      </w:r>
    </w:p>
    <w:p>
      <w:pPr>
        <w:pStyle w:val="0"/>
        <w:spacing w:before="200" w:line-rule="auto"/>
        <w:ind w:firstLine="540"/>
        <w:jc w:val="both"/>
      </w:pPr>
      <w:r>
        <w:rPr>
          <w:sz w:val="20"/>
        </w:rPr>
        <w:t xml:space="preserve">1) наименование, цели общественного объединения, его организационно-правовую форму;</w:t>
      </w:r>
    </w:p>
    <w:p>
      <w:pPr>
        <w:pStyle w:val="0"/>
        <w:jc w:val="both"/>
      </w:pPr>
      <w:r>
        <w:rPr>
          <w:sz w:val="20"/>
        </w:rPr>
        <w:t xml:space="preserve">(в ред. Федерального </w:t>
      </w:r>
      <w:hyperlink w:history="0" r:id="rId6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pPr>
        <w:pStyle w:val="0"/>
        <w:spacing w:before="200" w:line-rule="auto"/>
        <w:ind w:firstLine="540"/>
        <w:jc w:val="both"/>
      </w:pPr>
      <w:r>
        <w:rPr>
          <w:sz w:val="20"/>
        </w:rPr>
        <w:t xml:space="preserve">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pPr>
        <w:pStyle w:val="0"/>
        <w:spacing w:before="200" w:line-rule="auto"/>
        <w:ind w:firstLine="540"/>
        <w:jc w:val="both"/>
      </w:pPr>
      <w:r>
        <w:rPr>
          <w:sz w:val="20"/>
        </w:rPr>
        <w:t xml:space="preserve">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pPr>
        <w:pStyle w:val="0"/>
        <w:spacing w:before="200" w:line-rule="auto"/>
        <w:ind w:firstLine="540"/>
        <w:jc w:val="both"/>
      </w:pPr>
      <w:r>
        <w:rPr>
          <w:sz w:val="20"/>
        </w:rPr>
        <w:t xml:space="preserve">5) порядок внесения изменений и дополнений в устав общественного объединения;</w:t>
      </w:r>
    </w:p>
    <w:p>
      <w:pPr>
        <w:pStyle w:val="0"/>
        <w:spacing w:before="200" w:line-rule="auto"/>
        <w:ind w:firstLine="540"/>
        <w:jc w:val="both"/>
      </w:pPr>
      <w:r>
        <w:rPr>
          <w:sz w:val="20"/>
        </w:rPr>
        <w:t xml:space="preserve">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pPr>
        <w:pStyle w:val="0"/>
        <w:spacing w:before="200" w:line-rule="auto"/>
        <w:ind w:firstLine="540"/>
        <w:jc w:val="both"/>
      </w:pPr>
      <w:r>
        <w:rPr>
          <w:sz w:val="20"/>
        </w:rPr>
        <w:t xml:space="preserve">7) порядок реорганизации и (или) ликвидации общественного объединения.</w:t>
      </w:r>
    </w:p>
    <w:p>
      <w:pPr>
        <w:pStyle w:val="0"/>
        <w:spacing w:before="200" w:line-rule="auto"/>
        <w:ind w:firstLine="540"/>
        <w:jc w:val="both"/>
      </w:pPr>
      <w:r>
        <w:rPr>
          <w:sz w:val="20"/>
        </w:rPr>
        <w:t xml:space="preserve">Часть вторая исключена. - Федеральный </w:t>
      </w:r>
      <w:hyperlink w:history="0" r:id="rId65"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6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 w:name="P202"/>
    <w:bookmarkEnd w:id="202"/>
    <w:p>
      <w:pPr>
        <w:pStyle w:val="0"/>
        <w:spacing w:before="260" w:line-rule="auto"/>
        <w:ind w:firstLine="540"/>
        <w:jc w:val="both"/>
      </w:pPr>
      <w:r>
        <w:rPr>
          <w:sz w:val="20"/>
        </w:rPr>
        <w:t xml:space="preserve">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pPr>
        <w:pStyle w:val="0"/>
        <w:jc w:val="both"/>
      </w:pPr>
      <w:r>
        <w:rPr>
          <w:sz w:val="20"/>
        </w:rPr>
        <w:t xml:space="preserve">(часть вторая в ред. Федерального </w:t>
      </w:r>
      <w:hyperlink w:history="0" r:id="rId6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уставе могут предусматриваться и иные положения, относящиеся к деятельности общественного объединения, не противоречащие законам.</w:t>
      </w:r>
    </w:p>
    <w:p>
      <w:pPr>
        <w:pStyle w:val="0"/>
      </w:pPr>
      <w:r>
        <w:rPr>
          <w:sz w:val="20"/>
        </w:rPr>
      </w:r>
    </w:p>
    <w:bookmarkStart w:id="206" w:name="P206"/>
    <w:bookmarkEnd w:id="206"/>
    <w:p>
      <w:pPr>
        <w:pStyle w:val="2"/>
        <w:outlineLvl w:val="1"/>
        <w:ind w:firstLine="540"/>
        <w:jc w:val="both"/>
      </w:pPr>
      <w:r>
        <w:rPr>
          <w:sz w:val="20"/>
        </w:rPr>
        <w:t xml:space="preserve">Статья 21. Государственная регистрация общественных объединений</w:t>
      </w:r>
    </w:p>
    <w:p>
      <w:pPr>
        <w:pStyle w:val="0"/>
        <w:ind w:firstLine="540"/>
        <w:jc w:val="both"/>
      </w:pPr>
      <w:r>
        <w:rPr>
          <w:sz w:val="20"/>
        </w:rPr>
        <w:t xml:space="preserve">(в ред. Федерального </w:t>
      </w:r>
      <w:hyperlink w:history="0" r:id="rId6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bookmarkStart w:id="209" w:name="P209"/>
    <w:bookmarkEnd w:id="209"/>
    <w:p>
      <w:pPr>
        <w:pStyle w:val="0"/>
        <w:ind w:firstLine="540"/>
        <w:jc w:val="both"/>
      </w:pPr>
      <w:r>
        <w:rPr>
          <w:sz w:val="20"/>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w:history="0" r:id="rId69"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pPr>
        <w:pStyle w:val="0"/>
        <w:spacing w:before="200" w:line-rule="auto"/>
        <w:ind w:firstLine="540"/>
        <w:jc w:val="both"/>
      </w:pPr>
      <w:r>
        <w:rPr>
          <w:sz w:val="20"/>
        </w:rPr>
        <w:t xml:space="preserve">Решение о государственной регистрации (об отказе в государственной регистрации) общественного объединения принимается </w:t>
      </w:r>
      <w:hyperlink w:history="0" r:id="rId70" w:tooltip="Указ Президента РФ от 13.10.2004 N 1313 (ред. от 24.01.2022) &quot;Вопросы Министерства юстиции Российской Федерации&quot; {КонсультантПлюс}">
        <w:r>
          <w:rPr>
            <w:sz w:val="20"/>
            <w:color w:val="0000ff"/>
          </w:rPr>
          <w:t xml:space="preserve">федеральным органом</w:t>
        </w:r>
      </w:hyperlink>
      <w:r>
        <w:rPr>
          <w:sz w:val="20"/>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w:history="0" r:id="rId71"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pPr>
        <w:pStyle w:val="0"/>
        <w:spacing w:before="200" w:line-rule="auto"/>
        <w:ind w:firstLine="540"/>
        <w:jc w:val="both"/>
      </w:pPr>
      <w:r>
        <w:rPr>
          <w:sz w:val="20"/>
        </w:rPr>
        <w:t xml:space="preserve">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pPr>
        <w:pStyle w:val="0"/>
        <w:spacing w:before="200" w:line-rule="auto"/>
        <w:ind w:firstLine="540"/>
        <w:jc w:val="both"/>
      </w:pPr>
      <w:r>
        <w:rPr>
          <w:sz w:val="20"/>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pPr>
        <w:pStyle w:val="0"/>
        <w:spacing w:before="200" w:line-rule="auto"/>
        <w:ind w:firstLine="540"/>
        <w:jc w:val="both"/>
      </w:pPr>
      <w:r>
        <w:rPr>
          <w:sz w:val="20"/>
        </w:rPr>
        <w:t xml:space="preserve">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bookmarkStart w:id="214" w:name="P214"/>
    <w:bookmarkEnd w:id="214"/>
    <w:p>
      <w:pPr>
        <w:pStyle w:val="0"/>
        <w:spacing w:before="200" w:line-rule="auto"/>
        <w:ind w:firstLine="540"/>
        <w:jc w:val="both"/>
      </w:pPr>
      <w:r>
        <w:rPr>
          <w:sz w:val="20"/>
        </w:rPr>
        <w:t xml:space="preserve">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устав общественного объединения в трех экземплярах;</w:t>
      </w:r>
    </w:p>
    <w:p>
      <w:pPr>
        <w:pStyle w:val="0"/>
        <w:spacing w:before="200" w:line-rule="auto"/>
        <w:ind w:firstLine="540"/>
        <w:jc w:val="both"/>
      </w:pPr>
      <w:r>
        <w:rPr>
          <w:sz w:val="20"/>
        </w:rPr>
        <w:t xml:space="preserve">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pPr>
        <w:pStyle w:val="0"/>
        <w:spacing w:before="200" w:line-rule="auto"/>
        <w:ind w:firstLine="540"/>
        <w:jc w:val="both"/>
      </w:pPr>
      <w:r>
        <w:rPr>
          <w:sz w:val="20"/>
        </w:rPr>
        <w:t xml:space="preserve">4) сведения об учредителях;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pPr>
        <w:pStyle w:val="0"/>
        <w:spacing w:before="200" w:line-rule="auto"/>
        <w:ind w:firstLine="540"/>
        <w:jc w:val="both"/>
      </w:pPr>
      <w:r>
        <w:rPr>
          <w:sz w:val="20"/>
        </w:rPr>
        <w:t xml:space="preserve">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pPr>
        <w:pStyle w:val="0"/>
        <w:spacing w:before="200" w:line-rule="auto"/>
        <w:ind w:firstLine="540"/>
        <w:jc w:val="both"/>
      </w:pPr>
      <w:r>
        <w:rPr>
          <w:sz w:val="20"/>
        </w:rPr>
        <w:t xml:space="preserve">8) при использовании в наименовании общественного объединения имени гражданина, символики, защищенной </w:t>
      </w:r>
      <w:hyperlink w:history="0" r:id="rId72" w:tooltip="&quot;Гражданский кодекс Российской Федерации (часть четвертая)&quot; от 18.12.2006 N 230-ФЗ (ред. от 11.06.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73"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7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9) </w:t>
      </w:r>
      <w:hyperlink w:history="0" r:id="rId75" w:tooltip="Приказ Минюста России от 30.11.2012 N 223 (ред. от 28.06.2021) &quot;О порядке ведения реестра некоммерческих организаций, выполняющих функции иностранного агента&quot; (Зарегистрировано в Минюсте России 30.11.2012 N 25980) {КонсультантПлюс}">
        <w:r>
          <w:rPr>
            <w:sz w:val="20"/>
            <w:color w:val="0000ff"/>
          </w:rPr>
          <w:t xml:space="preserve">заявление</w:t>
        </w:r>
      </w:hyperlink>
      <w:r>
        <w:rPr>
          <w:sz w:val="20"/>
        </w:rPr>
        <w:t xml:space="preserve"> о включении общественного объединения в предусмотренный </w:t>
      </w:r>
      <w:hyperlink w:history="0" r:id="rId76"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пунктом 10 статьи 13.1</w:t>
        </w:r>
      </w:hyperlink>
      <w:r>
        <w:rPr>
          <w:sz w:val="20"/>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w:history="0" r:id="rId77"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пункте 6 статьи 2</w:t>
        </w:r>
      </w:hyperlink>
      <w:r>
        <w:rPr>
          <w:sz w:val="20"/>
        </w:rP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pPr>
        <w:pStyle w:val="0"/>
        <w:jc w:val="both"/>
      </w:pPr>
      <w:r>
        <w:rPr>
          <w:sz w:val="20"/>
        </w:rPr>
        <w:t xml:space="preserve">(п. 9 введен Федеральным </w:t>
      </w:r>
      <w:hyperlink w:history="0" r:id="rId7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spacing w:before="200" w:line-rule="auto"/>
        <w:ind w:firstLine="540"/>
        <w:jc w:val="both"/>
      </w:pPr>
      <w:r>
        <w:rPr>
          <w:sz w:val="20"/>
        </w:rPr>
        <w:t xml:space="preserve">Указанные в </w:t>
      </w:r>
      <w:hyperlink w:history="0" w:anchor="P214"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r>
          <w:rPr>
            <w:sz w:val="20"/>
            <w:color w:val="0000ff"/>
          </w:rPr>
          <w:t xml:space="preserve">части шестой</w:t>
        </w:r>
      </w:hyperlink>
      <w:r>
        <w:rPr>
          <w:sz w:val="20"/>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pPr>
        <w:pStyle w:val="0"/>
        <w:spacing w:before="200" w:line-rule="auto"/>
        <w:ind w:firstLine="540"/>
        <w:jc w:val="both"/>
      </w:pPr>
      <w:r>
        <w:rPr>
          <w:sz w:val="20"/>
        </w:rPr>
        <w:t xml:space="preserve">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pPr>
        <w:pStyle w:val="0"/>
        <w:spacing w:before="200" w:line-rule="auto"/>
        <w:ind w:firstLine="540"/>
        <w:jc w:val="both"/>
      </w:pPr>
      <w:r>
        <w:rPr>
          <w:sz w:val="20"/>
        </w:rPr>
        <w:t xml:space="preserve">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pPr>
        <w:pStyle w:val="0"/>
        <w:spacing w:before="200" w:line-rule="auto"/>
        <w:ind w:firstLine="540"/>
        <w:jc w:val="both"/>
      </w:pPr>
      <w:r>
        <w:rPr>
          <w:sz w:val="20"/>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history="0" w:anchor="P214"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r>
          <w:rPr>
            <w:sz w:val="20"/>
            <w:color w:val="0000ff"/>
          </w:rPr>
          <w:t xml:space="preserve">частью шестой</w:t>
        </w:r>
      </w:hyperlink>
      <w:r>
        <w:rPr>
          <w:sz w:val="20"/>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pPr>
        <w:pStyle w:val="0"/>
        <w:jc w:val="both"/>
      </w:pPr>
      <w:r>
        <w:rPr>
          <w:sz w:val="20"/>
        </w:rPr>
        <w:t xml:space="preserve">(в ред. Федерального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pPr>
        <w:pStyle w:val="0"/>
        <w:spacing w:before="200" w:line-rule="auto"/>
        <w:ind w:firstLine="540"/>
        <w:jc w:val="both"/>
      </w:pPr>
      <w:r>
        <w:rPr>
          <w:sz w:val="20"/>
        </w:rPr>
        <w:t xml:space="preserve">За государственную регистрацию общественного объединения, изменений, вносимых в его устав, взимается государственная пошлина в </w:t>
      </w:r>
      <w:hyperlink w:history="0" r:id="rId80" w:tooltip="&quot;Налоговый кодекс Российской Федерации (часть вторая)&quot; от 05.08.2000 N 117-ФЗ (ред. от 29.11.2021) (с изм. и доп., вступ. в силу с 01.01.2022) {КонсультантПлюс}">
        <w:r>
          <w:rPr>
            <w:sz w:val="20"/>
            <w:color w:val="0000ff"/>
          </w:rPr>
          <w:t xml:space="preserve">порядке</w:t>
        </w:r>
      </w:hyperlink>
      <w:r>
        <w:rPr>
          <w:sz w:val="20"/>
        </w:rPr>
        <w:t xml:space="preserve"> и </w:t>
      </w:r>
      <w:hyperlink w:history="0" r:id="rId81" w:tooltip="&quot;Налоговый кодекс Российской Федерации (часть вторая)&quot; от 05.08.2000 N 117-ФЗ (ред. от 29.11.2021) (с изм. и доп., вступ. в силу с 01.01.2022)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82"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10.01.2006 N 18-ФЗ.</w:t>
      </w:r>
    </w:p>
    <w:p>
      <w:pPr>
        <w:pStyle w:val="0"/>
      </w:pPr>
      <w:r>
        <w:rPr>
          <w:sz w:val="20"/>
        </w:rPr>
      </w:r>
    </w:p>
    <w:bookmarkStart w:id="239" w:name="P239"/>
    <w:bookmarkEnd w:id="239"/>
    <w:p>
      <w:pPr>
        <w:pStyle w:val="2"/>
        <w:outlineLvl w:val="1"/>
        <w:ind w:firstLine="540"/>
        <w:jc w:val="both"/>
      </w:pPr>
      <w:r>
        <w:rPr>
          <w:sz w:val="20"/>
        </w:rPr>
        <w:t xml:space="preserve">Статья 23. Отказ в государственной регистрации общественного объединения и порядок его обжалования</w:t>
      </w:r>
    </w:p>
    <w:p>
      <w:pPr>
        <w:pStyle w:val="0"/>
        <w:ind w:firstLine="540"/>
        <w:jc w:val="both"/>
      </w:pPr>
      <w:r>
        <w:rPr>
          <w:sz w:val="20"/>
        </w:rPr>
        <w:t xml:space="preserve">(в ред. Федерального </w:t>
      </w:r>
      <w:hyperlink w:history="0" r:id="rId83"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В государственной регистрации общественного объединения может быть отказано по следующим основаниям:</w:t>
      </w:r>
    </w:p>
    <w:p>
      <w:pPr>
        <w:pStyle w:val="0"/>
        <w:spacing w:before="200" w:line-rule="auto"/>
        <w:ind w:firstLine="540"/>
        <w:jc w:val="both"/>
      </w:pPr>
      <w:r>
        <w:rPr>
          <w:sz w:val="20"/>
        </w:rPr>
        <w:t xml:space="preserve">1) если устав и иные представленные для государственной регистрации документы общественного объединения противоречат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8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pPr>
        <w:pStyle w:val="0"/>
        <w:spacing w:before="200" w:line-rule="auto"/>
        <w:ind w:firstLine="540"/>
        <w:jc w:val="both"/>
      </w:pPr>
      <w:r>
        <w:rPr>
          <w:sz w:val="20"/>
        </w:rPr>
        <w:t xml:space="preserve">3) если выступившее в качестве учредителя общественного объединения лицо не может быть учредителем в соответствии с </w:t>
      </w:r>
      <w:hyperlink w:history="0" w:anchor="P169" w:tooltip="Не может быть учредителем, членом, участником общественного объединения:">
        <w:r>
          <w:rPr>
            <w:sz w:val="20"/>
            <w:color w:val="0000ff"/>
          </w:rPr>
          <w:t xml:space="preserve">частью третьей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4) если ранее зарегистрированное общественное объединение с тем же наименованием осуществляет свою деятельность в пределах той же территории;</w:t>
      </w:r>
    </w:p>
    <w:p>
      <w:pPr>
        <w:pStyle w:val="0"/>
        <w:spacing w:before="200" w:line-rule="auto"/>
        <w:ind w:firstLine="540"/>
        <w:jc w:val="both"/>
      </w:pPr>
      <w:r>
        <w:rPr>
          <w:sz w:val="20"/>
        </w:rPr>
        <w:t xml:space="preserve">5) если установлено, что в представленных учредительных документах общественного объединения содержится недостоверная информация;</w:t>
      </w:r>
    </w:p>
    <w:p>
      <w:pPr>
        <w:pStyle w:val="0"/>
        <w:spacing w:before="200" w:line-rule="auto"/>
        <w:ind w:firstLine="540"/>
        <w:jc w:val="both"/>
      </w:pPr>
      <w:r>
        <w:rPr>
          <w:sz w:val="20"/>
        </w:rPr>
        <w:t xml:space="preserve">6) если наименование общественного объединения оскорбляет нравственность, национальные и религиозные чувства граждан.</w:t>
      </w:r>
    </w:p>
    <w:p>
      <w:pPr>
        <w:pStyle w:val="0"/>
        <w:spacing w:before="200" w:line-rule="auto"/>
        <w:ind w:firstLine="540"/>
        <w:jc w:val="both"/>
      </w:pPr>
      <w:r>
        <w:rPr>
          <w:sz w:val="20"/>
        </w:rPr>
        <w:t xml:space="preserve">Отказ в государственной регистрации общественного объединения по мотивам нецелесообразности его создания не допускается.</w:t>
      </w:r>
    </w:p>
    <w:p>
      <w:pPr>
        <w:pStyle w:val="0"/>
        <w:spacing w:before="200" w:line-rule="auto"/>
        <w:ind w:firstLine="540"/>
        <w:jc w:val="both"/>
      </w:pPr>
      <w:r>
        <w:rPr>
          <w:sz w:val="20"/>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pPr>
        <w:pStyle w:val="0"/>
        <w:spacing w:before="200" w:line-rule="auto"/>
        <w:ind w:firstLine="540"/>
        <w:jc w:val="both"/>
      </w:pPr>
      <w:r>
        <w:rPr>
          <w:sz w:val="20"/>
        </w:rPr>
        <w:t xml:space="preserve">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pPr>
        <w:pStyle w:val="0"/>
        <w:spacing w:before="200" w:line-rule="auto"/>
        <w:ind w:firstLine="540"/>
        <w:jc w:val="both"/>
      </w:pPr>
      <w:r>
        <w:rPr>
          <w:sz w:val="20"/>
        </w:rPr>
        <w:t xml:space="preserve">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pPr>
        <w:pStyle w:val="0"/>
        <w:spacing w:before="200" w:line-rule="auto"/>
        <w:ind w:firstLine="540"/>
        <w:jc w:val="both"/>
      </w:pPr>
      <w:r>
        <w:rPr>
          <w:sz w:val="20"/>
        </w:rPr>
        <w:t xml:space="preserve">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необходимости включения описания символики в устав общественного объединения см. </w:t>
            </w:r>
            <w:hyperlink w:history="0" w:anchor="P202" w:tooltip="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
              <w:r>
                <w:rPr>
                  <w:sz w:val="20"/>
                  <w:color w:val="0000ff"/>
                </w:rPr>
                <w:t xml:space="preserve">ст.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Символика общественных объединений</w:t>
      </w:r>
    </w:p>
    <w:p>
      <w:pPr>
        <w:pStyle w:val="0"/>
        <w:ind w:firstLine="540"/>
        <w:jc w:val="both"/>
      </w:pPr>
      <w:r>
        <w:rPr>
          <w:sz w:val="20"/>
        </w:rPr>
        <w:t xml:space="preserve">(в ред. Федерального </w:t>
      </w:r>
      <w:hyperlink w:history="0" r:id="rId87"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закона</w:t>
        </w:r>
      </w:hyperlink>
      <w:r>
        <w:rPr>
          <w:sz w:val="20"/>
        </w:rPr>
        <w:t xml:space="preserve"> от 19.05.2010 N 88-ФЗ)</w:t>
      </w:r>
    </w:p>
    <w:p>
      <w:pPr>
        <w:pStyle w:val="0"/>
        <w:ind w:firstLine="540"/>
        <w:jc w:val="both"/>
      </w:pPr>
      <w:r>
        <w:rPr>
          <w:sz w:val="20"/>
        </w:rPr>
      </w:r>
    </w:p>
    <w:p>
      <w:pPr>
        <w:pStyle w:val="0"/>
        <w:ind w:firstLine="540"/>
        <w:jc w:val="both"/>
      </w:pPr>
      <w:r>
        <w:rPr>
          <w:sz w:val="20"/>
        </w:rPr>
        <w:t xml:space="preserve">Общественные объединения вправе иметь символику: эмблемы, гербы, иные геральдические знаки, флаги, а также гимны.</w:t>
      </w:r>
    </w:p>
    <w:p>
      <w:pPr>
        <w:pStyle w:val="0"/>
        <w:spacing w:before="200" w:line-rule="auto"/>
        <w:ind w:firstLine="540"/>
        <w:jc w:val="both"/>
      </w:pPr>
      <w:r>
        <w:rPr>
          <w:sz w:val="20"/>
        </w:rPr>
        <w:t xml:space="preserve">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jc w:val="both"/>
      </w:pPr>
      <w:r>
        <w:rPr>
          <w:sz w:val="20"/>
        </w:rPr>
        <w:t xml:space="preserve">(в ред. Федерального </w:t>
      </w:r>
      <w:hyperlink w:history="0" r:id="rId8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jc w:val="both"/>
      </w:pPr>
      <w:r>
        <w:rPr>
          <w:sz w:val="20"/>
        </w:rPr>
        <w:t xml:space="preserve">(часть третья в ред. Федерального </w:t>
      </w:r>
      <w:hyperlink w:history="0" r:id="rId8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spacing w:before="200" w:line-rule="auto"/>
        <w:ind w:firstLine="540"/>
        <w:jc w:val="both"/>
      </w:pPr>
      <w:r>
        <w:rPr>
          <w:sz w:val="20"/>
        </w:rPr>
        <w:t xml:space="preserve">Часть пятая утратила силу. - Федеральный </w:t>
      </w:r>
      <w:hyperlink w:history="0" r:id="rId9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w:t>
        </w:r>
      </w:hyperlink>
      <w:r>
        <w:rPr>
          <w:sz w:val="20"/>
        </w:rPr>
        <w:t xml:space="preserve"> от 21.07.2014 N 236-ФЗ.</w:t>
      </w:r>
    </w:p>
    <w:p>
      <w:pPr>
        <w:pStyle w:val="0"/>
        <w:spacing w:before="200" w:line-rule="auto"/>
        <w:ind w:firstLine="540"/>
        <w:jc w:val="both"/>
      </w:pPr>
      <w:r>
        <w:rPr>
          <w:sz w:val="20"/>
        </w:rP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pPr>
        <w:pStyle w:val="0"/>
      </w:pPr>
      <w:r>
        <w:rPr>
          <w:sz w:val="20"/>
        </w:rPr>
      </w:r>
    </w:p>
    <w:p>
      <w:pPr>
        <w:pStyle w:val="2"/>
        <w:outlineLvl w:val="1"/>
        <w:ind w:firstLine="540"/>
        <w:jc w:val="both"/>
      </w:pPr>
      <w:r>
        <w:rPr>
          <w:sz w:val="20"/>
        </w:rPr>
        <w:t xml:space="preserve">Статья 25. Реорганизация общественного объединения</w:t>
      </w:r>
    </w:p>
    <w:p>
      <w:pPr>
        <w:pStyle w:val="0"/>
      </w:pPr>
      <w:r>
        <w:rPr>
          <w:sz w:val="20"/>
        </w:rPr>
      </w:r>
    </w:p>
    <w:p>
      <w:pPr>
        <w:pStyle w:val="0"/>
        <w:ind w:firstLine="540"/>
        <w:jc w:val="both"/>
      </w:pPr>
      <w:r>
        <w:rPr>
          <w:sz w:val="20"/>
        </w:rPr>
        <w:t xml:space="preserve">Реорганизация общественного объединения осуществляется по решению съезда (конференции) или общего собрания.</w:t>
      </w:r>
    </w:p>
    <w:p>
      <w:pPr>
        <w:pStyle w:val="0"/>
        <w:jc w:val="both"/>
      </w:pPr>
      <w:r>
        <w:rPr>
          <w:sz w:val="20"/>
        </w:rPr>
        <w:t xml:space="preserve">(часть первая в ред. Федерального </w:t>
      </w:r>
      <w:hyperlink w:history="0" r:id="rId9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w:history="0" r:id="rId92"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(часть вторая введена Федеральным </w:t>
      </w:r>
      <w:hyperlink w:history="0" r:id="rId9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94"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pPr>
        <w:pStyle w:val="0"/>
        <w:jc w:val="both"/>
      </w:pPr>
      <w:r>
        <w:rPr>
          <w:sz w:val="20"/>
        </w:rPr>
        <w:t xml:space="preserve">(часть третья введена Федеральным </w:t>
      </w:r>
      <w:hyperlink w:history="0" r:id="rId9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Федеральных законов от 29.06.2004 </w:t>
      </w:r>
      <w:hyperlink w:history="0" r:id="rId9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23.07.2008 </w:t>
      </w:r>
      <w:hyperlink w:history="0" r:id="rId9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(часть четвертая введена Федеральным </w:t>
      </w:r>
      <w:hyperlink w:history="0" r:id="rId9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9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(часть пятая введена Федеральным </w:t>
      </w:r>
      <w:hyperlink w:history="0" r:id="rId10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0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pPr>
        <w:pStyle w:val="0"/>
        <w:jc w:val="both"/>
      </w:pPr>
      <w:r>
        <w:rPr>
          <w:sz w:val="20"/>
        </w:rPr>
        <w:t xml:space="preserve">(часть шестая введена Федеральным </w:t>
      </w:r>
      <w:hyperlink w:history="0" r:id="rId10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0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history="0" w:anchor="P239" w:tooltip="Статья 23. Отказ в государственной регистрации общественного объединения и порядок его обжалования">
        <w:r>
          <w:rPr>
            <w:sz w:val="20"/>
            <w:color w:val="0000ff"/>
          </w:rPr>
          <w:t xml:space="preserve">статьи 23</w:t>
        </w:r>
      </w:hyperlink>
      <w:r>
        <w:rPr>
          <w:sz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pPr>
        <w:pStyle w:val="0"/>
        <w:jc w:val="both"/>
      </w:pPr>
      <w:r>
        <w:rPr>
          <w:sz w:val="20"/>
        </w:rPr>
        <w:t xml:space="preserve">(часть седьмая введена Федеральным </w:t>
      </w:r>
      <w:hyperlink w:history="0" r:id="rId10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w:history="0" r:id="rId105"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26. Ликвидация общественного объединения</w:t>
      </w:r>
    </w:p>
    <w:p>
      <w:pPr>
        <w:pStyle w:val="0"/>
      </w:pPr>
      <w:r>
        <w:rPr>
          <w:sz w:val="20"/>
        </w:rPr>
      </w:r>
    </w:p>
    <w:p>
      <w:pPr>
        <w:pStyle w:val="0"/>
        <w:ind w:firstLine="540"/>
        <w:jc w:val="both"/>
      </w:pPr>
      <w:r>
        <w:rPr>
          <w:sz w:val="20"/>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history="0" w:anchor="P507" w:tooltip="Статья 44. Ликвидация общественного объединения и запрет на его деятельность в случаях нарушения им законодательства Российской Федерации">
        <w:r>
          <w:rPr>
            <w:sz w:val="20"/>
            <w:color w:val="0000ff"/>
          </w:rPr>
          <w:t xml:space="preserve">статьей 44</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0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w:history="0" r:id="rId107"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обращается в собственность Российской Федерации.</w:t>
      </w:r>
    </w:p>
    <w:p>
      <w:pPr>
        <w:pStyle w:val="0"/>
        <w:jc w:val="both"/>
      </w:pPr>
      <w:r>
        <w:rPr>
          <w:sz w:val="20"/>
        </w:rPr>
        <w:t xml:space="preserve">(в ред. Федерального </w:t>
      </w:r>
      <w:hyperlink w:history="0" r:id="rId10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w:history="0" r:id="rId109"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Федеральных законов от 21.03.2002 </w:t>
      </w:r>
      <w:hyperlink w:history="0" r:id="rId1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11"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pPr>
        <w:pStyle w:val="0"/>
        <w:jc w:val="both"/>
      </w:pPr>
      <w:r>
        <w:rPr>
          <w:sz w:val="20"/>
        </w:rPr>
        <w:t xml:space="preserve">(часть четвертая введена Федеральным </w:t>
      </w:r>
      <w:hyperlink w:history="0" r:id="rId11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(часть пятая введена Федеральным </w:t>
      </w:r>
      <w:hyperlink w:history="0" r:id="rId11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(часть шестая введена Федеральным </w:t>
      </w:r>
      <w:hyperlink w:history="0" r:id="rId1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pPr>
        <w:pStyle w:val="0"/>
        <w:jc w:val="both"/>
      </w:pPr>
      <w:r>
        <w:rPr>
          <w:sz w:val="20"/>
        </w:rPr>
        <w:t xml:space="preserve">(часть седьмая введена Федеральным </w:t>
      </w:r>
      <w:hyperlink w:history="0" r:id="rId11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(часть восьмая введена Федеральным </w:t>
      </w:r>
      <w:hyperlink w:history="0" r:id="rId11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pPr>
      <w:r>
        <w:rPr>
          <w:sz w:val="20"/>
        </w:rPr>
      </w:r>
    </w:p>
    <w:p>
      <w:pPr>
        <w:pStyle w:val="2"/>
        <w:outlineLvl w:val="0"/>
        <w:jc w:val="center"/>
      </w:pPr>
      <w:r>
        <w:rPr>
          <w:sz w:val="20"/>
        </w:rPr>
        <w:t xml:space="preserve">Глава III. ПРАВА И ОБЯЗАННОСТИ ОБЩЕСТВЕННОГО ОБЪЕДИНЕНИЯ</w:t>
      </w:r>
    </w:p>
    <w:p>
      <w:pPr>
        <w:pStyle w:val="0"/>
      </w:pPr>
      <w:r>
        <w:rPr>
          <w:sz w:val="20"/>
        </w:rPr>
      </w:r>
    </w:p>
    <w:p>
      <w:pPr>
        <w:pStyle w:val="2"/>
        <w:outlineLvl w:val="1"/>
        <w:ind w:firstLine="540"/>
        <w:jc w:val="both"/>
      </w:pPr>
      <w:r>
        <w:rPr>
          <w:sz w:val="20"/>
        </w:rPr>
        <w:t xml:space="preserve">Статья 27. Права общественного объединения</w:t>
      </w:r>
    </w:p>
    <w:p>
      <w:pPr>
        <w:pStyle w:val="0"/>
      </w:pPr>
      <w:r>
        <w:rPr>
          <w:sz w:val="20"/>
        </w:rPr>
      </w:r>
    </w:p>
    <w:p>
      <w:pPr>
        <w:pStyle w:val="0"/>
        <w:ind w:firstLine="540"/>
        <w:jc w:val="both"/>
      </w:pPr>
      <w:r>
        <w:rPr>
          <w:sz w:val="20"/>
        </w:rPr>
        <w:t xml:space="preserve">Для осуществления уставных целей общественное объединение, являющееся юридическим лицом, имеет право:</w:t>
      </w:r>
    </w:p>
    <w:p>
      <w:pPr>
        <w:pStyle w:val="0"/>
        <w:jc w:val="both"/>
      </w:pPr>
      <w:r>
        <w:rPr>
          <w:sz w:val="20"/>
        </w:rPr>
        <w:t xml:space="preserve">(в ред. Федерального </w:t>
      </w:r>
      <w:hyperlink w:history="0" r:id="rId12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свободно распространять информацию о своей деятельности;</w:t>
      </w:r>
    </w:p>
    <w:p>
      <w:pPr>
        <w:pStyle w:val="0"/>
        <w:spacing w:before="200" w:line-rule="auto"/>
        <w:ind w:firstLine="540"/>
        <w:jc w:val="both"/>
      </w:pPr>
      <w:r>
        <w:rPr>
          <w:sz w:val="20"/>
        </w:rPr>
        <w:t xml:space="preserve">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pPr>
        <w:pStyle w:val="0"/>
        <w:spacing w:before="200" w:line-rule="auto"/>
        <w:ind w:firstLine="540"/>
        <w:jc w:val="both"/>
      </w:pPr>
      <w:r>
        <w:rPr>
          <w:sz w:val="20"/>
        </w:rPr>
        <w:t xml:space="preserve">проводить собрания, митинги, демонстрации, шествия и пикетирование;</w:t>
      </w:r>
    </w:p>
    <w:p>
      <w:pPr>
        <w:pStyle w:val="0"/>
        <w:spacing w:before="200" w:line-rule="auto"/>
        <w:ind w:firstLine="540"/>
        <w:jc w:val="both"/>
      </w:pPr>
      <w:r>
        <w:rPr>
          <w:sz w:val="20"/>
        </w:rPr>
        <w:t xml:space="preserve">учреждать средства массовой информации и осуществлять издательскую деятельность;</w:t>
      </w:r>
    </w:p>
    <w:p>
      <w:pPr>
        <w:pStyle w:val="0"/>
        <w:spacing w:before="200" w:line-rule="auto"/>
        <w:ind w:firstLine="540"/>
        <w:jc w:val="both"/>
      </w:pPr>
      <w:r>
        <w:rPr>
          <w:sz w:val="20"/>
        </w:rPr>
        <w:t xml:space="preserve">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pPr>
        <w:pStyle w:val="0"/>
        <w:spacing w:before="200" w:line-rule="auto"/>
        <w:ind w:firstLine="540"/>
        <w:jc w:val="both"/>
      </w:pPr>
      <w:r>
        <w:rPr>
          <w:sz w:val="20"/>
        </w:rPr>
        <w:t xml:space="preserve">осуществлять в полном объеме полномочия, предусмотренные законами об общественных объединениях;</w:t>
      </w:r>
    </w:p>
    <w:p>
      <w:pPr>
        <w:pStyle w:val="0"/>
        <w:spacing w:before="200" w:line-rule="auto"/>
        <w:ind w:firstLine="540"/>
        <w:jc w:val="both"/>
      </w:pPr>
      <w:r>
        <w:rPr>
          <w:sz w:val="20"/>
        </w:rPr>
        <w:t xml:space="preserve">выступать с инициативами по различным вопросам общественной жизни, вносить предложения в органы государственной власти;</w:t>
      </w:r>
    </w:p>
    <w:p>
      <w:pPr>
        <w:pStyle w:val="0"/>
        <w:spacing w:before="200" w:line-rule="auto"/>
        <w:ind w:firstLine="540"/>
        <w:jc w:val="both"/>
      </w:pPr>
      <w:r>
        <w:rPr>
          <w:sz w:val="20"/>
        </w:rPr>
        <w:t xml:space="preserve">участвовать в выборах и референдумах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121"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r>
        <w:rPr>
          <w:sz w:val="20"/>
        </w:rPr>
        <w:t xml:space="preserve">абзац исключен. - Федеральный </w:t>
      </w:r>
      <w:hyperlink w:history="0" r:id="rId122"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spacing w:before="200" w:line-rule="auto"/>
        <w:ind w:firstLine="540"/>
        <w:jc w:val="both"/>
      </w:pPr>
      <w:r>
        <w:rPr>
          <w:sz w:val="20"/>
        </w:rPr>
        <w:t xml:space="preserve">Для осуществления уставных целей общественное объединение, не являющееся юридическим лицом, имеет право:</w:t>
      </w:r>
    </w:p>
    <w:p>
      <w:pPr>
        <w:pStyle w:val="0"/>
        <w:spacing w:before="200" w:line-rule="auto"/>
        <w:ind w:firstLine="540"/>
        <w:jc w:val="both"/>
      </w:pPr>
      <w:r>
        <w:rPr>
          <w:sz w:val="20"/>
        </w:rPr>
        <w:t xml:space="preserve">свободно распространять информацию о своей деятельности;</w:t>
      </w:r>
    </w:p>
    <w:p>
      <w:pPr>
        <w:pStyle w:val="0"/>
        <w:spacing w:before="200" w:line-rule="auto"/>
        <w:ind w:firstLine="540"/>
        <w:jc w:val="both"/>
      </w:pPr>
      <w:r>
        <w:rPr>
          <w:sz w:val="20"/>
        </w:rPr>
        <w:t xml:space="preserve">проводить собрания, митинги и демонстрации, шествия и пикетирование;</w:t>
      </w:r>
    </w:p>
    <w:p>
      <w:pPr>
        <w:pStyle w:val="0"/>
        <w:spacing w:before="200" w:line-rule="auto"/>
        <w:ind w:firstLine="540"/>
        <w:jc w:val="both"/>
      </w:pPr>
      <w:r>
        <w:rPr>
          <w:sz w:val="20"/>
        </w:rPr>
        <w:t xml:space="preserve">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pPr>
        <w:pStyle w:val="0"/>
        <w:spacing w:before="200" w:line-rule="auto"/>
        <w:ind w:firstLine="540"/>
        <w:jc w:val="both"/>
      </w:pPr>
      <w:r>
        <w:rPr>
          <w:sz w:val="20"/>
        </w:rPr>
        <w:t xml:space="preserve">осуществлять иные полномочия в случаях прямого указания на эти полномочия в федеральных законах об отдельных видах общественных объединений;</w:t>
      </w:r>
    </w:p>
    <w:p>
      <w:pPr>
        <w:pStyle w:val="0"/>
        <w:spacing w:before="200" w:line-rule="auto"/>
        <w:ind w:firstLine="540"/>
        <w:jc w:val="both"/>
      </w:pPr>
      <w:r>
        <w:rPr>
          <w:sz w:val="20"/>
        </w:rPr>
        <w:t xml:space="preserve">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pPr>
        <w:pStyle w:val="0"/>
        <w:jc w:val="both"/>
      </w:pPr>
      <w:r>
        <w:rPr>
          <w:sz w:val="20"/>
        </w:rPr>
        <w:t xml:space="preserve">(часть вторая введена Федеральным </w:t>
      </w:r>
      <w:hyperlink w:history="0" r:id="rId12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Законами об общественных объединениях могут быть предусмотрены дополнительные права для конкретных видов общественных объединений.</w:t>
      </w:r>
    </w:p>
    <w:bookmarkStart w:id="332" w:name="P332"/>
    <w:bookmarkEnd w:id="332"/>
    <w:p>
      <w:pPr>
        <w:pStyle w:val="0"/>
        <w:spacing w:before="200" w:line-rule="auto"/>
        <w:ind w:firstLine="540"/>
        <w:jc w:val="both"/>
      </w:pPr>
      <w:r>
        <w:rPr>
          <w:sz w:val="20"/>
        </w:rPr>
        <w:t xml:space="preserve">Общественное объединение, включенное в предусмотренный </w:t>
      </w:r>
      <w:hyperlink w:history="0" r:id="rId124"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пунктом 10 статьи 13.1</w:t>
        </w:r>
      </w:hyperlink>
      <w:r>
        <w:rPr>
          <w:sz w:val="20"/>
        </w:rP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w:history="0" r:id="rId125" w:tooltip="Приказ Минюста России от 21.05.2015 N 116 &quot;Об утверждении формы заявления об исключении некоммерческой организации из реестра некоммерческих организаций, выполняющих функции иностранного агента&quot; (Зарегистрировано в Минюсте России 28.05.2015 N 37437) {КонсультантПлюс}">
        <w:r>
          <w:rPr>
            <w:sz w:val="20"/>
            <w:color w:val="0000ff"/>
          </w:rPr>
          <w:t xml:space="preserve">форме</w:t>
        </w:r>
      </w:hyperlink>
      <w:r>
        <w:rPr>
          <w:sz w:val="20"/>
        </w:rPr>
        <w:t xml:space="preserve">, утвержденной в соответствии с </w:t>
      </w:r>
      <w:hyperlink w:history="0" r:id="rId126"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пунктом 7.2 статьи 32</w:t>
        </w:r>
      </w:hyperlink>
      <w:r>
        <w:rPr>
          <w:sz w:val="20"/>
        </w:rPr>
        <w:t xml:space="preserve"> Федерального закона "О некоммерческих организациях".</w:t>
      </w:r>
    </w:p>
    <w:p>
      <w:pPr>
        <w:pStyle w:val="0"/>
        <w:jc w:val="both"/>
      </w:pPr>
      <w:r>
        <w:rPr>
          <w:sz w:val="20"/>
        </w:rPr>
        <w:t xml:space="preserve">(часть пятая введена Федеральным </w:t>
      </w:r>
      <w:hyperlink w:history="0" r:id="rId127"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pPr>
      <w:r>
        <w:rPr>
          <w:sz w:val="20"/>
        </w:rPr>
      </w:r>
    </w:p>
    <w:p>
      <w:pPr>
        <w:pStyle w:val="2"/>
        <w:outlineLvl w:val="1"/>
        <w:ind w:firstLine="540"/>
        <w:jc w:val="both"/>
      </w:pPr>
      <w:r>
        <w:rPr>
          <w:sz w:val="20"/>
        </w:rPr>
        <w:t xml:space="preserve">Статья 28. Права и обязанности общественного объединения при использовании своего наименования</w:t>
      </w:r>
    </w:p>
    <w:p>
      <w:pPr>
        <w:pStyle w:val="0"/>
        <w:jc w:val="both"/>
      </w:pPr>
      <w:r>
        <w:rPr>
          <w:sz w:val="20"/>
        </w:rPr>
        <w:t xml:space="preserve">(в ред. Федерального </w:t>
      </w:r>
      <w:hyperlink w:history="0" r:id="rId12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ind w:firstLine="540"/>
        <w:jc w:val="both"/>
      </w:pPr>
      <w:r>
        <w:rPr>
          <w:sz w:val="20"/>
        </w:rPr>
        <w:t xml:space="preserve">(в ред. Федерального </w:t>
      </w:r>
      <w:hyperlink w:history="0" r:id="rId129"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закона</w:t>
        </w:r>
      </w:hyperlink>
      <w:r>
        <w:rPr>
          <w:sz w:val="20"/>
        </w:rPr>
        <w:t xml:space="preserve"> от 19.05.2010 N 88-ФЗ)</w:t>
      </w:r>
    </w:p>
    <w:p>
      <w:pPr>
        <w:pStyle w:val="0"/>
        <w:ind w:firstLine="540"/>
        <w:jc w:val="both"/>
      </w:pPr>
      <w:r>
        <w:rPr>
          <w:sz w:val="20"/>
        </w:rPr>
      </w:r>
    </w:p>
    <w:p>
      <w:pPr>
        <w:pStyle w:val="0"/>
        <w:ind w:firstLine="540"/>
        <w:jc w:val="both"/>
      </w:pPr>
      <w:r>
        <w:rPr>
          <w:sz w:val="20"/>
        </w:rPr>
        <w:t xml:space="preserve">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pPr>
        <w:pStyle w:val="0"/>
        <w:jc w:val="both"/>
      </w:pPr>
      <w:r>
        <w:rPr>
          <w:sz w:val="20"/>
        </w:rPr>
        <w:t xml:space="preserve">(в ред. Федерального </w:t>
      </w:r>
      <w:hyperlink w:history="0" r:id="rId13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w:history="0" r:id="rId131" w:tooltip="Федеральный закон от 11.07.2001 N 95-ФЗ (ред. от 30.04.2021) &quot;О политических партиях&quot; {КонсультантПлюс}">
        <w:r>
          <w:rPr>
            <w:sz w:val="20"/>
            <w:color w:val="0000ff"/>
          </w:rPr>
          <w:t xml:space="preserve">пункта 1 статьи 9</w:t>
        </w:r>
      </w:hyperlink>
      <w:r>
        <w:rPr>
          <w:sz w:val="20"/>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pPr>
        <w:pStyle w:val="0"/>
        <w:jc w:val="both"/>
      </w:pPr>
      <w:r>
        <w:rPr>
          <w:sz w:val="20"/>
        </w:rPr>
        <w:t xml:space="preserve">(в ред. Федерального </w:t>
      </w:r>
      <w:hyperlink w:history="0" r:id="rId132"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pPr>
        <w:pStyle w:val="0"/>
        <w:jc w:val="both"/>
      </w:pPr>
      <w:r>
        <w:rPr>
          <w:sz w:val="20"/>
        </w:rPr>
        <w:t xml:space="preserve">(в ред. Федерального </w:t>
      </w:r>
      <w:hyperlink w:history="0" r:id="rId13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ind w:firstLine="540"/>
        <w:jc w:val="both"/>
      </w:pPr>
      <w:r>
        <w:rPr>
          <w:sz w:val="20"/>
        </w:rPr>
      </w:r>
    </w:p>
    <w:p>
      <w:pPr>
        <w:pStyle w:val="2"/>
        <w:outlineLvl w:val="1"/>
        <w:ind w:firstLine="540"/>
        <w:jc w:val="both"/>
      </w:pPr>
      <w:r>
        <w:rPr>
          <w:sz w:val="20"/>
        </w:rPr>
        <w:t xml:space="preserve">Статья 29. Обязанности общественного объединения</w:t>
      </w:r>
    </w:p>
    <w:p>
      <w:pPr>
        <w:pStyle w:val="0"/>
      </w:pPr>
      <w:r>
        <w:rPr>
          <w:sz w:val="20"/>
        </w:rPr>
      </w:r>
    </w:p>
    <w:p>
      <w:pPr>
        <w:pStyle w:val="0"/>
        <w:ind w:firstLine="540"/>
        <w:jc w:val="both"/>
      </w:pPr>
      <w:r>
        <w:rPr>
          <w:sz w:val="20"/>
        </w:rPr>
        <w:t xml:space="preserve">Общественное объединение обязано:</w:t>
      </w:r>
    </w:p>
    <w:p>
      <w:pPr>
        <w:pStyle w:val="0"/>
        <w:spacing w:before="200" w:line-rule="auto"/>
        <w:ind w:firstLine="540"/>
        <w:jc w:val="both"/>
      </w:pPr>
      <w:r>
        <w:rPr>
          <w:sz w:val="20"/>
        </w:rPr>
        <w:t xml:space="preserve">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pPr>
        <w:pStyle w:val="0"/>
        <w:spacing w:before="200" w:line-rule="auto"/>
        <w:ind w:firstLine="540"/>
        <w:jc w:val="both"/>
      </w:pPr>
      <w:r>
        <w:rPr>
          <w:sz w:val="20"/>
        </w:rPr>
        <w:t xml:space="preserve">ежегодно публиковать отчет об использовании своего имущества или обеспечивать доступность ознакомления с указанным отчетом;</w:t>
      </w:r>
    </w:p>
    <w:p>
      <w:pPr>
        <w:pStyle w:val="0"/>
        <w:spacing w:before="200" w:line-rule="auto"/>
        <w:ind w:firstLine="540"/>
        <w:jc w:val="both"/>
      </w:pPr>
      <w:r>
        <w:rPr>
          <w:sz w:val="20"/>
        </w:rPr>
        <w:t xml:space="preserve">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pPr>
        <w:pStyle w:val="0"/>
        <w:jc w:val="both"/>
      </w:pPr>
      <w:r>
        <w:rPr>
          <w:sz w:val="20"/>
        </w:rPr>
        <w:t xml:space="preserve">(в ред. Федеральных законов от 21.03.2002 </w:t>
      </w:r>
      <w:hyperlink w:history="0" r:id="rId13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21.07.2014 </w:t>
      </w:r>
      <w:hyperlink w:history="0" r:id="rId13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pPr>
        <w:pStyle w:val="0"/>
        <w:jc w:val="both"/>
      </w:pPr>
      <w:r>
        <w:rPr>
          <w:sz w:val="20"/>
        </w:rPr>
        <w:t xml:space="preserve">(в ред. Федерального </w:t>
      </w:r>
      <w:hyperlink w:history="0" r:id="rId13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pPr>
        <w:pStyle w:val="0"/>
        <w:jc w:val="both"/>
      </w:pPr>
      <w:r>
        <w:rPr>
          <w:sz w:val="20"/>
        </w:rPr>
        <w:t xml:space="preserve">(в ред. Федерального </w:t>
      </w:r>
      <w:hyperlink w:history="0" r:id="rId13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pPr>
        <w:pStyle w:val="0"/>
        <w:jc w:val="both"/>
      </w:pPr>
      <w:r>
        <w:rPr>
          <w:sz w:val="20"/>
        </w:rPr>
        <w:t xml:space="preserve">(в ред. Федерального </w:t>
      </w:r>
      <w:hyperlink w:history="0" r:id="rId13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359" w:name="P359"/>
    <w:bookmarkEnd w:id="359"/>
    <w:p>
      <w:pPr>
        <w:pStyle w:val="0"/>
        <w:spacing w:before="200" w:line-rule="auto"/>
        <w:ind w:firstLine="540"/>
        <w:jc w:val="both"/>
      </w:pPr>
      <w:r>
        <w:rPr>
          <w:sz w:val="20"/>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w:history="0" r:id="rId139"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пункте 6 статьи 2</w:t>
        </w:r>
      </w:hyperlink>
      <w:r>
        <w:rPr>
          <w:sz w:val="20"/>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w:t>
      </w:r>
      <w:r>
        <w:rPr>
          <w:sz w:val="20"/>
        </w:rPr>
        <w:t xml:space="preserve">форме</w:t>
      </w:r>
      <w:r>
        <w:rPr>
          <w:sz w:val="20"/>
        </w:rPr>
        <w:t xml:space="preserve"> и в </w:t>
      </w:r>
      <w:r>
        <w:rPr>
          <w:sz w:val="20"/>
        </w:rPr>
        <w:t xml:space="preserve">сроки</w:t>
      </w:r>
      <w:r>
        <w:rPr>
          <w:sz w:val="20"/>
        </w:rPr>
        <w:t xml:space="preserve">, которые установлены уполномоченным федеральным органом исполнительной власти.</w:t>
      </w:r>
    </w:p>
    <w:p>
      <w:pPr>
        <w:pStyle w:val="0"/>
        <w:jc w:val="both"/>
      </w:pPr>
      <w:r>
        <w:rPr>
          <w:sz w:val="20"/>
        </w:rPr>
        <w:t xml:space="preserve">(в ред. Федерального </w:t>
      </w:r>
      <w:hyperlink w:history="0" r:id="rId1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pStyle w:val="0"/>
        <w:spacing w:before="200" w:line-rule="auto"/>
        <w:ind w:firstLine="540"/>
        <w:jc w:val="both"/>
      </w:pPr>
      <w:r>
        <w:rPr>
          <w:sz w:val="20"/>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w:history="0" r:id="rId141"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pPr>
        <w:pStyle w:val="0"/>
        <w:jc w:val="both"/>
      </w:pPr>
      <w:r>
        <w:rPr>
          <w:sz w:val="20"/>
        </w:rPr>
        <w:t xml:space="preserve">(в ред. Федеральных законов от 21.03.2002 </w:t>
      </w:r>
      <w:hyperlink w:history="0" r:id="rId1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43"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третья введена Федеральным </w:t>
      </w:r>
      <w:hyperlink w:history="0" r:id="rId14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45"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четвертая введена Федеральным </w:t>
      </w:r>
      <w:hyperlink w:history="0" r:id="rId14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Непредставление общественным объединением в установленный срок сведений, предусмотренных </w:t>
      </w:r>
      <w:hyperlink w:history="0" w:anchor="P359"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quot;О некоммерческих организациях&quot;,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
        <w:r>
          <w:rPr>
            <w:sz w:val="20"/>
            <w:color w:val="0000ff"/>
          </w:rPr>
          <w:t xml:space="preserve">абзацем восьмым части первой</w:t>
        </w:r>
      </w:hyperlink>
      <w:r>
        <w:rPr>
          <w:sz w:val="20"/>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пятая введена Федеральным </w:t>
      </w:r>
      <w:hyperlink w:history="0" r:id="rId14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6 ст. 29 во взаимосвязи с другими нормами см. </w:t>
            </w:r>
            <w:hyperlink w:history="0" r:id="rId148"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 {КонсультантПлюс}">
              <w:r>
                <w:rPr>
                  <w:sz w:val="20"/>
                  <w:color w:val="0000ff"/>
                </w:rPr>
                <w:t xml:space="preserve">Постановление</w:t>
              </w:r>
            </w:hyperlink>
            <w:r>
              <w:rPr>
                <w:sz w:val="20"/>
                <w:color w:val="392c69"/>
              </w:rPr>
              <w:t xml:space="preserve"> КС РФ от 08.04.2014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w:history="0" r:id="rId149"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пункте 6 статьи 2</w:t>
        </w:r>
      </w:hyperlink>
      <w:r>
        <w:rPr>
          <w:sz w:val="20"/>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w:history="0" r:id="rId150" w:tooltip="Приказ Минюста России от 30.11.2012 N 223 (ред. от 28.06.2021) &quot;О порядке ведения реестра некоммерческих организаций, выполняющих функции иностранного агента&quot; (Зарегистрировано в Минюсте России 30.11.2012 N 25980) {КонсультантПлюс}">
        <w:r>
          <w:rPr>
            <w:sz w:val="20"/>
            <w:color w:val="0000ff"/>
          </w:rPr>
          <w:t xml:space="preserve">заявление</w:t>
        </w:r>
      </w:hyperlink>
      <w:r>
        <w:rPr>
          <w:sz w:val="20"/>
        </w:rPr>
        <w:t xml:space="preserve"> о включении его в предусмотренный </w:t>
      </w:r>
      <w:hyperlink w:history="0" r:id="rId151"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пунктом 10 статьи 13.1</w:t>
        </w:r>
      </w:hyperlink>
      <w:r>
        <w:rPr>
          <w:sz w:val="20"/>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history="0" w:anchor="P359"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quot;О некоммерческих организациях&quot;,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
        <w:r>
          <w:rPr>
            <w:sz w:val="20"/>
            <w:color w:val="0000ff"/>
          </w:rPr>
          <w:t xml:space="preserve">абзацем восьмым части первой</w:t>
        </w:r>
      </w:hyperlink>
      <w:r>
        <w:rPr>
          <w:sz w:val="20"/>
        </w:rPr>
        <w:t xml:space="preserve"> настоящей статьи.</w:t>
      </w:r>
    </w:p>
    <w:p>
      <w:pPr>
        <w:pStyle w:val="0"/>
        <w:jc w:val="both"/>
      </w:pPr>
      <w:r>
        <w:rPr>
          <w:sz w:val="20"/>
        </w:rPr>
        <w:t xml:space="preserve">(часть шестая введена Федеральным </w:t>
      </w:r>
      <w:hyperlink w:history="0" r:id="rId15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pPr>
      <w:r>
        <w:rPr>
          <w:sz w:val="20"/>
        </w:rPr>
      </w:r>
    </w:p>
    <w:p>
      <w:pPr>
        <w:pStyle w:val="2"/>
        <w:outlineLvl w:val="1"/>
        <w:ind w:firstLine="540"/>
        <w:jc w:val="both"/>
      </w:pPr>
      <w:r>
        <w:rPr>
          <w:sz w:val="20"/>
        </w:rPr>
        <w:t xml:space="preserve">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pPr>
        <w:pStyle w:val="0"/>
        <w:ind w:firstLine="540"/>
        <w:jc w:val="both"/>
      </w:pPr>
      <w:r>
        <w:rPr>
          <w:sz w:val="20"/>
        </w:rPr>
        <w:t xml:space="preserve">(введена Федеральным </w:t>
      </w:r>
      <w:hyperlink w:history="0" r:id="rId153"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pStyle w:val="0"/>
        <w:jc w:val="both"/>
      </w:pPr>
      <w:r>
        <w:rPr>
          <w:sz w:val="20"/>
        </w:rPr>
      </w:r>
    </w:p>
    <w:p>
      <w:pPr>
        <w:pStyle w:val="0"/>
        <w:ind w:firstLine="540"/>
        <w:jc w:val="both"/>
      </w:pPr>
      <w:r>
        <w:rPr>
          <w:sz w:val="20"/>
        </w:rPr>
        <w:t xml:space="preserve">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w:history="0" r:id="rId154"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пункте 6 статьи 2</w:t>
        </w:r>
      </w:hyperlink>
      <w:r>
        <w:rPr>
          <w:sz w:val="20"/>
        </w:rPr>
        <w:t xml:space="preserve">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(или) иное имущество от данных источников и участвовать в политической деятельности, осуществляемой на территории Российской Федерации, обязано уведомить об этом федеральный орган государственной регистрации или его территориальный орган в </w:t>
      </w:r>
      <w:hyperlink w:history="0" r:id="rId155" w:tooltip="Приказ Минюста России от 01.06.2021 N 92 &quot;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 {КонсультантПлюс}">
        <w:r>
          <w:rPr>
            <w:sz w:val="20"/>
            <w:color w:val="0000ff"/>
          </w:rPr>
          <w:t xml:space="preserve">порядке и сроки</w:t>
        </w:r>
      </w:hyperlink>
      <w:r>
        <w:rPr>
          <w:sz w:val="20"/>
        </w:rPr>
        <w:t xml:space="preserve">, которые установлены федеральным органом государственной регистрации.</w:t>
      </w:r>
    </w:p>
    <w:p>
      <w:pPr>
        <w:pStyle w:val="0"/>
        <w:spacing w:before="200" w:line-rule="auto"/>
        <w:ind w:firstLine="540"/>
        <w:jc w:val="both"/>
      </w:pPr>
      <w:r>
        <w:rPr>
          <w:sz w:val="20"/>
        </w:rPr>
        <w:t xml:space="preserve">Для целей настоящей статьи под политической деятельностью, осуществляемой на территории Российской Федерации, понимается политическая деятельность в том значении, в каком она определена в </w:t>
      </w:r>
      <w:hyperlink w:history="0" r:id="rId156"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пункте 6 статьи 2</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В </w:t>
      </w:r>
      <w:hyperlink w:history="0" r:id="rId157" w:tooltip="Приказ Минюста России от 01.06.2021 N 92 &quot;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 {КонсультантПлюс}">
        <w:r>
          <w:rPr>
            <w:sz w:val="20"/>
            <w:color w:val="0000ff"/>
          </w:rPr>
          <w:t xml:space="preserve">уведомлении</w:t>
        </w:r>
      </w:hyperlink>
      <w:r>
        <w:rPr>
          <w:sz w:val="20"/>
        </w:rPr>
        <w:t xml:space="preserve">,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bookmarkStart w:id="380" w:name="P380"/>
    <w:bookmarkEnd w:id="380"/>
    <w:p>
      <w:pPr>
        <w:pStyle w:val="0"/>
        <w:spacing w:before="200" w:line-rule="auto"/>
        <w:ind w:firstLine="540"/>
        <w:jc w:val="both"/>
      </w:pPr>
      <w:r>
        <w:rPr>
          <w:sz w:val="20"/>
        </w:rPr>
        <w:t xml:space="preserve">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w:t>
      </w:r>
      <w:hyperlink w:history="0" r:id="rId158" w:tooltip="Приказ Минюста России от 01.06.2021 N 92 &quot;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 {КонсультантПлюс}">
        <w:r>
          <w:rPr>
            <w:sz w:val="20"/>
            <w:color w:val="0000ff"/>
          </w:rPr>
          <w:t xml:space="preserve">порядке</w:t>
        </w:r>
      </w:hyperlink>
      <w:r>
        <w:rPr>
          <w:sz w:val="20"/>
        </w:rPr>
        <w:t xml:space="preserve">.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
    <w:p>
      <w:pPr>
        <w:pStyle w:val="0"/>
        <w:spacing w:before="200" w:line-rule="auto"/>
        <w:ind w:firstLine="540"/>
        <w:jc w:val="both"/>
      </w:pPr>
      <w:r>
        <w:rPr>
          <w:sz w:val="20"/>
        </w:rP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w:history="0" r:id="rId159"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пункте 6 статьи 2</w:t>
        </w:r>
      </w:hyperlink>
      <w:r>
        <w:rPr>
          <w:sz w:val="20"/>
        </w:rPr>
        <w:t xml:space="preserve"> Федерального закона "О некоммерческих организациях", участвует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 объединение в указанный реестр.</w:t>
      </w:r>
    </w:p>
    <w:p>
      <w:pPr>
        <w:pStyle w:val="0"/>
        <w:spacing w:before="200" w:line-rule="auto"/>
        <w:ind w:firstLine="540"/>
        <w:jc w:val="both"/>
      </w:pPr>
      <w:r>
        <w:rPr>
          <w:sz w:val="20"/>
        </w:rPr>
        <w:t xml:space="preserve">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w:t>
      </w:r>
      <w:r>
        <w:rPr>
          <w:sz w:val="20"/>
        </w:rPr>
        <w:t xml:space="preserve">форме</w:t>
      </w:r>
      <w:r>
        <w:rPr>
          <w:sz w:val="20"/>
        </w:rPr>
        <w:t xml:space="preserve">,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 использовании, а также об изменениях сведений, указанных в части третьей настоящей статьи.</w:t>
      </w:r>
    </w:p>
    <w:p>
      <w:pPr>
        <w:pStyle w:val="0"/>
        <w:spacing w:before="200" w:line-rule="auto"/>
        <w:ind w:firstLine="540"/>
        <w:jc w:val="both"/>
      </w:pPr>
      <w:r>
        <w:rPr>
          <w:sz w:val="20"/>
        </w:rPr>
        <w:t xml:space="preserve">Материалы, производимые и (или) распространяемые общественным объединением, включенным 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незарегистрированным общественным объединением, выполняющим функции иностранного агента, либо касаются деятельности такого общественного объединения.</w:t>
      </w:r>
    </w:p>
    <w:p>
      <w:pPr>
        <w:pStyle w:val="0"/>
        <w:spacing w:before="200" w:line-rule="auto"/>
        <w:ind w:firstLine="540"/>
        <w:jc w:val="both"/>
      </w:pPr>
      <w:r>
        <w:rPr>
          <w:sz w:val="20"/>
        </w:rPr>
        <w:t xml:space="preserve">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
    <w:p>
      <w:pPr>
        <w:pStyle w:val="0"/>
        <w:spacing w:before="200" w:line-rule="auto"/>
        <w:ind w:firstLine="540"/>
        <w:jc w:val="both"/>
      </w:pPr>
      <w:r>
        <w:rPr>
          <w:sz w:val="20"/>
        </w:rPr>
        <w:t xml:space="preserve">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w:t>
      </w:r>
      <w:hyperlink w:history="0" r:id="rId160" w:tooltip="Приказ Минюста России от 01.06.2021 N 92 &quot;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 {КонсультантПлюс}">
        <w:r>
          <w:rPr>
            <w:sz w:val="20"/>
            <w:color w:val="0000ff"/>
          </w:rPr>
          <w:t xml:space="preserve">форме</w:t>
        </w:r>
      </w:hyperlink>
      <w:r>
        <w:rPr>
          <w:sz w:val="20"/>
        </w:rPr>
        <w:t xml:space="preserve">, утвержденной федеральным органом государственной регистрации, об исключении из указанного реестра.</w:t>
      </w:r>
    </w:p>
    <w:p>
      <w:pPr>
        <w:pStyle w:val="0"/>
        <w:spacing w:before="200" w:line-rule="auto"/>
        <w:ind w:firstLine="540"/>
        <w:jc w:val="both"/>
      </w:pPr>
      <w:r>
        <w:rPr>
          <w:sz w:val="20"/>
        </w:rPr>
        <w:t xml:space="preserve">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w:t>
      </w:r>
      <w:hyperlink w:history="0" r:id="rId161"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pPr>
        <w:pStyle w:val="0"/>
      </w:pPr>
      <w:r>
        <w:rPr>
          <w:sz w:val="20"/>
        </w:rPr>
      </w:r>
    </w:p>
    <w:p>
      <w:pPr>
        <w:pStyle w:val="2"/>
        <w:outlineLvl w:val="0"/>
        <w:jc w:val="center"/>
      </w:pPr>
      <w:r>
        <w:rPr>
          <w:sz w:val="20"/>
        </w:rPr>
        <w:t xml:space="preserve">Глава IV. СОБСТВЕННОСТЬ ОБЩЕСТВЕННОГО ОБЪЕДИНЕНИЯ.</w:t>
      </w:r>
    </w:p>
    <w:p>
      <w:pPr>
        <w:pStyle w:val="2"/>
        <w:jc w:val="center"/>
      </w:pPr>
      <w:r>
        <w:rPr>
          <w:sz w:val="20"/>
        </w:rPr>
        <w:t xml:space="preserve">УПРАВЛЕНИЕ ИМУЩЕСТВОМ ОБЩЕСТВЕННОГО ОБЪЕДИНЕНИЯ</w:t>
      </w:r>
    </w:p>
    <w:p>
      <w:pPr>
        <w:pStyle w:val="0"/>
      </w:pPr>
      <w:r>
        <w:rPr>
          <w:sz w:val="20"/>
        </w:rPr>
      </w:r>
    </w:p>
    <w:p>
      <w:pPr>
        <w:pStyle w:val="2"/>
        <w:outlineLvl w:val="1"/>
        <w:ind w:firstLine="540"/>
        <w:jc w:val="both"/>
      </w:pPr>
      <w:r>
        <w:rPr>
          <w:sz w:val="20"/>
        </w:rPr>
        <w:t xml:space="preserve">Статья 30. Собственность общественного объединения</w:t>
      </w:r>
    </w:p>
    <w:p>
      <w:pPr>
        <w:pStyle w:val="0"/>
      </w:pPr>
      <w:r>
        <w:rPr>
          <w:sz w:val="20"/>
        </w:rPr>
      </w:r>
    </w:p>
    <w:p>
      <w:pPr>
        <w:pStyle w:val="0"/>
        <w:ind w:firstLine="540"/>
        <w:jc w:val="both"/>
      </w:pPr>
      <w:r>
        <w:rPr>
          <w:sz w:val="20"/>
        </w:rPr>
        <w:t xml:space="preserve">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pPr>
        <w:pStyle w:val="0"/>
        <w:spacing w:before="200" w:line-rule="auto"/>
        <w:ind w:firstLine="540"/>
        <w:jc w:val="both"/>
      </w:pPr>
      <w:r>
        <w:rPr>
          <w:sz w:val="20"/>
        </w:rPr>
        <w:t xml:space="preserve">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pPr>
        <w:pStyle w:val="0"/>
        <w:spacing w:before="200" w:line-rule="auto"/>
        <w:ind w:firstLine="540"/>
        <w:jc w:val="both"/>
      </w:pPr>
      <w:r>
        <w:rPr>
          <w:sz w:val="20"/>
        </w:rPr>
        <w:t xml:space="preserve">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pPr>
        <w:pStyle w:val="0"/>
        <w:spacing w:before="200" w:line-rule="auto"/>
        <w:ind w:firstLine="540"/>
        <w:jc w:val="both"/>
      </w:pPr>
      <w:r>
        <w:rPr>
          <w:sz w:val="20"/>
        </w:rPr>
        <w:t xml:space="preserve">Общественные фонды могут осуществлять свою деятельность на основе доверительного управления.</w:t>
      </w:r>
    </w:p>
    <w:p>
      <w:pPr>
        <w:pStyle w:val="0"/>
        <w:spacing w:before="200" w:line-rule="auto"/>
        <w:ind w:firstLine="540"/>
        <w:jc w:val="both"/>
      </w:pPr>
      <w:r>
        <w:rPr>
          <w:sz w:val="20"/>
        </w:rPr>
        <w:t xml:space="preserve">Собственность общественного объединения охраняется законом.</w:t>
      </w:r>
    </w:p>
    <w:p>
      <w:pPr>
        <w:pStyle w:val="0"/>
      </w:pPr>
      <w:r>
        <w:rPr>
          <w:sz w:val="20"/>
        </w:rPr>
      </w:r>
    </w:p>
    <w:p>
      <w:pPr>
        <w:pStyle w:val="2"/>
        <w:outlineLvl w:val="1"/>
        <w:ind w:firstLine="540"/>
        <w:jc w:val="both"/>
      </w:pPr>
      <w:r>
        <w:rPr>
          <w:sz w:val="20"/>
        </w:rPr>
        <w:t xml:space="preserve">Статья 31. Источники формирования имущества общественного объединения</w:t>
      </w:r>
    </w:p>
    <w:p>
      <w:pPr>
        <w:pStyle w:val="0"/>
      </w:pPr>
      <w:r>
        <w:rPr>
          <w:sz w:val="20"/>
        </w:rPr>
      </w:r>
    </w:p>
    <w:p>
      <w:pPr>
        <w:pStyle w:val="0"/>
        <w:ind w:firstLine="540"/>
        <w:jc w:val="both"/>
      </w:pPr>
      <w:r>
        <w:rPr>
          <w:sz w:val="20"/>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pPr>
        <w:pStyle w:val="0"/>
        <w:spacing w:before="200" w:line-rule="auto"/>
        <w:ind w:firstLine="540"/>
        <w:jc w:val="both"/>
      </w:pPr>
      <w:r>
        <w:rPr>
          <w:sz w:val="20"/>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w:history="0" r:id="rId162" w:tooltip="Федеральный закон от 11.07.2001 N 95-ФЗ (ред. от 30.04.2021) &quot;О политических партиях&quot; {КонсультантПлюс}">
        <w:r>
          <w:rPr>
            <w:sz w:val="20"/>
            <w:color w:val="0000ff"/>
          </w:rPr>
          <w:t xml:space="preserve">законом</w:t>
        </w:r>
      </w:hyperlink>
      <w:r>
        <w:rPr>
          <w:sz w:val="20"/>
        </w:rPr>
        <w:t xml:space="preserve"> "О политических партиях" и законодательством Российской Федерации о выборах.</w:t>
      </w:r>
    </w:p>
    <w:p>
      <w:pPr>
        <w:pStyle w:val="0"/>
        <w:jc w:val="both"/>
      </w:pPr>
      <w:r>
        <w:rPr>
          <w:sz w:val="20"/>
        </w:rPr>
        <w:t xml:space="preserve">(часть вторая в ред. Федерального </w:t>
      </w:r>
      <w:hyperlink w:history="0" r:id="rId163"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32. Субъекты права собственности в общественных организациях</w:t>
      </w:r>
    </w:p>
    <w:p>
      <w:pPr>
        <w:pStyle w:val="0"/>
      </w:pPr>
      <w:r>
        <w:rPr>
          <w:sz w:val="20"/>
        </w:rPr>
      </w:r>
    </w:p>
    <w:p>
      <w:pPr>
        <w:pStyle w:val="0"/>
        <w:ind w:firstLine="540"/>
        <w:jc w:val="both"/>
      </w:pPr>
      <w:r>
        <w:rPr>
          <w:sz w:val="20"/>
        </w:rPr>
        <w:t xml:space="preserve">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pPr>
        <w:pStyle w:val="0"/>
        <w:spacing w:before="200" w:line-rule="auto"/>
        <w:ind w:firstLine="540"/>
        <w:jc w:val="both"/>
      </w:pPr>
      <w:r>
        <w:rPr>
          <w:sz w:val="20"/>
        </w:rPr>
        <w:t xml:space="preserve">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pPr>
        <w:pStyle w:val="0"/>
        <w:spacing w:before="200" w:line-rule="auto"/>
        <w:ind w:firstLine="540"/>
        <w:jc w:val="both"/>
      </w:pPr>
      <w:r>
        <w:rPr>
          <w:sz w:val="20"/>
        </w:rPr>
        <w:t xml:space="preserve">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pPr>
        <w:pStyle w:val="0"/>
      </w:pPr>
      <w:r>
        <w:rPr>
          <w:sz w:val="20"/>
        </w:rPr>
      </w:r>
    </w:p>
    <w:p>
      <w:pPr>
        <w:pStyle w:val="2"/>
        <w:outlineLvl w:val="1"/>
        <w:ind w:firstLine="540"/>
        <w:jc w:val="both"/>
      </w:pPr>
      <w:r>
        <w:rPr>
          <w:sz w:val="20"/>
        </w:rPr>
        <w:t xml:space="preserve">Статья 33. Субъекты права собственности в общественных движениях</w:t>
      </w:r>
    </w:p>
    <w:p>
      <w:pPr>
        <w:pStyle w:val="0"/>
      </w:pPr>
      <w:r>
        <w:rPr>
          <w:sz w:val="20"/>
        </w:rPr>
      </w:r>
    </w:p>
    <w:p>
      <w:pPr>
        <w:pStyle w:val="0"/>
        <w:ind w:firstLine="540"/>
        <w:jc w:val="both"/>
      </w:pPr>
      <w:r>
        <w:rPr>
          <w:sz w:val="20"/>
        </w:rPr>
        <w:t xml:space="preserve">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pPr>
        <w:pStyle w:val="0"/>
      </w:pPr>
      <w:r>
        <w:rPr>
          <w:sz w:val="20"/>
        </w:rPr>
      </w:r>
    </w:p>
    <w:p>
      <w:pPr>
        <w:pStyle w:val="2"/>
        <w:outlineLvl w:val="1"/>
        <w:ind w:firstLine="540"/>
        <w:jc w:val="both"/>
      </w:pPr>
      <w:r>
        <w:rPr>
          <w:sz w:val="20"/>
        </w:rPr>
        <w:t xml:space="preserve">Статья 34. Субъекты права собственности в общественных фондах</w:t>
      </w:r>
    </w:p>
    <w:p>
      <w:pPr>
        <w:pStyle w:val="0"/>
      </w:pPr>
      <w:r>
        <w:rPr>
          <w:sz w:val="20"/>
        </w:rPr>
      </w:r>
    </w:p>
    <w:p>
      <w:pPr>
        <w:pStyle w:val="0"/>
        <w:ind w:firstLine="540"/>
        <w:jc w:val="both"/>
      </w:pPr>
      <w:r>
        <w:rPr>
          <w:sz w:val="20"/>
        </w:rPr>
        <w:t xml:space="preserve">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pPr>
        <w:pStyle w:val="0"/>
      </w:pPr>
      <w:r>
        <w:rPr>
          <w:sz w:val="20"/>
        </w:rPr>
      </w:r>
    </w:p>
    <w:p>
      <w:pPr>
        <w:pStyle w:val="2"/>
        <w:outlineLvl w:val="1"/>
        <w:ind w:firstLine="540"/>
        <w:jc w:val="both"/>
      </w:pPr>
      <w:r>
        <w:rPr>
          <w:sz w:val="20"/>
        </w:rPr>
        <w:t xml:space="preserve">Статья 35. Управление имуществом в общественных учреждениях</w:t>
      </w:r>
    </w:p>
    <w:p>
      <w:pPr>
        <w:pStyle w:val="0"/>
      </w:pPr>
      <w:r>
        <w:rPr>
          <w:sz w:val="20"/>
        </w:rPr>
      </w:r>
    </w:p>
    <w:p>
      <w:pPr>
        <w:pStyle w:val="0"/>
        <w:ind w:firstLine="540"/>
        <w:jc w:val="both"/>
      </w:pPr>
      <w:r>
        <w:rPr>
          <w:sz w:val="20"/>
        </w:rPr>
        <w:t xml:space="preserve">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pPr>
        <w:pStyle w:val="0"/>
        <w:spacing w:before="200" w:line-rule="auto"/>
        <w:ind w:firstLine="540"/>
        <w:jc w:val="both"/>
      </w:pPr>
      <w:r>
        <w:rPr>
          <w:sz w:val="20"/>
        </w:rPr>
        <w:t xml:space="preserve">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pPr>
        <w:pStyle w:val="0"/>
        <w:spacing w:before="200" w:line-rule="auto"/>
        <w:ind w:firstLine="540"/>
        <w:jc w:val="both"/>
      </w:pPr>
      <w:r>
        <w:rPr>
          <w:sz w:val="20"/>
        </w:rPr>
        <w:t xml:space="preserve">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pPr>
        <w:pStyle w:val="0"/>
        <w:spacing w:before="200" w:line-rule="auto"/>
        <w:ind w:firstLine="540"/>
        <w:jc w:val="both"/>
      </w:pPr>
      <w:r>
        <w:rPr>
          <w:sz w:val="20"/>
        </w:rPr>
        <w:t xml:space="preserve">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pPr>
        <w:pStyle w:val="0"/>
        <w:spacing w:before="200" w:line-rule="auto"/>
        <w:ind w:firstLine="540"/>
        <w:jc w:val="both"/>
      </w:pPr>
      <w:r>
        <w:rPr>
          <w:sz w:val="20"/>
        </w:rPr>
        <w:t xml:space="preserve">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pPr>
        <w:pStyle w:val="0"/>
        <w:spacing w:before="200" w:line-rule="auto"/>
        <w:ind w:firstLine="540"/>
        <w:jc w:val="both"/>
      </w:pPr>
      <w:r>
        <w:rPr>
          <w:sz w:val="20"/>
        </w:rPr>
        <w:t xml:space="preserve">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pPr>
        <w:pStyle w:val="0"/>
        <w:spacing w:before="200" w:line-rule="auto"/>
        <w:ind w:firstLine="540"/>
        <w:jc w:val="both"/>
      </w:pPr>
      <w:r>
        <w:rPr>
          <w:sz w:val="20"/>
        </w:rPr>
        <w:t xml:space="preserve">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pPr>
        <w:pStyle w:val="0"/>
      </w:pPr>
      <w:r>
        <w:rPr>
          <w:sz w:val="20"/>
        </w:rPr>
      </w:r>
    </w:p>
    <w:p>
      <w:pPr>
        <w:pStyle w:val="2"/>
        <w:outlineLvl w:val="1"/>
        <w:ind w:firstLine="540"/>
        <w:jc w:val="both"/>
      </w:pPr>
      <w:r>
        <w:rPr>
          <w:sz w:val="20"/>
        </w:rPr>
        <w:t xml:space="preserve">Статья 36. Субъекты права собственности в органах общественной самодеятельности</w:t>
      </w:r>
    </w:p>
    <w:p>
      <w:pPr>
        <w:pStyle w:val="0"/>
      </w:pPr>
      <w:r>
        <w:rPr>
          <w:sz w:val="20"/>
        </w:rPr>
      </w:r>
    </w:p>
    <w:p>
      <w:pPr>
        <w:pStyle w:val="0"/>
        <w:ind w:firstLine="540"/>
        <w:jc w:val="both"/>
      </w:pPr>
      <w:r>
        <w:rPr>
          <w:sz w:val="20"/>
        </w:rPr>
        <w:t xml:space="preserve">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pPr>
        <w:pStyle w:val="0"/>
      </w:pPr>
      <w:r>
        <w:rPr>
          <w:sz w:val="20"/>
        </w:rPr>
      </w:r>
    </w:p>
    <w:p>
      <w:pPr>
        <w:pStyle w:val="2"/>
        <w:outlineLvl w:val="1"/>
        <w:ind w:firstLine="540"/>
        <w:jc w:val="both"/>
      </w:pPr>
      <w:r>
        <w:rPr>
          <w:sz w:val="20"/>
        </w:rPr>
        <w:t xml:space="preserve">Статья 37. Предпринимательская деятельность общественных объединений</w:t>
      </w:r>
    </w:p>
    <w:p>
      <w:pPr>
        <w:pStyle w:val="0"/>
      </w:pPr>
      <w:r>
        <w:rPr>
          <w:sz w:val="20"/>
        </w:rPr>
      </w:r>
    </w:p>
    <w:p>
      <w:pPr>
        <w:pStyle w:val="0"/>
        <w:ind w:firstLine="540"/>
        <w:jc w:val="both"/>
      </w:pPr>
      <w:r>
        <w:rPr>
          <w:sz w:val="20"/>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w:history="0" r:id="rId164"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кодексом</w:t>
        </w:r>
      </w:hyperlink>
      <w:r>
        <w:rPr>
          <w:sz w:val="20"/>
        </w:rPr>
        <w:t xml:space="preserve"> Российской Федерации, Федеральным </w:t>
      </w:r>
      <w:hyperlink w:history="0" r:id="rId165"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pPr>
        <w:pStyle w:val="0"/>
        <w:spacing w:before="200" w:line-rule="auto"/>
        <w:ind w:firstLine="540"/>
        <w:jc w:val="both"/>
      </w:pPr>
      <w:r>
        <w:rPr>
          <w:sz w:val="20"/>
        </w:rPr>
        <w:t xml:space="preserve">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pPr>
        <w:pStyle w:val="0"/>
        <w:spacing w:before="200" w:line-rule="auto"/>
        <w:ind w:firstLine="540"/>
        <w:jc w:val="both"/>
      </w:pPr>
      <w:r>
        <w:rPr>
          <w:sz w:val="20"/>
        </w:rP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pPr>
        <w:pStyle w:val="0"/>
      </w:pPr>
      <w:r>
        <w:rPr>
          <w:sz w:val="20"/>
        </w:rPr>
      </w:r>
    </w:p>
    <w:p>
      <w:pPr>
        <w:pStyle w:val="2"/>
        <w:outlineLvl w:val="1"/>
        <w:ind w:firstLine="540"/>
        <w:jc w:val="both"/>
      </w:pPr>
      <w:r>
        <w:rPr>
          <w:sz w:val="20"/>
        </w:rPr>
        <w:t xml:space="preserve">Статья 38. Надзор и контроль за деятельностью общественных объединений</w:t>
      </w:r>
    </w:p>
    <w:p>
      <w:pPr>
        <w:pStyle w:val="0"/>
        <w:ind w:firstLine="540"/>
        <w:jc w:val="both"/>
      </w:pPr>
      <w:r>
        <w:rPr>
          <w:sz w:val="20"/>
        </w:rPr>
        <w:t xml:space="preserve">(в ред. Федерального </w:t>
      </w:r>
      <w:hyperlink w:history="0" r:id="rId16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Надзор за соблюдением законов общественными объединениями осуществляет прокуратура Российской Федерации.</w:t>
      </w:r>
    </w:p>
    <w:p>
      <w:pPr>
        <w:pStyle w:val="0"/>
        <w:spacing w:before="200" w:line-rule="auto"/>
        <w:ind w:firstLine="540"/>
        <w:jc w:val="both"/>
      </w:pPr>
      <w:r>
        <w:rPr>
          <w:sz w:val="20"/>
        </w:rPr>
        <w:t xml:space="preserve">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pPr>
        <w:pStyle w:val="0"/>
        <w:jc w:val="both"/>
      </w:pPr>
      <w:r>
        <w:rPr>
          <w:sz w:val="20"/>
        </w:rPr>
        <w:t xml:space="preserve">(в ред. Федерального </w:t>
      </w:r>
      <w:hyperlink w:history="0" r:id="rId167"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p>
      <w:pPr>
        <w:pStyle w:val="0"/>
        <w:spacing w:before="200" w:line-rule="auto"/>
        <w:ind w:firstLine="540"/>
        <w:jc w:val="both"/>
      </w:pPr>
      <w:r>
        <w:rPr>
          <w:sz w:val="20"/>
        </w:rPr>
        <w:t xml:space="preserve">1) запрашивать у руководящих органов общественных объединений их распорядительные документы;</w:t>
      </w:r>
    </w:p>
    <w:p>
      <w:pPr>
        <w:pStyle w:val="0"/>
        <w:spacing w:before="200" w:line-rule="auto"/>
        <w:ind w:firstLine="540"/>
        <w:jc w:val="both"/>
      </w:pPr>
      <w:r>
        <w:rPr>
          <w:sz w:val="20"/>
        </w:rPr>
        <w:t xml:space="preserve">2) направлять своих представителей для участия в проводимых общественными объединениями мероприятиях;</w:t>
      </w:r>
    </w:p>
    <w:p>
      <w:pPr>
        <w:pStyle w:val="0"/>
        <w:spacing w:before="200" w:line-rule="auto"/>
        <w:ind w:firstLine="540"/>
        <w:jc w:val="both"/>
      </w:pPr>
      <w:r>
        <w:rPr>
          <w:sz w:val="20"/>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w:history="0" r:id="rId168" w:tooltip="Приказ Минюста России от 30.12.2021 N 274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Минюсте России 30.1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history="0" w:anchor="P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r>
          <w:rPr>
            <w:sz w:val="20"/>
            <w:color w:val="0000ff"/>
          </w:rPr>
          <w:t xml:space="preserve">части пятой</w:t>
        </w:r>
      </w:hyperlink>
      <w:r>
        <w:rPr>
          <w:sz w:val="20"/>
        </w:rPr>
        <w:t xml:space="preserve"> настоящей статьи;</w:t>
      </w:r>
    </w:p>
    <w:p>
      <w:pPr>
        <w:pStyle w:val="0"/>
        <w:jc w:val="both"/>
      </w:pPr>
      <w:r>
        <w:rPr>
          <w:sz w:val="20"/>
        </w:rPr>
        <w:t xml:space="preserve">(в ред. Федерального </w:t>
      </w:r>
      <w:hyperlink w:history="0" r:id="rId169"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08.03.2015 N 43-ФЗ)</w:t>
      </w:r>
    </w:p>
    <w:p>
      <w:pPr>
        <w:pStyle w:val="0"/>
        <w:spacing w:before="200" w:line-rule="auto"/>
        <w:ind w:firstLine="540"/>
        <w:jc w:val="both"/>
      </w:pPr>
      <w:r>
        <w:rPr>
          <w:sz w:val="20"/>
        </w:rPr>
        <w:t xml:space="preserve">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5) в случае выявления нарушения общественными объединениями </w:t>
      </w:r>
      <w:hyperlink w:history="0" r:id="rId1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pPr>
        <w:pStyle w:val="0"/>
        <w:spacing w:before="200" w:line-rule="auto"/>
        <w:ind w:firstLine="540"/>
        <w:jc w:val="both"/>
      </w:pPr>
      <w:r>
        <w:rPr>
          <w:sz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history="0" w:anchor="P380" w:tooltip="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порядке.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quot;Интернет&quot;.">
        <w:r>
          <w:rPr>
            <w:sz w:val="20"/>
            <w:color w:val="0000ff"/>
          </w:rPr>
          <w:t xml:space="preserve">частью четвертой статьи 29.1</w:t>
        </w:r>
      </w:hyperlink>
      <w:r>
        <w:rPr>
          <w:sz w:val="20"/>
        </w:rPr>
        <w:t xml:space="preserve"> настоящего Федерального закона.</w:t>
      </w:r>
    </w:p>
    <w:p>
      <w:pPr>
        <w:pStyle w:val="0"/>
        <w:jc w:val="both"/>
      </w:pPr>
      <w:r>
        <w:rPr>
          <w:sz w:val="20"/>
        </w:rPr>
        <w:t xml:space="preserve">(в ред. Федеральных законов от 20.07.2012 </w:t>
      </w:r>
      <w:hyperlink w:history="0" r:id="rId17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30.12.2020 </w:t>
      </w:r>
      <w:hyperlink w:history="0" r:id="rId172"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w:history="0" r:id="rId173" w:tooltip="Федеральный закон от 07.08.2001 N 115-ФЗ (ред. от 21.12.2021)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history="0" w:anchor="P380" w:tooltip="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порядке.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quot;Интернет&quot;.">
        <w:r>
          <w:rPr>
            <w:sz w:val="20"/>
            <w:color w:val="0000ff"/>
          </w:rPr>
          <w:t xml:space="preserve">частью четвертой статьи 29.1</w:t>
        </w:r>
      </w:hyperlink>
      <w:r>
        <w:rPr>
          <w:sz w:val="20"/>
        </w:rPr>
        <w:t xml:space="preserve"> настоящего Федерального закона, по запросу указанного органа или по собственной инициативе.</w:t>
      </w:r>
    </w:p>
    <w:p>
      <w:pPr>
        <w:pStyle w:val="0"/>
        <w:jc w:val="both"/>
      </w:pPr>
      <w:r>
        <w:rPr>
          <w:sz w:val="20"/>
        </w:rPr>
        <w:t xml:space="preserve">(часть четвертая введена Федеральным </w:t>
      </w:r>
      <w:hyperlink w:history="0" r:id="rId17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17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176"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 от 30.12.2020 </w:t>
      </w:r>
      <w:hyperlink w:history="0" r:id="rId177" w:tooltip="Федеральный закон от 30.12.2020 N 481-ФЗ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bookmarkStart w:id="455" w:name="P455"/>
    <w:bookmarkEnd w:id="455"/>
    <w:p>
      <w:pPr>
        <w:pStyle w:val="0"/>
        <w:spacing w:before="200" w:line-rule="auto"/>
        <w:ind w:firstLine="540"/>
        <w:jc w:val="both"/>
      </w:pPr>
      <w:r>
        <w:rPr>
          <w:sz w:val="20"/>
        </w:rPr>
        <w:t xml:space="preserve">Федеральный орган государственной регистрации при получении от общественного объединения заявления, указанного в </w:t>
      </w:r>
      <w:hyperlink w:history="0" w:anchor="P332"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
        <w:r>
          <w:rPr>
            <w:sz w:val="20"/>
            <w:color w:val="0000ff"/>
          </w:rPr>
          <w:t xml:space="preserve">части пятой статьи 27</w:t>
        </w:r>
      </w:hyperlink>
      <w:r>
        <w:rPr>
          <w:sz w:val="20"/>
        </w:rP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w:history="0" r:id="rId178"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(часть пятая введена Федеральным </w:t>
      </w:r>
      <w:hyperlink w:history="0" r:id="rId179"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bookmarkStart w:id="458" w:name="P458"/>
    <w:bookmarkEnd w:id="458"/>
    <w:p>
      <w:pPr>
        <w:pStyle w:val="0"/>
        <w:spacing w:before="200" w:line-rule="auto"/>
        <w:ind w:firstLine="540"/>
        <w:jc w:val="both"/>
      </w:pPr>
      <w:r>
        <w:rPr>
          <w:sz w:val="20"/>
        </w:rPr>
        <w:t xml:space="preserve">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bookmarkStart w:id="459" w:name="P459"/>
    <w:bookmarkEnd w:id="459"/>
    <w:p>
      <w:pPr>
        <w:pStyle w:val="0"/>
        <w:spacing w:before="200" w:line-rule="auto"/>
        <w:ind w:firstLine="540"/>
        <w:jc w:val="both"/>
      </w:pPr>
      <w:r>
        <w:rPr>
          <w:sz w:val="20"/>
        </w:rPr>
        <w:t xml:space="preserve">2) если по результатам проверки, проведенной на основании, предусмотренном </w:t>
      </w:r>
      <w:hyperlink w:history="0" w:anchor="P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r>
          <w:rPr>
            <w:sz w:val="20"/>
            <w:color w:val="0000ff"/>
          </w:rPr>
          <w:t xml:space="preserve">частью пятой</w:t>
        </w:r>
      </w:hyperlink>
      <w:r>
        <w:rPr>
          <w:sz w:val="20"/>
        </w:rPr>
        <w:t xml:space="preserve"> настоящей статьи, установлено, что общественное объединение в течение года, предшествовавшего дню подачи заявления, указанного в </w:t>
      </w:r>
      <w:hyperlink w:history="0" w:anchor="P332"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
        <w:r>
          <w:rPr>
            <w:sz w:val="20"/>
            <w:color w:val="0000ff"/>
          </w:rPr>
          <w:t xml:space="preserve">части пятой статьи 27</w:t>
        </w:r>
      </w:hyperlink>
      <w:r>
        <w:rPr>
          <w:sz w:val="20"/>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pPr>
        <w:pStyle w:val="0"/>
        <w:spacing w:before="200" w:line-rule="auto"/>
        <w:ind w:firstLine="540"/>
        <w:jc w:val="both"/>
      </w:pPr>
      <w:r>
        <w:rPr>
          <w:sz w:val="20"/>
        </w:rPr>
        <w:t xml:space="preserve">3) если по результатам проверки, проведенной на основании, предусмотренном </w:t>
      </w:r>
      <w:hyperlink w:history="0" w:anchor="P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r>
          <w:rPr>
            <w:sz w:val="20"/>
            <w:color w:val="0000ff"/>
          </w:rPr>
          <w:t xml:space="preserve">частью пятой</w:t>
        </w:r>
      </w:hyperlink>
      <w:r>
        <w:rPr>
          <w:sz w:val="20"/>
        </w:rP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history="0" w:anchor="P332"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
        <w:r>
          <w:rPr>
            <w:sz w:val="20"/>
            <w:color w:val="0000ff"/>
          </w:rPr>
          <w:t xml:space="preserve">части пятой статьи 27</w:t>
        </w:r>
      </w:hyperlink>
      <w:r>
        <w:rPr>
          <w:sz w:val="20"/>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bookmarkStart w:id="461" w:name="P461"/>
    <w:bookmarkEnd w:id="461"/>
    <w:p>
      <w:pPr>
        <w:pStyle w:val="0"/>
        <w:spacing w:before="200" w:line-rule="auto"/>
        <w:ind w:firstLine="540"/>
        <w:jc w:val="both"/>
      </w:pPr>
      <w:r>
        <w:rPr>
          <w:sz w:val="20"/>
        </w:rPr>
        <w:t xml:space="preserve">4) если по результатам проверки, проведенной на основании, предусмотренном </w:t>
      </w:r>
      <w:hyperlink w:history="0" w:anchor="P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r>
          <w:rPr>
            <w:sz w:val="20"/>
            <w:color w:val="0000ff"/>
          </w:rPr>
          <w:t xml:space="preserve">частью пятой</w:t>
        </w:r>
      </w:hyperlink>
      <w:r>
        <w:rPr>
          <w:sz w:val="20"/>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pPr>
        <w:pStyle w:val="0"/>
        <w:jc w:val="both"/>
      </w:pPr>
      <w:r>
        <w:rPr>
          <w:sz w:val="20"/>
        </w:rPr>
        <w:t xml:space="preserve">(часть шестая введена Федеральным </w:t>
      </w:r>
      <w:hyperlink w:history="0" r:id="rId180"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history="0" w:anchor="P458" w:tooltip="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
        <w:r>
          <w:rPr>
            <w:sz w:val="20"/>
            <w:color w:val="0000ff"/>
          </w:rPr>
          <w:t xml:space="preserve">пунктом 1 части шестой</w:t>
        </w:r>
      </w:hyperlink>
      <w:r>
        <w:rPr>
          <w:sz w:val="20"/>
        </w:rP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pPr>
        <w:pStyle w:val="0"/>
        <w:jc w:val="both"/>
      </w:pPr>
      <w:r>
        <w:rPr>
          <w:sz w:val="20"/>
        </w:rPr>
        <w:t xml:space="preserve">(часть седьмая введена Федеральным </w:t>
      </w:r>
      <w:hyperlink w:history="0" r:id="rId181"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history="0" w:anchor="P459" w:tooltip="2) если по результатам проверки, проведенной на основании, предусмотренном частью пятой настоящей статьи, установлено, что общественное объединение в течение года, предшествовавшего дню подачи заявления, указанного в части пятой статьи 27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
        <w:r>
          <w:rPr>
            <w:sz w:val="20"/>
            <w:color w:val="0000ff"/>
          </w:rPr>
          <w:t xml:space="preserve">пунктами 2</w:t>
        </w:r>
      </w:hyperlink>
      <w:r>
        <w:rPr>
          <w:sz w:val="20"/>
        </w:rPr>
        <w:t xml:space="preserve"> - </w:t>
      </w:r>
      <w:hyperlink w:history="0" w:anchor="P461" w:tooltip="4) если по результатам проверки, проведенной на основании, предусмотренном частью пятой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
        <w:r>
          <w:rPr>
            <w:sz w:val="20"/>
            <w:color w:val="0000ff"/>
          </w:rPr>
          <w:t xml:space="preserve">4 части шестой</w:t>
        </w:r>
      </w:hyperlink>
      <w:r>
        <w:rPr>
          <w:sz w:val="20"/>
        </w:rP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history="0" w:anchor="P332"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
        <w:r>
          <w:rPr>
            <w:sz w:val="20"/>
            <w:color w:val="0000ff"/>
          </w:rPr>
          <w:t xml:space="preserve">части пятой статьи 27</w:t>
        </w:r>
      </w:hyperlink>
      <w:r>
        <w:rPr>
          <w:sz w:val="20"/>
        </w:rPr>
        <w:t xml:space="preserve"> настоящего Федерального закона.</w:t>
      </w:r>
    </w:p>
    <w:p>
      <w:pPr>
        <w:pStyle w:val="0"/>
        <w:jc w:val="both"/>
      </w:pPr>
      <w:r>
        <w:rPr>
          <w:sz w:val="20"/>
        </w:rPr>
        <w:t xml:space="preserve">(часть восьмая введена Федеральным </w:t>
      </w:r>
      <w:hyperlink w:history="0" r:id="rId182"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spacing w:before="200" w:line-rule="auto"/>
        <w:ind w:firstLine="540"/>
        <w:jc w:val="both"/>
      </w:pPr>
      <w:r>
        <w:rPr>
          <w:sz w:val="20"/>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history="0" w:anchor="P455"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
        <w:r>
          <w:rPr>
            <w:sz w:val="20"/>
            <w:color w:val="0000ff"/>
          </w:rPr>
          <w:t xml:space="preserve">частью пятой</w:t>
        </w:r>
      </w:hyperlink>
      <w:r>
        <w:rPr>
          <w:sz w:val="20"/>
        </w:rP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pPr>
        <w:pStyle w:val="0"/>
        <w:jc w:val="both"/>
      </w:pPr>
      <w:r>
        <w:rPr>
          <w:sz w:val="20"/>
        </w:rPr>
        <w:t xml:space="preserve">(часть девятая введена Федеральным </w:t>
      </w:r>
      <w:hyperlink w:history="0" r:id="rId183"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законом</w:t>
        </w:r>
      </w:hyperlink>
      <w:r>
        <w:rPr>
          <w:sz w:val="20"/>
        </w:rPr>
        <w:t xml:space="preserve"> от 08.03.2015 N 43-ФЗ)</w:t>
      </w:r>
    </w:p>
    <w:p>
      <w:pPr>
        <w:pStyle w:val="0"/>
      </w:pPr>
      <w:r>
        <w:rPr>
          <w:sz w:val="20"/>
        </w:rPr>
      </w:r>
    </w:p>
    <w:p>
      <w:pPr>
        <w:pStyle w:val="2"/>
        <w:outlineLvl w:val="0"/>
        <w:jc w:val="center"/>
      </w:pPr>
      <w:r>
        <w:rPr>
          <w:sz w:val="20"/>
        </w:rPr>
        <w:t xml:space="preserve">Глава V. ОТВЕТСТВЕННОСТЬ ЗА НАРУШЕНИЕ ЗАКОНОВ</w:t>
      </w:r>
    </w:p>
    <w:p>
      <w:pPr>
        <w:pStyle w:val="2"/>
        <w:jc w:val="center"/>
      </w:pPr>
      <w:r>
        <w:rPr>
          <w:sz w:val="20"/>
        </w:rPr>
        <w:t xml:space="preserve">ОБ ОБЩЕСТВЕННЫХ ОБЪЕДИНЕНИЯХ</w:t>
      </w:r>
    </w:p>
    <w:p>
      <w:pPr>
        <w:pStyle w:val="0"/>
      </w:pPr>
      <w:r>
        <w:rPr>
          <w:sz w:val="20"/>
        </w:rPr>
      </w:r>
    </w:p>
    <w:p>
      <w:pPr>
        <w:pStyle w:val="2"/>
        <w:outlineLvl w:val="1"/>
        <w:ind w:firstLine="540"/>
        <w:jc w:val="both"/>
      </w:pPr>
      <w:r>
        <w:rPr>
          <w:sz w:val="20"/>
        </w:rPr>
        <w:t xml:space="preserve">Статья 39. Равенство оснований ответственности всех субъектов, действующих в сфере отношений, регулируемых настоящим Федеральным законом</w:t>
      </w:r>
    </w:p>
    <w:p>
      <w:pPr>
        <w:pStyle w:val="0"/>
      </w:pPr>
      <w:r>
        <w:rPr>
          <w:sz w:val="20"/>
        </w:rPr>
      </w:r>
    </w:p>
    <w:p>
      <w:pPr>
        <w:pStyle w:val="0"/>
        <w:ind w:firstLine="540"/>
        <w:jc w:val="both"/>
      </w:pPr>
      <w:r>
        <w:rPr>
          <w:sz w:val="20"/>
        </w:rPr>
        <w:t xml:space="preserve">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pPr>
        <w:pStyle w:val="0"/>
        <w:spacing w:before="200" w:line-rule="auto"/>
        <w:ind w:firstLine="540"/>
        <w:jc w:val="both"/>
      </w:pPr>
      <w:r>
        <w:rPr>
          <w:sz w:val="20"/>
        </w:rPr>
        <w:t xml:space="preserve">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pPr>
        <w:pStyle w:val="0"/>
      </w:pPr>
      <w:r>
        <w:rPr>
          <w:sz w:val="20"/>
        </w:rPr>
      </w:r>
    </w:p>
    <w:p>
      <w:pPr>
        <w:pStyle w:val="2"/>
        <w:outlineLvl w:val="1"/>
        <w:ind w:firstLine="540"/>
        <w:jc w:val="both"/>
      </w:pPr>
      <w:r>
        <w:rPr>
          <w:sz w:val="20"/>
        </w:rPr>
        <w:t xml:space="preserve">Статья 40. Ответственность за нарушение законов об общественных объединениях</w:t>
      </w:r>
    </w:p>
    <w:p>
      <w:pPr>
        <w:pStyle w:val="0"/>
      </w:pPr>
      <w:r>
        <w:rPr>
          <w:sz w:val="20"/>
        </w:rPr>
      </w:r>
    </w:p>
    <w:p>
      <w:pPr>
        <w:pStyle w:val="0"/>
        <w:ind w:firstLine="540"/>
        <w:jc w:val="both"/>
      </w:pPr>
      <w:r>
        <w:rPr>
          <w:sz w:val="20"/>
        </w:rPr>
        <w:t xml:space="preserve">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pPr>
        <w:pStyle w:val="0"/>
      </w:pPr>
      <w:r>
        <w:rPr>
          <w:sz w:val="20"/>
        </w:rPr>
      </w:r>
    </w:p>
    <w:p>
      <w:pPr>
        <w:pStyle w:val="2"/>
        <w:outlineLvl w:val="1"/>
        <w:ind w:firstLine="540"/>
        <w:jc w:val="both"/>
      </w:pPr>
      <w:r>
        <w:rPr>
          <w:sz w:val="20"/>
        </w:rPr>
        <w:t xml:space="preserve">Статья 41. Ответственность общественных объединений за нарушение законодательства Российской Федерации</w:t>
      </w:r>
    </w:p>
    <w:p>
      <w:pPr>
        <w:pStyle w:val="0"/>
      </w:pPr>
      <w:r>
        <w:rPr>
          <w:sz w:val="20"/>
        </w:rPr>
      </w:r>
    </w:p>
    <w:p>
      <w:pPr>
        <w:pStyle w:val="0"/>
        <w:ind w:firstLine="540"/>
        <w:jc w:val="both"/>
      </w:pPr>
      <w:r>
        <w:rPr>
          <w:sz w:val="20"/>
        </w:rPr>
        <w:t xml:space="preserve">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pPr>
        <w:pStyle w:val="0"/>
        <w:jc w:val="both"/>
      </w:pPr>
      <w:r>
        <w:rPr>
          <w:sz w:val="20"/>
        </w:rPr>
        <w:t xml:space="preserve">(в ред. Федерального </w:t>
      </w:r>
      <w:hyperlink w:history="0" r:id="rId18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pPr>
        <w:pStyle w:val="0"/>
        <w:jc w:val="both"/>
      </w:pPr>
      <w:r>
        <w:rPr>
          <w:sz w:val="20"/>
        </w:rPr>
        <w:t xml:space="preserve">(в ред. Федерального </w:t>
      </w:r>
      <w:hyperlink w:history="0" r:id="rId18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pPr>
        <w:pStyle w:val="0"/>
        <w:jc w:val="both"/>
      </w:pPr>
      <w:r>
        <w:rPr>
          <w:sz w:val="20"/>
        </w:rPr>
        <w:t xml:space="preserve">(в ред. Федерального </w:t>
      </w:r>
      <w:hyperlink w:history="0" r:id="rId18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42. Приостановление деятельности общественных объединений</w:t>
      </w:r>
    </w:p>
    <w:p>
      <w:pPr>
        <w:pStyle w:val="0"/>
        <w:ind w:firstLine="540"/>
        <w:jc w:val="both"/>
      </w:pPr>
      <w:r>
        <w:rPr>
          <w:sz w:val="20"/>
        </w:rPr>
        <w:t xml:space="preserve">(в ред. Федерального </w:t>
      </w:r>
      <w:hyperlink w:history="0" r:id="rId187"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В случае нарушения общественным объединением </w:t>
      </w:r>
      <w:hyperlink w:history="0" r:id="rId1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pPr>
        <w:pStyle w:val="0"/>
        <w:jc w:val="both"/>
      </w:pPr>
      <w:r>
        <w:rPr>
          <w:sz w:val="20"/>
        </w:rPr>
        <w:t xml:space="preserve">(в ред. Федеральных законов от 29.06.2004 </w:t>
      </w:r>
      <w:hyperlink w:history="0" r:id="rId18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10.01.2006 </w:t>
      </w:r>
      <w:hyperlink w:history="0" r:id="rId190"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pPr>
        <w:pStyle w:val="0"/>
        <w:spacing w:before="200" w:line-rule="auto"/>
        <w:ind w:firstLine="540"/>
        <w:jc w:val="both"/>
      </w:pPr>
      <w:r>
        <w:rPr>
          <w:sz w:val="20"/>
        </w:rPr>
        <w:t xml:space="preserve">Решение о приостановлении деятельности общественного объединения до рассмотрения судом </w:t>
      </w:r>
      <w:hyperlink w:history="0" r:id="rId191" w:tooltip="&quot;Кодекс административного судопроизводства Российской Федерации&quot; от 08.03.2015 N 21-ФЗ (ред. от 30.12.2021, с изм. от 13.01.2022) (с изм. и доп., вступ. в силу с 10.01.2022) {КонсультантПлюс}">
        <w:r>
          <w:rPr>
            <w:sz w:val="20"/>
            <w:color w:val="0000ff"/>
          </w:rPr>
          <w:t xml:space="preserve">заявления</w:t>
        </w:r>
      </w:hyperlink>
      <w:r>
        <w:rPr>
          <w:sz w:val="20"/>
        </w:rPr>
        <w:t xml:space="preserve"> о его ликвидации либо запрете его деятельности может быть обжаловано в суд.</w:t>
      </w:r>
    </w:p>
    <w:p>
      <w:pPr>
        <w:pStyle w:val="0"/>
        <w:spacing w:before="200" w:line-rule="auto"/>
        <w:ind w:firstLine="540"/>
        <w:jc w:val="both"/>
      </w:pPr>
      <w:r>
        <w:rPr>
          <w:sz w:val="20"/>
        </w:rPr>
        <w:t xml:space="preserve">Деятельность общественного объединения может быть также приостановлена в порядке и по основаниям, предусмотренным Федеральным </w:t>
      </w:r>
      <w:hyperlink w:history="0" r:id="rId192"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spacing w:before="200" w:line-rule="auto"/>
        <w:ind w:firstLine="540"/>
        <w:jc w:val="both"/>
      </w:pPr>
      <w:r>
        <w:rPr>
          <w:sz w:val="20"/>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w:history="0" r:id="rId193"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43. Последствия приостановления деятельности общественного объединения</w:t>
      </w:r>
    </w:p>
    <w:p>
      <w:pPr>
        <w:pStyle w:val="0"/>
        <w:ind w:firstLine="540"/>
        <w:jc w:val="both"/>
      </w:pPr>
      <w:r>
        <w:rPr>
          <w:sz w:val="20"/>
        </w:rPr>
        <w:t xml:space="preserve">(в ред. Федерального </w:t>
      </w:r>
      <w:hyperlink w:history="0" r:id="rId194"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pPr>
        <w:pStyle w:val="0"/>
        <w:spacing w:before="200" w:line-rule="auto"/>
        <w:ind w:firstLine="540"/>
        <w:jc w:val="both"/>
      </w:pPr>
      <w:r>
        <w:rPr>
          <w:sz w:val="20"/>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pPr>
        <w:pStyle w:val="0"/>
      </w:pPr>
      <w:r>
        <w:rPr>
          <w:sz w:val="20"/>
        </w:rPr>
      </w:r>
    </w:p>
    <w:bookmarkStart w:id="507" w:name="P507"/>
    <w:bookmarkEnd w:id="507"/>
    <w:p>
      <w:pPr>
        <w:pStyle w:val="2"/>
        <w:outlineLvl w:val="1"/>
        <w:ind w:firstLine="540"/>
        <w:jc w:val="both"/>
      </w:pPr>
      <w:r>
        <w:rPr>
          <w:sz w:val="20"/>
        </w:rPr>
        <w:t xml:space="preserve">Статья 44. Ликвидация общественного объединения и запрет на его деятельность в случаях нарушения им законодательства Российской Федерации</w:t>
      </w:r>
    </w:p>
    <w:p>
      <w:pPr>
        <w:pStyle w:val="0"/>
      </w:pPr>
      <w:r>
        <w:rPr>
          <w:sz w:val="20"/>
        </w:rPr>
      </w:r>
    </w:p>
    <w:p>
      <w:pPr>
        <w:pStyle w:val="0"/>
        <w:ind w:firstLine="540"/>
        <w:jc w:val="both"/>
      </w:pPr>
      <w:r>
        <w:rPr>
          <w:sz w:val="20"/>
        </w:rPr>
        <w:t xml:space="preserve">Основаниями ликвидации общественного объединения или запрета его деятельности являются:</w:t>
      </w:r>
    </w:p>
    <w:p>
      <w:pPr>
        <w:pStyle w:val="0"/>
        <w:spacing w:before="200" w:line-rule="auto"/>
        <w:ind w:firstLine="540"/>
        <w:jc w:val="both"/>
      </w:pPr>
      <w:r>
        <w:rPr>
          <w:sz w:val="20"/>
        </w:rPr>
        <w:t xml:space="preserve">нарушение общественным объединением прав и свобод человека и гражданина;</w:t>
      </w:r>
    </w:p>
    <w:p>
      <w:pPr>
        <w:pStyle w:val="0"/>
        <w:spacing w:before="200" w:line-rule="auto"/>
        <w:ind w:firstLine="540"/>
        <w:jc w:val="both"/>
      </w:pPr>
      <w:r>
        <w:rPr>
          <w:sz w:val="20"/>
        </w:rPr>
        <w:t xml:space="preserve">неоднократные или грубые нарушения общественным объединением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pPr>
        <w:pStyle w:val="0"/>
        <w:spacing w:before="200" w:line-rule="auto"/>
        <w:ind w:firstLine="540"/>
        <w:jc w:val="both"/>
      </w:pPr>
      <w:r>
        <w:rPr>
          <w:sz w:val="20"/>
        </w:rPr>
        <w:t xml:space="preserve">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pPr>
        <w:pStyle w:val="0"/>
        <w:jc w:val="both"/>
      </w:pPr>
      <w:r>
        <w:rPr>
          <w:sz w:val="20"/>
        </w:rPr>
        <w:t xml:space="preserve">(абзац введен Федеральным </w:t>
      </w:r>
      <w:hyperlink w:history="0" r:id="rId19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jc w:val="both"/>
      </w:pPr>
      <w:r>
        <w:rPr>
          <w:sz w:val="20"/>
        </w:rPr>
        <w:t xml:space="preserve">(часть первая в ред. Федерального </w:t>
      </w:r>
      <w:hyperlink w:history="0" r:id="rId197"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pPr>
        <w:pStyle w:val="0"/>
        <w:jc w:val="both"/>
      </w:pPr>
      <w:r>
        <w:rPr>
          <w:sz w:val="20"/>
        </w:rPr>
        <w:t xml:space="preserve">(часть вторая в ред. Федерального </w:t>
      </w:r>
      <w:hyperlink w:history="0" r:id="rId19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w:history="0" r:id="rId199" w:tooltip="Федеральный закон от 17.01.1992 N 2202-1 (ред. от 01.07.2021) &quot;О прокуратуре Российской Федерации&quot; (с изм. и доп., вступ. в силу с 01.09.2021)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pPr>
        <w:pStyle w:val="0"/>
        <w:jc w:val="both"/>
      </w:pPr>
      <w:r>
        <w:rPr>
          <w:sz w:val="20"/>
        </w:rPr>
        <w:t xml:space="preserve">(часть третья в ред. Федерального </w:t>
      </w:r>
      <w:hyperlink w:history="0" r:id="rId200"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Ликвидация общественного объединения по решению суда означает запрет на его деятельность независимо от факта его государственной регистрации.</w:t>
      </w:r>
    </w:p>
    <w:p>
      <w:pPr>
        <w:pStyle w:val="0"/>
        <w:spacing w:before="200" w:line-rule="auto"/>
        <w:ind w:firstLine="540"/>
        <w:jc w:val="both"/>
      </w:pPr>
      <w:r>
        <w:rPr>
          <w:sz w:val="20"/>
        </w:rPr>
        <w:t xml:space="preserve">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pPr>
        <w:pStyle w:val="0"/>
        <w:jc w:val="both"/>
      </w:pPr>
      <w:r>
        <w:rPr>
          <w:sz w:val="20"/>
        </w:rPr>
        <w:t xml:space="preserve">(часть пятая введена Федеральным </w:t>
      </w:r>
      <w:hyperlink w:history="0" r:id="rId20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w:history="0" r:id="rId202" w:tooltip="Федеральный закон от 25.07.2002 N 114-ФЗ (ред. от 01.07.2021)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(часть шестая введена Федеральным </w:t>
      </w:r>
      <w:hyperlink w:history="0" r:id="rId20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pPr>
      <w:r>
        <w:rPr>
          <w:sz w:val="20"/>
        </w:rPr>
      </w:r>
    </w:p>
    <w:p>
      <w:pPr>
        <w:pStyle w:val="2"/>
        <w:outlineLvl w:val="1"/>
        <w:ind w:firstLine="540"/>
        <w:jc w:val="both"/>
      </w:pPr>
      <w:r>
        <w:rPr>
          <w:sz w:val="20"/>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pPr>
        <w:pStyle w:val="0"/>
        <w:jc w:val="both"/>
      </w:pPr>
      <w:r>
        <w:rPr>
          <w:sz w:val="20"/>
        </w:rPr>
        <w:t xml:space="preserve">(в ред. Федерального </w:t>
      </w:r>
      <w:hyperlink w:history="0" r:id="rId204"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pPr>
        <w:pStyle w:val="0"/>
        <w:jc w:val="both"/>
      </w:pPr>
      <w:r>
        <w:rPr>
          <w:sz w:val="20"/>
        </w:rPr>
        <w:t xml:space="preserve">(в ред. Федерального </w:t>
      </w:r>
      <w:hyperlink w:history="0" r:id="rId205"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pPr>
        <w:pStyle w:val="0"/>
      </w:pPr>
      <w:r>
        <w:rPr>
          <w:sz w:val="20"/>
        </w:rPr>
      </w:r>
    </w:p>
    <w:p>
      <w:pPr>
        <w:pStyle w:val="2"/>
        <w:outlineLvl w:val="0"/>
        <w:jc w:val="center"/>
      </w:pPr>
      <w:r>
        <w:rPr>
          <w:sz w:val="20"/>
        </w:rPr>
        <w:t xml:space="preserve">Глава VI. МЕЖДУНАРОДНЫЕ СВЯЗИ ОБЩЕСТВЕННЫХ ОБЪЕДИНЕНИЙ.</w:t>
      </w:r>
    </w:p>
    <w:p>
      <w:pPr>
        <w:pStyle w:val="2"/>
        <w:jc w:val="center"/>
      </w:pPr>
      <w:r>
        <w:rPr>
          <w:sz w:val="20"/>
        </w:rPr>
        <w:t xml:space="preserve">МЕЖДУНАРОДНЫЕ ОБЩЕСТВЕННЫЕ ОБЪЕДИНЕНИЯ</w:t>
      </w:r>
    </w:p>
    <w:p>
      <w:pPr>
        <w:pStyle w:val="0"/>
      </w:pPr>
      <w:r>
        <w:rPr>
          <w:sz w:val="20"/>
        </w:rPr>
      </w:r>
    </w:p>
    <w:p>
      <w:pPr>
        <w:pStyle w:val="2"/>
        <w:outlineLvl w:val="1"/>
        <w:ind w:firstLine="540"/>
        <w:jc w:val="both"/>
      </w:pPr>
      <w:r>
        <w:rPr>
          <w:sz w:val="20"/>
        </w:rPr>
        <w:t xml:space="preserve">Статья 46. Международные связи общественных объединений</w:t>
      </w:r>
    </w:p>
    <w:p>
      <w:pPr>
        <w:pStyle w:val="0"/>
      </w:pPr>
      <w:r>
        <w:rPr>
          <w:sz w:val="20"/>
        </w:rPr>
      </w:r>
    </w:p>
    <w:p>
      <w:pPr>
        <w:pStyle w:val="0"/>
        <w:ind w:firstLine="540"/>
        <w:jc w:val="both"/>
      </w:pPr>
      <w:r>
        <w:rPr>
          <w:sz w:val="20"/>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pPr>
        <w:pStyle w:val="0"/>
        <w:jc w:val="both"/>
      </w:pPr>
      <w:r>
        <w:rPr>
          <w:sz w:val="20"/>
        </w:rPr>
        <w:t xml:space="preserve">(в ред. Федерального </w:t>
      </w:r>
      <w:hyperlink w:history="0" r:id="rId206"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pPr>
        <w:pStyle w:val="0"/>
      </w:pPr>
      <w:r>
        <w:rPr>
          <w:sz w:val="20"/>
        </w:rPr>
      </w:r>
    </w:p>
    <w:p>
      <w:pPr>
        <w:pStyle w:val="2"/>
        <w:outlineLvl w:val="1"/>
        <w:ind w:firstLine="540"/>
        <w:jc w:val="both"/>
      </w:pPr>
      <w:r>
        <w:rPr>
          <w:sz w:val="20"/>
        </w:rPr>
        <w:t xml:space="preserve">Статья 47. Международное общественное объединение</w:t>
      </w:r>
    </w:p>
    <w:p>
      <w:pPr>
        <w:pStyle w:val="0"/>
      </w:pPr>
      <w:r>
        <w:rPr>
          <w:sz w:val="20"/>
        </w:rPr>
      </w:r>
    </w:p>
    <w:p>
      <w:pPr>
        <w:pStyle w:val="0"/>
        <w:ind w:firstLine="540"/>
        <w:jc w:val="both"/>
      </w:pPr>
      <w:r>
        <w:rPr>
          <w:sz w:val="20"/>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pPr>
        <w:pStyle w:val="0"/>
        <w:spacing w:before="200" w:line-rule="auto"/>
        <w:ind w:firstLine="540"/>
        <w:jc w:val="both"/>
      </w:pPr>
      <w:r>
        <w:rPr>
          <w:sz w:val="20"/>
        </w:rPr>
        <w:t xml:space="preserve">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pPr>
        <w:pStyle w:val="0"/>
        <w:spacing w:before="200" w:line-rule="auto"/>
        <w:ind w:firstLine="540"/>
        <w:jc w:val="both"/>
      </w:pPr>
      <w:r>
        <w:rPr>
          <w:sz w:val="20"/>
        </w:rPr>
        <w:t xml:space="preserve">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Ограничения для учредителей, членов и участников общественных объединений, установленные </w:t>
      </w:r>
      <w:hyperlink w:history="0" w:anchor="P168" w:tooltip="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
        <w:r>
          <w:rPr>
            <w:sz w:val="20"/>
            <w:color w:val="0000ff"/>
          </w:rPr>
          <w:t xml:space="preserve">частью второй статьи 19</w:t>
        </w:r>
      </w:hyperlink>
      <w:r>
        <w:rPr>
          <w:sz w:val="20"/>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pPr>
        <w:pStyle w:val="0"/>
        <w:jc w:val="both"/>
      </w:pPr>
      <w:r>
        <w:rPr>
          <w:sz w:val="20"/>
        </w:rPr>
        <w:t xml:space="preserve">(часть четвертая в ред. Федерального </w:t>
      </w:r>
      <w:hyperlink w:history="0" r:id="rId207"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48. О вступлении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pPr>
        <w:pStyle w:val="0"/>
      </w:pPr>
      <w:r>
        <w:rPr>
          <w:sz w:val="20"/>
        </w:rPr>
      </w:r>
    </w:p>
    <w:p>
      <w:pPr>
        <w:pStyle w:val="0"/>
        <w:ind w:firstLine="540"/>
        <w:jc w:val="both"/>
      </w:pPr>
      <w:r>
        <w:rPr>
          <w:sz w:val="20"/>
        </w:rPr>
        <w:t xml:space="preserve">Признать не действующими в Российской Федерации:</w:t>
      </w:r>
    </w:p>
    <w:p>
      <w:pPr>
        <w:pStyle w:val="0"/>
        <w:spacing w:before="200" w:line-rule="auto"/>
        <w:ind w:firstLine="540"/>
        <w:jc w:val="both"/>
      </w:pPr>
      <w:hyperlink w:history="0" r:id="rId208" w:tooltip="Закон СССР от 09.10.1990 N 1708-1 (с изм. от 19.05.1995) &quot;Об общественных объединениях&quot; ------------ Утратил силу или отменен {КонсультантПлюс}">
        <w:r>
          <w:rPr>
            <w:sz w:val="20"/>
            <w:color w:val="0000ff"/>
          </w:rPr>
          <w:t xml:space="preserve">Закон</w:t>
        </w:r>
      </w:hyperlink>
      <w:r>
        <w:rPr>
          <w:sz w:val="20"/>
        </w:rPr>
        <w:t xml:space="preserve"> СССР "Об общественных объединениях" (Ведомости Съезда народных депутатов СССР и Верховного Совета СССР, 1990, N 42, ст. 839), за исключением </w:t>
      </w:r>
      <w:hyperlink w:history="0" r:id="rId209" w:tooltip="Закон СССР от 09.10.1990 N 1708-1 (с изм. от 19.05.1995) &quot;Об общественных объединениях&quot; ------------ Утратил силу или отменен {КонсультантПлюс}">
        <w:r>
          <w:rPr>
            <w:sz w:val="20"/>
            <w:color w:val="0000ff"/>
          </w:rPr>
          <w:t xml:space="preserve">статей 6</w:t>
        </w:r>
      </w:hyperlink>
      <w:r>
        <w:rPr>
          <w:sz w:val="20"/>
        </w:rPr>
        <w:t xml:space="preserve">, </w:t>
      </w:r>
      <w:hyperlink w:history="0" r:id="rId210" w:tooltip="Закон СССР от 09.10.1990 N 1708-1 (с изм. от 19.05.1995) &quot;Об общественных объединениях&quot; ------------ Утратил силу или отменен {КонсультантПлюс}">
        <w:r>
          <w:rPr>
            <w:sz w:val="20"/>
            <w:color w:val="0000ff"/>
          </w:rPr>
          <w:t xml:space="preserve">9</w:t>
        </w:r>
      </w:hyperlink>
      <w:r>
        <w:rPr>
          <w:sz w:val="20"/>
        </w:rPr>
        <w:t xml:space="preserve"> (в части положений, касающихся политических партий);</w:t>
      </w:r>
    </w:p>
    <w:p>
      <w:pPr>
        <w:pStyle w:val="0"/>
        <w:spacing w:before="200" w:line-rule="auto"/>
        <w:ind w:firstLine="540"/>
        <w:jc w:val="both"/>
      </w:pPr>
      <w:hyperlink w:history="0" r:id="rId211" w:tooltip="Закон СССР от 24.06.1981 N 5152-X &quot;О правовом положении иностранных граждан в СССР&quot; ------------ Утратил силу или отменен {КонсультантПлюс}">
        <w:r>
          <w:rPr>
            <w:sz w:val="20"/>
            <w:color w:val="0000ff"/>
          </w:rPr>
          <w:t xml:space="preserve">статью 15</w:t>
        </w:r>
      </w:hyperlink>
      <w:r>
        <w:rPr>
          <w:sz w:val="20"/>
        </w:rPr>
        <w:t xml:space="preserve"> Закона СССР "О правовом положении иностранных граждан в СССР" (Ведомости Верховного Совета СССР, 1981, N 26, ст. 836);</w:t>
      </w:r>
    </w:p>
    <w:p>
      <w:pPr>
        <w:pStyle w:val="0"/>
        <w:spacing w:before="200" w:line-rule="auto"/>
        <w:ind w:firstLine="540"/>
        <w:jc w:val="both"/>
      </w:pPr>
      <w:r>
        <w:rPr>
          <w:sz w:val="20"/>
        </w:rPr>
        <w:t xml:space="preserve">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pPr>
        <w:pStyle w:val="0"/>
        <w:spacing w:before="200" w:line-rule="auto"/>
        <w:ind w:firstLine="540"/>
        <w:jc w:val="both"/>
      </w:pPr>
      <w:r>
        <w:rPr>
          <w:sz w:val="20"/>
        </w:rPr>
        <w:t xml:space="preserve">Признать утратившими силу:</w:t>
      </w:r>
    </w:p>
    <w:p>
      <w:pPr>
        <w:pStyle w:val="0"/>
        <w:spacing w:before="200" w:line-rule="auto"/>
        <w:ind w:firstLine="540"/>
        <w:jc w:val="both"/>
      </w:pPr>
      <w:r>
        <w:rPr>
          <w:sz w:val="20"/>
        </w:rPr>
        <w:t xml:space="preserve">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pPr>
        <w:pStyle w:val="0"/>
        <w:spacing w:before="200" w:line-rule="auto"/>
        <w:ind w:firstLine="540"/>
        <w:jc w:val="both"/>
      </w:pPr>
      <w:r>
        <w:rPr>
          <w:sz w:val="20"/>
        </w:rPr>
        <w:t xml:space="preserve">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pPr>
        <w:pStyle w:val="0"/>
        <w:spacing w:before="200" w:line-rule="auto"/>
        <w:ind w:firstLine="540"/>
        <w:jc w:val="both"/>
      </w:pPr>
      <w:r>
        <w:rPr>
          <w:sz w:val="20"/>
        </w:rPr>
        <w:t xml:space="preserve">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pPr>
        <w:pStyle w:val="0"/>
        <w:spacing w:before="200" w:line-rule="auto"/>
        <w:ind w:firstLine="540"/>
        <w:jc w:val="both"/>
      </w:pPr>
      <w:hyperlink w:history="0" r:id="rId212" w:tooltip="Постановление ВС РСФСР от 18.12.1991 N 2057-1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w:history="0" r:id="rId213" w:tooltip="Постановление ВС РСФСР от 18.12.1991 N 2057-1 (ред. от 19.05.1995)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пунктов 4</w:t>
        </w:r>
      </w:hyperlink>
      <w:r>
        <w:rPr>
          <w:sz w:val="20"/>
        </w:rPr>
        <w:t xml:space="preserve">, </w:t>
      </w:r>
      <w:hyperlink w:history="0" r:id="rId214" w:tooltip="Постановление ВС РСФСР от 18.12.1991 N 2057-1 (ред. от 19.05.1995)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6</w:t>
        </w:r>
      </w:hyperlink>
      <w:r>
        <w:rPr>
          <w:sz w:val="20"/>
        </w:rPr>
        <w:t xml:space="preserve">, а в отношении политических партий и их региональных отделений указанное в настоящем абзаце Постановление Верховного Совета РСФСР - полностью;</w:t>
      </w:r>
    </w:p>
    <w:p>
      <w:pPr>
        <w:pStyle w:val="0"/>
        <w:jc w:val="both"/>
      </w:pPr>
      <w:r>
        <w:rPr>
          <w:sz w:val="20"/>
        </w:rPr>
        <w:t xml:space="preserve">(в ред. Федерального </w:t>
      </w:r>
      <w:hyperlink w:history="0" r:id="rId215"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hyperlink w:history="0" r:id="rId216" w:tooltip="Постановление Президиума ВС РФ от 10.02.1992 N 2324-1 &quot;О порядке регистрации ассоциаций образовательных учреждений&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pPr>
        <w:pStyle w:val="0"/>
      </w:pPr>
      <w:r>
        <w:rPr>
          <w:sz w:val="20"/>
        </w:rPr>
      </w:r>
    </w:p>
    <w:p>
      <w:pPr>
        <w:pStyle w:val="2"/>
        <w:outlineLvl w:val="1"/>
        <w:ind w:firstLine="540"/>
        <w:jc w:val="both"/>
      </w:pPr>
      <w:r>
        <w:rPr>
          <w:sz w:val="20"/>
        </w:rPr>
        <w:t xml:space="preserve">Статья 50. О внесении изменений и дополнений в некоторые законодательные акты в связи с вступлением в силу настоящего Федерального закона</w:t>
      </w:r>
    </w:p>
    <w:p>
      <w:pPr>
        <w:pStyle w:val="0"/>
      </w:pPr>
      <w:r>
        <w:rPr>
          <w:sz w:val="20"/>
        </w:rPr>
      </w:r>
    </w:p>
    <w:p>
      <w:pPr>
        <w:pStyle w:val="0"/>
        <w:ind w:firstLine="540"/>
        <w:jc w:val="both"/>
      </w:pPr>
      <w:r>
        <w:rPr>
          <w:sz w:val="20"/>
        </w:rPr>
        <w:t xml:space="preserve">Часть первая утратила силу. - Федеральный </w:t>
      </w:r>
      <w:hyperlink w:history="0" r:id="rId217"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Часть вторая утратила силу. - Федеральный </w:t>
      </w:r>
      <w:hyperlink w:history="0" r:id="rId218"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закон</w:t>
        </w:r>
      </w:hyperlink>
      <w:r>
        <w:rPr>
          <w:sz w:val="20"/>
        </w:rPr>
        <w:t xml:space="preserve"> от 22.07.2010 N 164-ФЗ.</w:t>
      </w:r>
    </w:p>
    <w:p>
      <w:pPr>
        <w:pStyle w:val="0"/>
        <w:spacing w:before="200" w:line-rule="auto"/>
        <w:ind w:firstLine="540"/>
        <w:jc w:val="both"/>
      </w:pPr>
      <w:r>
        <w:rPr>
          <w:sz w:val="20"/>
        </w:rPr>
        <w:t xml:space="preserve">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pPr>
        <w:pStyle w:val="0"/>
        <w:spacing w:before="200" w:line-rule="auto"/>
        <w:ind w:firstLine="540"/>
        <w:jc w:val="both"/>
      </w:pPr>
      <w:r>
        <w:rPr>
          <w:sz w:val="20"/>
        </w:rPr>
        <w:t xml:space="preserve">1) из </w:t>
      </w:r>
      <w:hyperlink w:history="0" r:id="rId219"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пункта 1 статьи 1</w:t>
        </w:r>
      </w:hyperlink>
      <w:r>
        <w:rPr>
          <w:sz w:val="20"/>
        </w:rPr>
        <w:t xml:space="preserve"> исключить слово "общественной";</w:t>
      </w:r>
    </w:p>
    <w:p>
      <w:pPr>
        <w:pStyle w:val="0"/>
        <w:spacing w:before="200" w:line-rule="auto"/>
        <w:ind w:firstLine="540"/>
        <w:jc w:val="both"/>
      </w:pPr>
      <w:r>
        <w:rPr>
          <w:sz w:val="20"/>
        </w:rPr>
        <w:t xml:space="preserve">2) из </w:t>
      </w:r>
      <w:hyperlink w:history="0" r:id="rId220"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статьи 16</w:t>
        </w:r>
      </w:hyperlink>
      <w:r>
        <w:rPr>
          <w:sz w:val="20"/>
        </w:rPr>
        <w:t xml:space="preserve"> исключить часть первую; </w:t>
      </w:r>
      <w:hyperlink w:history="0" r:id="rId221"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название</w:t>
        </w:r>
      </w:hyperlink>
      <w:r>
        <w:rPr>
          <w:sz w:val="20"/>
        </w:rPr>
        <w:t xml:space="preserve"> статьи изложить в следующей редакции:</w:t>
      </w:r>
    </w:p>
    <w:p>
      <w:pPr>
        <w:pStyle w:val="0"/>
        <w:spacing w:before="200" w:line-rule="auto"/>
        <w:ind w:firstLine="540"/>
        <w:jc w:val="both"/>
      </w:pPr>
      <w:r>
        <w:rPr>
          <w:sz w:val="20"/>
        </w:rPr>
        <w:t xml:space="preserve">"Статья 16. Участие Торгово-промышленной палаты Российской Федерации в подготовке нормативных актов".</w:t>
      </w:r>
    </w:p>
    <w:p>
      <w:pPr>
        <w:pStyle w:val="0"/>
      </w:pPr>
      <w:r>
        <w:rPr>
          <w:sz w:val="20"/>
        </w:rPr>
      </w:r>
    </w:p>
    <w:p>
      <w:pPr>
        <w:pStyle w:val="2"/>
        <w:outlineLvl w:val="1"/>
        <w:ind w:firstLine="540"/>
        <w:jc w:val="both"/>
      </w:pPr>
      <w:r>
        <w:rPr>
          <w:sz w:val="20"/>
        </w:rPr>
        <w:t xml:space="preserve">Статья 51. Об общественных объединениях, созданных с участием государства</w:t>
      </w:r>
    </w:p>
    <w:p>
      <w:pPr>
        <w:pStyle w:val="0"/>
      </w:pPr>
      <w:r>
        <w:rPr>
          <w:sz w:val="20"/>
        </w:rPr>
      </w:r>
    </w:p>
    <w:p>
      <w:pPr>
        <w:pStyle w:val="0"/>
        <w:ind w:firstLine="540"/>
        <w:jc w:val="both"/>
      </w:pPr>
      <w:r>
        <w:rPr>
          <w:sz w:val="20"/>
        </w:rP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pPr>
        <w:pStyle w:val="0"/>
      </w:pPr>
      <w:r>
        <w:rPr>
          <w:sz w:val="20"/>
        </w:rPr>
      </w:r>
    </w:p>
    <w:p>
      <w:pPr>
        <w:pStyle w:val="2"/>
        <w:outlineLvl w:val="1"/>
        <w:ind w:firstLine="540"/>
        <w:jc w:val="both"/>
      </w:pPr>
      <w:r>
        <w:rPr>
          <w:sz w:val="20"/>
        </w:rPr>
        <w:t xml:space="preserve">Статья 52. О государственной регистрации общественных объединений, созданных до вступления в силу настоящего Федерального закона</w:t>
      </w:r>
    </w:p>
    <w:p>
      <w:pPr>
        <w:pStyle w:val="0"/>
      </w:pPr>
      <w:r>
        <w:rPr>
          <w:sz w:val="20"/>
        </w:rPr>
      </w:r>
    </w:p>
    <w:p>
      <w:pPr>
        <w:pStyle w:val="0"/>
        <w:ind w:firstLine="540"/>
        <w:jc w:val="both"/>
      </w:pPr>
      <w:r>
        <w:rPr>
          <w:sz w:val="20"/>
        </w:rPr>
        <w:t xml:space="preserve">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pPr>
        <w:pStyle w:val="0"/>
        <w:spacing w:before="200" w:line-rule="auto"/>
        <w:ind w:firstLine="540"/>
        <w:jc w:val="both"/>
      </w:pPr>
      <w:r>
        <w:rPr>
          <w:sz w:val="20"/>
        </w:rPr>
        <w:t xml:space="preserve">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pPr>
        <w:pStyle w:val="0"/>
        <w:spacing w:before="200" w:line-rule="auto"/>
        <w:ind w:firstLine="540"/>
        <w:jc w:val="both"/>
      </w:pPr>
      <w:r>
        <w:rPr>
          <w:sz w:val="20"/>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history="0" w:anchor="P206" w:tooltip="Статья 21. Государственная регистрация общественных объединений">
        <w:r>
          <w:rPr>
            <w:sz w:val="20"/>
            <w:color w:val="0000ff"/>
          </w:rPr>
          <w:t xml:space="preserve">части шестой статьи 21</w:t>
        </w:r>
      </w:hyperlink>
      <w:r>
        <w:rPr>
          <w:sz w:val="20"/>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pPr>
        <w:pStyle w:val="0"/>
        <w:spacing w:before="200" w:line-rule="auto"/>
        <w:ind w:firstLine="540"/>
        <w:jc w:val="both"/>
      </w:pPr>
      <w:r>
        <w:rPr>
          <w:sz w:val="20"/>
        </w:rPr>
        <w:t xml:space="preserve">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pPr>
        <w:pStyle w:val="0"/>
      </w:pPr>
      <w:r>
        <w:rPr>
          <w:sz w:val="20"/>
        </w:rPr>
      </w:r>
    </w:p>
    <w:p>
      <w:pPr>
        <w:pStyle w:val="2"/>
        <w:outlineLvl w:val="1"/>
        <w:ind w:firstLine="540"/>
        <w:jc w:val="both"/>
      </w:pPr>
      <w:r>
        <w:rPr>
          <w:sz w:val="20"/>
        </w:rPr>
        <w:t xml:space="preserve">Статья 53. Международные договоры с участием Российской Федерации</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23"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22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54. О приведении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19 мая 1995 года</w:t>
      </w:r>
    </w:p>
    <w:p>
      <w:pPr>
        <w:pStyle w:val="0"/>
        <w:spacing w:before="200" w:line-rule="auto"/>
      </w:pPr>
      <w:r>
        <w:rPr>
          <w:sz w:val="20"/>
        </w:rPr>
        <w:t xml:space="preserve">N 82-ФЗ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19.05.1995 N 82-ФЗ</w:t>
            <w:br/>
            <w:t>(ред. от 30.12.2020)</w:t>
            <w:br/>
            <w:t>"Об общественных объединениях"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0932DD5877D5AC48AC6C3D32B1CE560B410E4BD8F2807AB720AF978E55F71C65B7E4DCB1FC55138C3B8AEF19B80750CBD25A23A7635B95EDC7H" TargetMode = "External"/>
	<Relationship Id="rId8" Type="http://purl.oclc.org/ooxml/officeDocument/relationships/hyperlink" Target="consultantplus://offline/ref=0932DD5877D5AC48AC6C3D32B1CE560B41034BDDF2807AB720AF978E55F71C65B7E4DCB1FC5513833B8AEF19B80750CBD25A23A7635B95EDC7H" TargetMode = "External"/>
	<Relationship Id="rId9" Type="http://purl.oclc.org/ooxml/officeDocument/relationships/hyperlink" Target="consultantplus://offline/ref=0932DD5877D5AC48AC6C3D32B1CE560B430F47DFF9807AB720AF978E55F71C65B7E4DCB1FC5513833B8AEF19B80750CBD25A23A7635B95EDC7H" TargetMode = "External"/>
	<Relationship Id="rId10" Type="http://purl.oclc.org/ooxml/officeDocument/relationships/hyperlink" Target="consultantplus://offline/ref=0932DD5877D5AC48AC6C3D32B1CE560B430A4ED8FB8E27BD28F69B8C52F84372B0ADD0B0FC55138236D5EA0CA95F5EC9CD4422B87F5997D7E7C3H" TargetMode = "External"/>
	<Relationship Id="rId11" Type="http://purl.oclc.org/ooxml/officeDocument/relationships/hyperlink" Target="consultantplus://offline/ref=0932DD5877D5AC48AC6C3D32B1CE560B410E4FD8FC8327BD28F69B8C52F84372B0ADD0B0FC55138934D5EA0CA95F5EC9CD4422B87F5997D7E7C3H" TargetMode = "External"/>
	<Relationship Id="rId12" Type="http://purl.oclc.org/ooxml/officeDocument/relationships/hyperlink" Target="consultantplus://offline/ref=0932DD5877D5AC48AC6C3D32B1CE560B430A4ED8FB8D27BD28F69B8C52F84372B0ADD0B0FC55138230D5EA0CA95F5EC9CD4422B87F5997D7E7C3H" TargetMode = "External"/>
	<Relationship Id="rId13" Type="http://purl.oclc.org/ooxml/officeDocument/relationships/hyperlink" Target="consultantplus://offline/ref=0932DD5877D5AC48AC6C3D32B1CE560B430246DEFB8A27BD28F69B8C52F84372B0ADD0B0FC55128234D5EA0CA95F5EC9CD4422B87F5997D7E7C3H" TargetMode = "External"/>
	<Relationship Id="rId14" Type="http://purl.oclc.org/ooxml/officeDocument/relationships/hyperlink" Target="consultantplus://offline/ref=0932DD5877D5AC48AC6C3D32B1CE560B420249D4FC8B27BD28F69B8C52F84372B0ADD0B0FC55148237D5EA0CA95F5EC9CD4422B87F5997D7E7C3H" TargetMode = "External"/>
	<Relationship Id="rId15" Type="http://purl.oclc.org/ooxml/officeDocument/relationships/hyperlink" Target="consultantplus://offline/ref=0932DD5877D5AC48AC6C3D32B1CE560B450D49D5F2807AB720AF978E55F71C65B7E4DCB1FC5512833B8AEF19B80750CBD25A23A7635B95EDC7H" TargetMode = "External"/>
	<Relationship Id="rId16" Type="http://purl.oclc.org/ooxml/officeDocument/relationships/hyperlink" Target="consultantplus://offline/ref=0932DD5877D5AC48AC6C3D32B1CE560B41024DD4F88A27BD28F69B8C52F84372B0ADD0B0FC55128B34D5EA0CA95F5EC9CD4422B87F5997D7E7C3H" TargetMode = "External"/>
	<Relationship Id="rId17" Type="http://purl.oclc.org/ooxml/officeDocument/relationships/hyperlink" Target="consultantplus://offline/ref=0932DD5877D5AC48AC6C3D32B1CE560B420249D8FA8F27BD28F69B8C52F84372B0ADD0B0FC55128E35D5EA0CA95F5EC9CD4422B87F5997D7E7C3H" TargetMode = "External"/>
	<Relationship Id="rId18" Type="http://purl.oclc.org/ooxml/officeDocument/relationships/hyperlink" Target="consultantplus://offline/ref=0932DD5877D5AC48AC6C3D32B1CE560B410C49DDF28F27BD28F69B8C52F84372B0ADD0B0FC55138B39D5EA0CA95F5EC9CD4422B87F5997D7E7C3H" TargetMode = "External"/>
	<Relationship Id="rId19" Type="http://purl.oclc.org/ooxml/officeDocument/relationships/hyperlink" Target="consultantplus://offline/ref=0932DD5877D5AC48AC6C3D32B1CE560B410A4DD5FF8227BD28F69B8C52F84372B0ADD0B0FC55138A35D5EA0CA95F5EC9CD4422B87F5997D7E7C3H" TargetMode = "External"/>
	<Relationship Id="rId20" Type="http://purl.oclc.org/ooxml/officeDocument/relationships/hyperlink" Target="consultantplus://offline/ref=0932DD5877D5AC48AC6C3D32B1CE560B430246D5FA8B27BD28F69B8C52F84372B0ADD0B0FC55138C39D5EA0CA95F5EC9CD4422B87F5997D7E7C3H" TargetMode = "External"/>
	<Relationship Id="rId21" Type="http://purl.oclc.org/ooxml/officeDocument/relationships/hyperlink" Target="consultantplus://offline/ref=0932DD5877D5AC48AC6C3D32B1CE560B410C4CD4FC8927BD28F69B8C52F84372B0ADD0B0FC55138B39D5EA0CA95F5EC9CD4422B87F5997D7E7C3H" TargetMode = "External"/>
	<Relationship Id="rId22" Type="http://purl.oclc.org/ooxml/officeDocument/relationships/hyperlink" Target="consultantplus://offline/ref=0932DD5877D5AC48AC6C3D32B1CE560B430246D4FA8827BD28F69B8C52F84372B0ADD0B0FC55138A36D5EA0CA95F5EC9CD4422B87F5997D7E7C3H" TargetMode = "External"/>
	<Relationship Id="rId23" Type="http://purl.oclc.org/ooxml/officeDocument/relationships/hyperlink" Target="consultantplus://offline/ref=0932DD5877D5AC48AC6C3D32B1CE560B410C4AD5F98D27BD28F69B8C52F84372B0ADD0B0FC55138B39D5EA0CA95F5EC9CD4422B87F5997D7E7C3H" TargetMode = "External"/>
	<Relationship Id="rId24" Type="http://purl.oclc.org/ooxml/officeDocument/relationships/hyperlink" Target="consultantplus://offline/ref=0932DD5877D5AC48AC6C3D32B1CE560B410D4CDCF38F27BD28F69B8C52F84372B0ADD0B0FC55138B39D5EA0CA95F5EC9CD4422B87F5997D7E7C3H" TargetMode = "External"/>
	<Relationship Id="rId25" Type="http://purl.oclc.org/ooxml/officeDocument/relationships/hyperlink" Target="consultantplus://offline/ref=0932DD5877D5AC48AC6C3D32B1CE560B410D49DCFD8227BD28F69B8C52F84372B0ADD0B0FC55138B39D5EA0CA95F5EC9CD4422B87F5997D7E7C3H" TargetMode = "External"/>
	<Relationship Id="rId26" Type="http://purl.oclc.org/ooxml/officeDocument/relationships/hyperlink" Target="consultantplus://offline/ref=0932DD5877D5AC48AC6C3D32B1CE560B430A4FD5FD8B27BD28F69B8C52F84372B0ADD0B0FC55138A32D5EA0CA95F5EC9CD4422B87F5997D7E7C3H" TargetMode = "External"/>
	<Relationship Id="rId27" Type="http://purl.oclc.org/ooxml/officeDocument/relationships/hyperlink" Target="consultantplus://offline/ref=0932DD5877D5AC48AC6C3D32B1CE560B410347D5FD8927BD28F69B8C52F84372B0ADD0B0FC55138B39D5EA0CA95F5EC9CD4422B87F5997D7E7C3H" TargetMode = "External"/>
	<Relationship Id="rId28" Type="http://purl.oclc.org/ooxml/officeDocument/relationships/hyperlink" Target="consultantplus://offline/ref=0932DD5877D5AC48AC6C3D32B1CE560B42024ADBFB8E27BD28F69B8C52F84372B0ADD0B0FC55138B38D5EA0CA95F5EC9CD4422B87F5997D7E7C3H" TargetMode = "External"/>
	<Relationship Id="rId29" Type="http://purl.oclc.org/ooxml/officeDocument/relationships/hyperlink" Target="consultantplus://offline/ref=0932DD5877D5AC48AC6C3D32B1CE560B430946DCFB8D27BD28F69B8C52F84372B0ADD0B0FC55138D38D5EA0CA95F5EC9CD4422B87F5997D7E7C3H" TargetMode = "External"/>
	<Relationship Id="rId30" Type="http://purl.oclc.org/ooxml/officeDocument/relationships/hyperlink" Target="consultantplus://offline/ref=0932DD5877D5AC48AC6C3D32B1CE560B430946DCFB8327BD28F69B8C52F84372B0ADD0B0FC55138B39D5EA0CA95F5EC9CD4422B87F5997D7E7C3H" TargetMode = "External"/>
	<Relationship Id="rId31" Type="http://purl.oclc.org/ooxml/officeDocument/relationships/hyperlink" Target="consultantplus://offline/ref=0932DD5877D5AC48AC6C3D32B1CE560B430D4FDDF28C27BD28F69B8C52F84372B0ADD0B0FC55138333D5EA0CA95F5EC9CD4422B87F5997D7E7C3H" TargetMode = "External"/>
	<Relationship Id="rId32" Type="http://purl.oclc.org/ooxml/officeDocument/relationships/hyperlink" Target="consultantplus://offline/ref=0932DD5877D5AC48AC6C3D32B1CE560B430D4DDBFF8327BD28F69B8C52F84372B0ADD0B0FC55138A35D5EA0CA95F5EC9CD4422B87F5997D7E7C3H" TargetMode = "External"/>
	<Relationship Id="rId33" Type="http://purl.oclc.org/ooxml/officeDocument/relationships/hyperlink" Target="consultantplus://offline/ref=0932DD5877D5AC48AC6C3D32B1CE560B450D49D5F2807AB720AF978E55F71C65B7E4DCB1FC5512823B8AEF19B80750CBD25A23A7635B95EDC7H" TargetMode = "External"/>
	<Relationship Id="rId34" Type="http://purl.oclc.org/ooxml/officeDocument/relationships/hyperlink" Target="consultantplus://offline/ref=0932DD5877D5AC48AC6C3D32B1CE560B430A4FD5FD8B27BD28F69B8C52F84372B0ADD0B0FC55138A32D5EA0CA95F5EC9CD4422B87F5997D7E7C3H" TargetMode = "External"/>
	<Relationship Id="rId35" Type="http://purl.oclc.org/ooxml/officeDocument/relationships/hyperlink" Target="consultantplus://offline/ref=0932DD5877D5AC48AC6C3D32B1CE560B41034BDDF2807AB720AF978E55F71C65B7E4DCB1FC5513823B8AEF19B80750CBD25A23A7635B95EDC7H" TargetMode = "External"/>
	<Relationship Id="rId36" Type="http://purl.oclc.org/ooxml/officeDocument/relationships/hyperlink" Target="consultantplus://offline/ref=0932DD5877D5AC48AC6C3D32B1CE560B430F47DFF9807AB720AF978E55F71C65B7E4DCB1FC5513823B8AEF19B80750CBD25A23A7635B95EDC7H" TargetMode = "External"/>
	<Relationship Id="rId37" Type="http://purl.oclc.org/ooxml/officeDocument/relationships/hyperlink" Target="consultantplus://offline/ref=0932DD5877D5AC48AC6C3D32B1CE560B430F47DFF9807AB720AF978E55F71C65B7E4DCB1FC55128A3B8AEF19B80750CBD25A23A7635B95EDC7H" TargetMode = "External"/>
	<Relationship Id="rId38" Type="http://purl.oclc.org/ooxml/officeDocument/relationships/hyperlink" Target="consultantplus://offline/ref=0932DD5877D5AC48AC6C3D32B1CE560B430F47DFF9807AB720AF978E55F71C65B7E4DCB1FC5512883B8AEF19B80750CBD25A23A7635B95EDC7H" TargetMode = "External"/>
	<Relationship Id="rId39" Type="http://purl.oclc.org/ooxml/officeDocument/relationships/hyperlink" Target="consultantplus://offline/ref=0932DD5877D5AC48AC6C3D32B1CE560B410347D5FD8927BD28F69B8C52F84372B0ADD0B0FC55138B39D5EA0CA95F5EC9CD4422B87F5997D7E7C3H" TargetMode = "External"/>
	<Relationship Id="rId40" Type="http://purl.oclc.org/ooxml/officeDocument/relationships/hyperlink" Target="consultantplus://offline/ref=0932DD5877D5AC48AC6C3D32B1CE560B42024ADBFB8E27BD28F69B8C52F84372B0ADD0B0FC55138B38D5EA0CA95F5EC9CD4422B87F5997D7E7C3H" TargetMode = "External"/>
	<Relationship Id="rId41" Type="http://purl.oclc.org/ooxml/officeDocument/relationships/hyperlink" Target="consultantplus://offline/ref=0932DD5877D5AC48AC6C3D32B1CE560B440A4DDBFE8E27BD28F69B8C52F84372B0ADD0B0FC55148939D5EA0CA95F5EC9CD4422B87F5997D7E7C3H" TargetMode = "External"/>
	<Relationship Id="rId42" Type="http://purl.oclc.org/ooxml/officeDocument/relationships/hyperlink" Target="consultantplus://offline/ref=0932DD5877D5AC48AC6C3D32B1CE560B440A4DDBFE8E27BD28F69B8C52F84372A2AD88BCFF540D8B31C0BC5DEFE0C8H" TargetMode = "External"/>
	<Relationship Id="rId43" Type="http://purl.oclc.org/ooxml/officeDocument/relationships/hyperlink" Target="consultantplus://offline/ref=0932DD5877D5AC48AC6C3D32B1CE560B440A4DDBFE8E27BD28F69B8C52F84372A2AD88BCFF540D8B31C0BC5DEFE0C8H" TargetMode = "External"/>
	<Relationship Id="rId44" Type="http://purl.oclc.org/ooxml/officeDocument/relationships/hyperlink" Target="consultantplus://offline/ref=0932DD5877D5AC48AC6C3D32B1CE560B430F47DFF9807AB720AF978E55F71C65B7E4DCB1FC55128F3B8AEF19B80750CBD25A23A7635B95EDC7H" TargetMode = "External"/>
	<Relationship Id="rId45" Type="http://purl.oclc.org/ooxml/officeDocument/relationships/hyperlink" Target="consultantplus://offline/ref=0932DD5877D5AC48AC6C3D32B1CE560B430F47DFF9807AB720AF978E55F71C65B7E4DCB1FC55128E3B8AEF19B80750CBD25A23A7635B95EDC7H" TargetMode = "External"/>
	<Relationship Id="rId46" Type="http://purl.oclc.org/ooxml/officeDocument/relationships/hyperlink" Target="consultantplus://offline/ref=0932DD5877D5AC48AC6C3D32B1CE560B43024CD9FC8227BD28F69B8C52F84372A2AD88BCFF540D8B31C0BC5DEFE0C8H" TargetMode = "External"/>
	<Relationship Id="rId47" Type="http://purl.oclc.org/ooxml/officeDocument/relationships/hyperlink" Target="consultantplus://offline/ref=0932DD5877D5AC48AC6C3D32B1CE560B450D49D5F2807AB720AF978E55F71C65B7E4DCB1FC55118B3B8AEF19B80750CBD25A23A7635B95EDC7H" TargetMode = "External"/>
	<Relationship Id="rId48" Type="http://purl.oclc.org/ooxml/officeDocument/relationships/hyperlink" Target="consultantplus://offline/ref=0932DD5877D5AC48AC6C3D32B1CE560B430B4DD8FD8C27BD28F69B8C52F84372B0ADD0B0FC55138B39D5EA0CA95F5EC9CD4422B87F5997D7E7C3H" TargetMode = "External"/>
	<Relationship Id="rId49" Type="http://purl.oclc.org/ooxml/officeDocument/relationships/hyperlink" Target="consultantplus://offline/ref=0932DD5877D5AC48AC6C3D32B1CE560B410C4AD5F98D27BD28F69B8C52F84372B0ADD0B0FC55138A30D5EA0CA95F5EC9CD4422B87F5997D7E7C3H" TargetMode = "External"/>
	<Relationship Id="rId50" Type="http://purl.oclc.org/ooxml/officeDocument/relationships/hyperlink" Target="consultantplus://offline/ref=0932DD5877D5AC48AC6C3D32B1CE560B410E4FD8FC8327BD28F69B8C52F84372B0ADD0B0FC55138935D5EA0CA95F5EC9CD4422B87F5997D7E7C3H" TargetMode = "External"/>
	<Relationship Id="rId51" Type="http://purl.oclc.org/ooxml/officeDocument/relationships/hyperlink" Target="consultantplus://offline/ref=0932DD5877D5AC48AC6C3D32B1CE560B430247D4F98D27BD28F69B8C52F84372A2AD88BCFF540D8B31C0BC5DEFE0C8H" TargetMode = "External"/>
	<Relationship Id="rId52" Type="http://purl.oclc.org/ooxml/officeDocument/relationships/hyperlink" Target="consultantplus://offline/ref=0932DD5877D5AC48AC6C3D32B1CE560B41024DD4F88A27BD28F69B8C52F84372B0ADD0B0FC55128B34D5EA0CA95F5EC9CD4422B87F5997D7E7C3H" TargetMode = "External"/>
	<Relationship Id="rId53" Type="http://purl.oclc.org/ooxml/officeDocument/relationships/hyperlink" Target="consultantplus://offline/ref=0932DD5877D5AC48AC6C3D32B1CE560B430246D4FA8827BD28F69B8C52F84372B0ADD0B0FC55138A36D5EA0CA95F5EC9CD4422B87F5997D7E7C3H" TargetMode = "External"/>
	<Relationship Id="rId54" Type="http://purl.oclc.org/ooxml/officeDocument/relationships/hyperlink" Target="consultantplus://offline/ref=0932DD5877D5AC48AC6C3D32B1CE560B430F47DFF9807AB720AF978E55F71C65B7E4DCB1FC5512833B8AEF19B80750CBD25A23A7635B95EDC7H" TargetMode = "External"/>
	<Relationship Id="rId55" Type="http://purl.oclc.org/ooxml/officeDocument/relationships/hyperlink" Target="consultantplus://offline/ref=0932DD5877D5AC48AC6C3D32B1CE560B450D49D5F2807AB720AF978E55F71C65B7E4DCB1FC55118A3B8AEF19B80750CBD25A23A7635B95EDC7H" TargetMode = "External"/>
	<Relationship Id="rId56" Type="http://purl.oclc.org/ooxml/officeDocument/relationships/hyperlink" Target="consultantplus://offline/ref=0932DD5877D5AC48AC6C3D32B1CE560B440A4BDCF28227BD28F69B8C52F84372B0ADD0B6FE5E47DA748BB35EEC1453CBD25822BBE6C3H" TargetMode = "External"/>
	<Relationship Id="rId57" Type="http://purl.oclc.org/ooxml/officeDocument/relationships/hyperlink" Target="consultantplus://offline/ref=0932DD5877D5AC48AC6C3D32B1CE560B430946DCFB8327BD28F69B8C52F84372B0ADD0B0FC55138A31D5EA0CA95F5EC9CD4422B87F5997D7E7C3H" TargetMode = "External"/>
	<Relationship Id="rId58" Type="http://purl.oclc.org/ooxml/officeDocument/relationships/hyperlink" Target="consultantplus://offline/ref=0932DD5877D5AC48AC6C3D32B1CE560B430246DCF88827BD28F69B8C52F84372B0ADD0B0FC55138D33D5EA0CA95F5EC9CD4422B87F5997D7E7C3H" TargetMode = "External"/>
	<Relationship Id="rId59" Type="http://purl.oclc.org/ooxml/officeDocument/relationships/hyperlink" Target="consultantplus://offline/ref=0932DD5877D5AC48AC6C3D32B1CE560B440A4BDCF28227BD28F69B8C52F84372B0ADD0B0FC55108935D5EA0CA95F5EC9CD4422B87F5997D7E7C3H" TargetMode = "External"/>
	<Relationship Id="rId60" Type="http://purl.oclc.org/ooxml/officeDocument/relationships/hyperlink" Target="consultantplus://offline/ref=0932DD5877D5AC48AC6C3D32B1CE560B430946DCFB8327BD28F69B8C52F84372B0ADD0B0FC55138A33D5EA0CA95F5EC9CD4422B87F5997D7E7C3H" TargetMode = "External"/>
	<Relationship Id="rId61" Type="http://purl.oclc.org/ooxml/officeDocument/relationships/hyperlink" Target="consultantplus://offline/ref=0932DD5877D5AC48AC6C3D32B1CE560B430246DCF88827BD28F69B8C52F84372B0ADD0B0FC55138E39D5EA0CA95F5EC9CD4422B87F5997D7E7C3H" TargetMode = "External"/>
	<Relationship Id="rId62" Type="http://purl.oclc.org/ooxml/officeDocument/relationships/hyperlink" Target="consultantplus://offline/ref=0932DD5877D5AC48AC6C3D32B1CE560B43024ADDF88A27BD28F69B8C52F84372B0ADD0B3F45E47DA748BB35EEC1453CBD25822BBE6C3H" TargetMode = "External"/>
	<Relationship Id="rId63" Type="http://purl.oclc.org/ooxml/officeDocument/relationships/hyperlink" Target="consultantplus://offline/ref=0932DD5877D5AC48AC6C3D32B1CE560B410D4CDCF38F27BD28F69B8C52F84372B0ADD0B0FC55138A31D5EA0CA95F5EC9CD4422B87F5997D7E7C3H" TargetMode = "External"/>
	<Relationship Id="rId64" Type="http://purl.oclc.org/ooxml/officeDocument/relationships/hyperlink" Target="consultantplus://offline/ref=0932DD5877D5AC48AC6C3D32B1CE560B410C4AD5F98D27BD28F69B8C52F84372B0ADD0B0FC55138A33D5EA0CA95F5EC9CD4422B87F5997D7E7C3H" TargetMode = "External"/>
	<Relationship Id="rId65" Type="http://purl.oclc.org/ooxml/officeDocument/relationships/hyperlink" Target="consultantplus://offline/ref=0932DD5877D5AC48AC6C3D32B1CE560B430F47DFF9807AB720AF978E55F71C65B7E4DCB1FC55118A3B8AEF19B80750CBD25A23A7635B95EDC7H" TargetMode = "External"/>
	<Relationship Id="rId66" Type="http://purl.oclc.org/ooxml/officeDocument/relationships/hyperlink" Target="consultantplus://offline/ref=0932DD5877D5AC48AC6C3D32B1CE560B410C4AD5F98D27BD28F69B8C52F84372B0ADD0B0FC55138F39D5EA0CA95F5EC9CD4422B87F5997D7E7C3H" TargetMode = "External"/>
	<Relationship Id="rId67" Type="http://purl.oclc.org/ooxml/officeDocument/relationships/hyperlink" Target="consultantplus://offline/ref=0932DD5877D5AC48AC6C3D32B1CE560B410C4AD5F98D27BD28F69B8C52F84372B0ADD0B0FC55138A34D5EA0CA95F5EC9CD4422B87F5997D7E7C3H" TargetMode = "External"/>
	<Relationship Id="rId68" Type="http://purl.oclc.org/ooxml/officeDocument/relationships/hyperlink" Target="consultantplus://offline/ref=0932DD5877D5AC48AC6C3D32B1CE560B450D49D5F2807AB720AF978E55F71C65B7E4DCB1FC5510833B8AEF19B80750CBD25A23A7635B95EDC7H" TargetMode = "External"/>
	<Relationship Id="rId69" Type="http://purl.oclc.org/ooxml/officeDocument/relationships/hyperlink" Target="consultantplus://offline/ref=0932DD5877D5AC48AC6C3D32B1CE560B440A4AD4FA8927BD28F69B8C52F84372B0ADD0B0FC55138331D5EA0CA95F5EC9CD4422B87F5997D7E7C3H" TargetMode = "External"/>
	<Relationship Id="rId70" Type="http://purl.oclc.org/ooxml/officeDocument/relationships/hyperlink" Target="consultantplus://offline/ref=0932DD5877D5AC48AC6C3D32B1CE560B440A48DBFC8327BD28F69B8C52F84372B0ADD0B0FC55118938D5EA0CA95F5EC9CD4422B87F5997D7E7C3H" TargetMode = "External"/>
	<Relationship Id="rId71" Type="http://purl.oclc.org/ooxml/officeDocument/relationships/hyperlink" Target="consultantplus://offline/ref=0932DD5877D5AC48AC6C3D32B1CE560B440A4AD4FA8927BD28F69B8C52F84372B0ADD0B0FC55128231D5EA0CA95F5EC9CD4422B87F5997D7E7C3H" TargetMode = "External"/>
	<Relationship Id="rId72" Type="http://purl.oclc.org/ooxml/officeDocument/relationships/hyperlink" Target="consultantplus://offline/ref=0932DD5877D5AC48AC6C3D32B1CE560B430D48DDF98F27BD28F69B8C52F84372A2AD88BCFF540D8B31C0BC5DEFE0C8H" TargetMode = "External"/>
	<Relationship Id="rId73" Type="http://purl.oclc.org/ooxml/officeDocument/relationships/hyperlink" Target="consultantplus://offline/ref=0932DD5877D5AC48AC6C3D32B1CE560B410C49DDF28F27BD28F69B8C52F84372B0ADD0B0FC55138A30D5EA0CA95F5EC9CD4422B87F5997D7E7C3H" TargetMode = "External"/>
	<Relationship Id="rId74" Type="http://purl.oclc.org/ooxml/officeDocument/relationships/hyperlink" Target="consultantplus://offline/ref=0932DD5877D5AC48AC6C3D32B1CE560B410C4AD5F98D27BD28F69B8C52F84372B0ADD0B0FC55138A36D5EA0CA95F5EC9CD4422B87F5997D7E7C3H" TargetMode = "External"/>
	<Relationship Id="rId75" Type="http://purl.oclc.org/ooxml/officeDocument/relationships/hyperlink" Target="consultantplus://offline/ref=0932DD5877D5AC48AC6C3D32B1CE560B430246DDF28827BD28F69B8C52F84372B0ADD0B0FC55138337D5EA0CA95F5EC9CD4422B87F5997D7E7C3H" TargetMode = "External"/>
	<Relationship Id="rId76" Type="http://purl.oclc.org/ooxml/officeDocument/relationships/hyperlink" Target="consultantplus://offline/ref=0932DD5877D5AC48AC6C3D32B1CE560B430246D4F88927BD28F69B8C52F84372B0ADD0B5FC5D18DF619AEB50EE0B4DCACD4420B963E5C9H" TargetMode = "External"/>
	<Relationship Id="rId77" Type="http://purl.oclc.org/ooxml/officeDocument/relationships/hyperlink" Target="consultantplus://offline/ref=0932DD5877D5AC48AC6C3D32B1CE560B430246D4F88927BD28F69B8C52F84372B0ADD0B5FC5118DF619AEB50EE0B4DCACD4420B963E5C9H" TargetMode = "External"/>
	<Relationship Id="rId78" Type="http://purl.oclc.org/ooxml/officeDocument/relationships/hyperlink" Target="consultantplus://offline/ref=0932DD5877D5AC48AC6C3D32B1CE560B410C4CD4FC8927BD28F69B8C52F84372B0ADD0B0FC55138A30D5EA0CA95F5EC9CD4422B87F5997D7E7C3H" TargetMode = "External"/>
	<Relationship Id="rId79" Type="http://purl.oclc.org/ooxml/officeDocument/relationships/hyperlink" Target="consultantplus://offline/ref=0932DD5877D5AC48AC6C3D32B1CE560B430246D5FA8B27BD28F69B8C52F84372B0ADD0B0FC55138C39D5EA0CA95F5EC9CD4422B87F5997D7E7C3H" TargetMode = "External"/>
	<Relationship Id="rId80" Type="http://purl.oclc.org/ooxml/officeDocument/relationships/hyperlink" Target="consultantplus://offline/ref=0932DD5877D5AC48AC6C3D32B1CE560B430D48D8FA8827BD28F69B8C52F84372B0ADD0B6FB5418DF619AEB50EE0B4DCACD4420B963E5C9H" TargetMode = "External"/>
	<Relationship Id="rId81" Type="http://purl.oclc.org/ooxml/officeDocument/relationships/hyperlink" Target="consultantplus://offline/ref=0932DD5877D5AC48AC6C3D32B1CE560B430D48D8FA8827BD28F69B8C52F84372B0ADD0B0FC571480648FFA08E00952D4CC5B3CBB6159E9C5H" TargetMode = "External"/>
	<Relationship Id="rId82" Type="http://purl.oclc.org/ooxml/officeDocument/relationships/hyperlink" Target="consultantplus://offline/ref=0932DD5877D5AC48AC6C3D32B1CE560B450D49D5F2807AB720AF978E55F71C65B7E4DCB1FC5515883B8AEF19B80750CBD25A23A7635B95EDC7H" TargetMode = "External"/>
	<Relationship Id="rId83" Type="http://purl.oclc.org/ooxml/officeDocument/relationships/hyperlink" Target="consultantplus://offline/ref=0932DD5877D5AC48AC6C3D32B1CE560B450D49D5F2807AB720AF978E55F71C65B7E4DCB1FC55158F3B8AEF19B80750CBD25A23A7635B95EDC7H" TargetMode = "External"/>
	<Relationship Id="rId84" Type="http://purl.oclc.org/ooxml/officeDocument/relationships/hyperlink" Target="consultantplus://offline/ref=0932DD5877D5AC48AC6C3D32B1CE560B420248D8F0DD70BF79A395895AA81962A6E4DEB0E255129532DEBCE5CFH" TargetMode = "External"/>
	<Relationship Id="rId85" Type="http://purl.oclc.org/ooxml/officeDocument/relationships/hyperlink" Target="consultantplus://offline/ref=0932DD5877D5AC48AC6C3D32B1CE560B410D4CDCF38F27BD28F69B8C52F84372B0ADD0B0FC55138A34D5EA0CA95F5EC9CD4422B87F5997D7E7C3H" TargetMode = "External"/>
	<Relationship Id="rId86" Type="http://purl.oclc.org/ooxml/officeDocument/relationships/hyperlink" Target="consultantplus://offline/ref=0932DD5877D5AC48AC6C3D32B1CE560B420248D8F0DD70BF79A395895AA81962A6E4DEB0E255129532DEBCE5CFH" TargetMode = "External"/>
	<Relationship Id="rId87" Type="http://purl.oclc.org/ooxml/officeDocument/relationships/hyperlink" Target="consultantplus://offline/ref=0932DD5877D5AC48AC6C3D32B1CE560B410C49DDF28F27BD28F69B8C52F84372B0ADD0B0FC55138A31D5EA0CA95F5EC9CD4422B87F5997D7E7C3H" TargetMode = "External"/>
	<Relationship Id="rId88" Type="http://purl.oclc.org/ooxml/officeDocument/relationships/hyperlink" Target="consultantplus://offline/ref=0932DD5877D5AC48AC6C3D32B1CE560B410C4AD5F98D27BD28F69B8C52F84372B0ADD0B0FC55138A38D5EA0CA95F5EC9CD4422B87F5997D7E7C3H" TargetMode = "External"/>
	<Relationship Id="rId89" Type="http://purl.oclc.org/ooxml/officeDocument/relationships/hyperlink" Target="consultantplus://offline/ref=0932DD5877D5AC48AC6C3D32B1CE560B410C4AD5F98D27BD28F69B8C52F84372B0ADD0B0FC55138A39D5EA0CA95F5EC9CD4422B87F5997D7E7C3H" TargetMode = "External"/>
	<Relationship Id="rId90" Type="http://purl.oclc.org/ooxml/officeDocument/relationships/hyperlink" Target="consultantplus://offline/ref=0932DD5877D5AC48AC6C3D32B1CE560B410C4AD5F98D27BD28F69B8C52F84372B0ADD0B0FC55138931D5EA0CA95F5EC9CD4422B87F5997D7E7C3H" TargetMode = "External"/>
	<Relationship Id="rId91" Type="http://purl.oclc.org/ooxml/officeDocument/relationships/hyperlink" Target="consultantplus://offline/ref=0932DD5877D5AC48AC6C3D32B1CE560B430A4ED8FB8E27BD28F69B8C52F84372B0ADD0B0FC55128838D5EA0CA95F5EC9CD4422B87F5997D7E7C3H" TargetMode = "External"/>
	<Relationship Id="rId92" Type="http://purl.oclc.org/ooxml/officeDocument/relationships/hyperlink" Target="consultantplus://offline/ref=0932DD5877D5AC48AC6C3D32B1CE560B440A4AD4FA8927BD28F69B8C52F84372B0ADD0B0FC55128B30D5EA0CA95F5EC9CD4422B87F5997D7E7C3H" TargetMode = "External"/>
	<Relationship Id="rId93" Type="http://purl.oclc.org/ooxml/officeDocument/relationships/hyperlink" Target="consultantplus://offline/ref=0932DD5877D5AC48AC6C3D32B1CE560B430A4ED8FB8E27BD28F69B8C52F84372B0ADD0B0FC55128F30D5EA0CA95F5EC9CD4422B87F5997D7E7C3H" TargetMode = "External"/>
	<Relationship Id="rId94" Type="http://purl.oclc.org/ooxml/officeDocument/relationships/hyperlink" Target="consultantplus://offline/ref=0932DD5877D5AC48AC6C3D32B1CE560B430A4ED8FB8D27BD28F69B8C52F84372B0ADD0B0FC55138230D5EA0CA95F5EC9CD4422B87F5997D7E7C3H" TargetMode = "External"/>
	<Relationship Id="rId95" Type="http://purl.oclc.org/ooxml/officeDocument/relationships/hyperlink" Target="consultantplus://offline/ref=0932DD5877D5AC48AC6C3D32B1CE560B430A4ED8FB8E27BD28F69B8C52F84372B0ADD0B0FC55128F32D5EA0CA95F5EC9CD4422B87F5997D7E7C3H" TargetMode = "External"/>
	<Relationship Id="rId96" Type="http://purl.oclc.org/ooxml/officeDocument/relationships/hyperlink" Target="consultantplus://offline/ref=0932DD5877D5AC48AC6C3D32B1CE560B430246DEFB8A27BD28F69B8C52F84372B0ADD0B0FC55118B36D5EA0CA95F5EC9CD4422B87F5997D7E7C3H" TargetMode = "External"/>
	<Relationship Id="rId97" Type="http://purl.oclc.org/ooxml/officeDocument/relationships/hyperlink" Target="consultantplus://offline/ref=0932DD5877D5AC48AC6C3D32B1CE560B420249D8FA8F27BD28F69B8C52F84372B0ADD0B0FC55128E36D5EA0CA95F5EC9CD4422B87F5997D7E7C3H" TargetMode = "External"/>
	<Relationship Id="rId98" Type="http://purl.oclc.org/ooxml/officeDocument/relationships/hyperlink" Target="consultantplus://offline/ref=0932DD5877D5AC48AC6C3D32B1CE560B430A4ED8FB8E27BD28F69B8C52F84372B0ADD0B0FC55128F33D5EA0CA95F5EC9CD4422B87F5997D7E7C3H" TargetMode = "External"/>
	<Relationship Id="rId99" Type="http://purl.oclc.org/ooxml/officeDocument/relationships/hyperlink" Target="consultantplus://offline/ref=0932DD5877D5AC48AC6C3D32B1CE560B430246DEFB8A27BD28F69B8C52F84372B0ADD0B0FC55118B37D5EA0CA95F5EC9CD4422B87F5997D7E7C3H" TargetMode = "External"/>
	<Relationship Id="rId100" Type="http://purl.oclc.org/ooxml/officeDocument/relationships/hyperlink" Target="consultantplus://offline/ref=0932DD5877D5AC48AC6C3D32B1CE560B430A4ED8FB8E27BD28F69B8C52F84372B0ADD0B0FC55128F34D5EA0CA95F5EC9CD4422B87F5997D7E7C3H" TargetMode = "External"/>
	<Relationship Id="rId101" Type="http://purl.oclc.org/ooxml/officeDocument/relationships/hyperlink" Target="consultantplus://offline/ref=0932DD5877D5AC48AC6C3D32B1CE560B430246DEFB8A27BD28F69B8C52F84372B0ADD0B0FC55118B38D5EA0CA95F5EC9CD4422B87F5997D7E7C3H" TargetMode = "External"/>
	<Relationship Id="rId102" Type="http://purl.oclc.org/ooxml/officeDocument/relationships/hyperlink" Target="consultantplus://offline/ref=0932DD5877D5AC48AC6C3D32B1CE560B430A4ED8FB8E27BD28F69B8C52F84372B0ADD0B0FC55128F35D5EA0CA95F5EC9CD4422B87F5997D7E7C3H" TargetMode = "External"/>
	<Relationship Id="rId103" Type="http://purl.oclc.org/ooxml/officeDocument/relationships/hyperlink" Target="consultantplus://offline/ref=0932DD5877D5AC48AC6C3D32B1CE560B430246DEFB8A27BD28F69B8C52F84372B0ADD0B0FC55118B39D5EA0CA95F5EC9CD4422B87F5997D7E7C3H" TargetMode = "External"/>
	<Relationship Id="rId104" Type="http://purl.oclc.org/ooxml/officeDocument/relationships/hyperlink" Target="consultantplus://offline/ref=0932DD5877D5AC48AC6C3D32B1CE560B430A4ED8FB8E27BD28F69B8C52F84372B0ADD0B0FC55128F36D5EA0CA95F5EC9CD4422B87F5997D7E7C3H" TargetMode = "External"/>
	<Relationship Id="rId105" Type="http://purl.oclc.org/ooxml/officeDocument/relationships/hyperlink" Target="consultantplus://offline/ref=0932DD5877D5AC48AC6C3D32B1CE560B440A4DDBFE8E27BD28F69B8C52F84372B0ADD0B0FC55108830D5EA0CA95F5EC9CD4422B87F5997D7E7C3H" TargetMode = "External"/>
	<Relationship Id="rId106" Type="http://purl.oclc.org/ooxml/officeDocument/relationships/hyperlink" Target="consultantplus://offline/ref=0932DD5877D5AC48AC6C3D32B1CE560B430A4ED8FB8E27BD28F69B8C52F84372B0ADD0B0FC55128F39D5EA0CA95F5EC9CD4422B87F5997D7E7C3H" TargetMode = "External"/>
	<Relationship Id="rId107" Type="http://purl.oclc.org/ooxml/officeDocument/relationships/hyperlink" Target="consultantplus://offline/ref=0932DD5877D5AC48AC6C3D32B1CE560B430246DCF88827BD28F69B8C52F84372B0ADD0B0FC55138E37D5EA0CA95F5EC9CD4422B87F5997D7E7C3H" TargetMode = "External"/>
	<Relationship Id="rId108" Type="http://purl.oclc.org/ooxml/officeDocument/relationships/hyperlink" Target="consultantplus://offline/ref=0932DD5877D5AC48AC6C3D32B1CE560B410E4FD8FC8327BD28F69B8C52F84372B0ADD0B0FC55138936D5EA0CA95F5EC9CD4422B87F5997D7E7C3H" TargetMode = "External"/>
	<Relationship Id="rId109" Type="http://purl.oclc.org/ooxml/officeDocument/relationships/hyperlink" Target="consultantplus://offline/ref=0932DD5877D5AC48AC6C3D32B1CE560B440A4AD4FA8927BD28F69B8C52F84372B0ADD0B0FC55128F30D5EA0CA95F5EC9CD4422B87F5997D7E7C3H" TargetMode = "External"/>
	<Relationship Id="rId110" Type="http://purl.oclc.org/ooxml/officeDocument/relationships/hyperlink" Target="consultantplus://offline/ref=0932DD5877D5AC48AC6C3D32B1CE560B430A4ED8FB8E27BD28F69B8C52F84372B0ADD0B0FC55128E31D5EA0CA95F5EC9CD4422B87F5997D7E7C3H" TargetMode = "External"/>
	<Relationship Id="rId111" Type="http://purl.oclc.org/ooxml/officeDocument/relationships/hyperlink" Target="consultantplus://offline/ref=0932DD5877D5AC48AC6C3D32B1CE560B430A4ED8FB8D27BD28F69B8C52F84372B0ADD0B0FC55138230D5EA0CA95F5EC9CD4422B87F5997D7E7C3H" TargetMode = "External"/>
	<Relationship Id="rId112" Type="http://purl.oclc.org/ooxml/officeDocument/relationships/hyperlink" Target="consultantplus://offline/ref=0932DD5877D5AC48AC6C3D32B1CE560B430A4ED8FB8E27BD28F69B8C52F84372B0ADD0B0FC55128E33D5EA0CA95F5EC9CD4422B87F5997D7E7C3H" TargetMode = "External"/>
	<Relationship Id="rId113" Type="http://purl.oclc.org/ooxml/officeDocument/relationships/hyperlink" Target="consultantplus://offline/ref=0932DD5877D5AC48AC6C3D32B1CE560B430A4ED8FB8E27BD28F69B8C52F84372B0ADD0B0FC55128E35D5EA0CA95F5EC9CD4422B87F5997D7E7C3H" TargetMode = "External"/>
	<Relationship Id="rId114" Type="http://purl.oclc.org/ooxml/officeDocument/relationships/hyperlink" Target="consultantplus://offline/ref=0932DD5877D5AC48AC6C3D32B1CE560B430246DEFB8A27BD28F69B8C52F84372B0ADD0B0FC55118A31D5EA0CA95F5EC9CD4422B87F5997D7E7C3H" TargetMode = "External"/>
	<Relationship Id="rId115" Type="http://purl.oclc.org/ooxml/officeDocument/relationships/hyperlink" Target="consultantplus://offline/ref=0932DD5877D5AC48AC6C3D32B1CE560B430A4ED8FB8E27BD28F69B8C52F84372B0ADD0B0FC55128E36D5EA0CA95F5EC9CD4422B87F5997D7E7C3H" TargetMode = "External"/>
	<Relationship Id="rId116" Type="http://purl.oclc.org/ooxml/officeDocument/relationships/hyperlink" Target="consultantplus://offline/ref=0932DD5877D5AC48AC6C3D32B1CE560B430246DEFB8A27BD28F69B8C52F84372B0ADD0B0FC55118A32D5EA0CA95F5EC9CD4422B87F5997D7E7C3H" TargetMode = "External"/>
	<Relationship Id="rId117" Type="http://purl.oclc.org/ooxml/officeDocument/relationships/hyperlink" Target="consultantplus://offline/ref=0932DD5877D5AC48AC6C3D32B1CE560B430A4ED8FB8E27BD28F69B8C52F84372B0ADD0B0FC55128E37D5EA0CA95F5EC9CD4422B87F5997D7E7C3H" TargetMode = "External"/>
	<Relationship Id="rId118" Type="http://purl.oclc.org/ooxml/officeDocument/relationships/hyperlink" Target="consultantplus://offline/ref=0932DD5877D5AC48AC6C3D32B1CE560B430246DEFB8A27BD28F69B8C52F84372B0ADD0B0FC55118A33D5EA0CA95F5EC9CD4422B87F5997D7E7C3H" TargetMode = "External"/>
	<Relationship Id="rId119" Type="http://purl.oclc.org/ooxml/officeDocument/relationships/hyperlink" Target="consultantplus://offline/ref=0932DD5877D5AC48AC6C3D32B1CE560B430A4ED8FB8E27BD28F69B8C52F84372B0ADD0B0FC55128E38D5EA0CA95F5EC9CD4422B87F5997D7E7C3H" TargetMode = "External"/>
	<Relationship Id="rId120" Type="http://purl.oclc.org/ooxml/officeDocument/relationships/hyperlink" Target="consultantplus://offline/ref=0932DD5877D5AC48AC6C3D32B1CE560B410E4FD8FC8327BD28F69B8C52F84372B0ADD0B0FC55138938D5EA0CA95F5EC9CD4422B87F5997D7E7C3H" TargetMode = "External"/>
	<Relationship Id="rId121" Type="http://purl.oclc.org/ooxml/officeDocument/relationships/hyperlink" Target="consultantplus://offline/ref=0932DD5877D5AC48AC6C3D32B1CE560B430F47DFF9807AB720AF978E55F71C65B7E4DCB1FC55108F3B8AEF19B80750CBD25A23A7635B95EDC7H" TargetMode = "External"/>
	<Relationship Id="rId122" Type="http://purl.oclc.org/ooxml/officeDocument/relationships/hyperlink" Target="consultantplus://offline/ref=0932DD5877D5AC48AC6C3D32B1CE560B430F47DFF9807AB720AF978E55F71C65B7E4DCB1FC55108D3B8AEF19B80750CBD25A23A7635B95EDC7H" TargetMode = "External"/>
	<Relationship Id="rId123" Type="http://purl.oclc.org/ooxml/officeDocument/relationships/hyperlink" Target="consultantplus://offline/ref=0932DD5877D5AC48AC6C3D32B1CE560B410E4FD8FC8327BD28F69B8C52F84372B0ADD0B0FC55138939D5EA0CA95F5EC9CD4422B87F5997D7E7C3H" TargetMode = "External"/>
	<Relationship Id="rId124" Type="http://purl.oclc.org/ooxml/officeDocument/relationships/hyperlink" Target="consultantplus://offline/ref=0932DD5877D5AC48AC6C3D32B1CE560B430246D4F88927BD28F69B8C52F84372B0ADD0B5FC5D18DF619AEB50EE0B4DCACD4420B963E5C9H" TargetMode = "External"/>
	<Relationship Id="rId125" Type="http://purl.oclc.org/ooxml/officeDocument/relationships/hyperlink" Target="consultantplus://offline/ref=0932DD5877D5AC48AC6C3D32B1CE560B41024FDEFD8827BD28F69B8C52F84372B0ADD0B0FC55138B39D5EA0CA95F5EC9CD4422B87F5997D7E7C3H" TargetMode = "External"/>
	<Relationship Id="rId126" Type="http://purl.oclc.org/ooxml/officeDocument/relationships/hyperlink" Target="consultantplus://offline/ref=0932DD5877D5AC48AC6C3D32B1CE560B430246D4F88927BD28F69B8C52F84372B0ADD0B5FA5518DF619AEB50EE0B4DCACD4420B963E5C9H" TargetMode = "External"/>
	<Relationship Id="rId127" Type="http://purl.oclc.org/ooxml/officeDocument/relationships/hyperlink" Target="consultantplus://offline/ref=0932DD5877D5AC48AC6C3D32B1CE560B410D49DCFD8227BD28F69B8C52F84372B0ADD0B0FC55138A30D5EA0CA95F5EC9CD4422B87F5997D7E7C3H" TargetMode = "External"/>
	<Relationship Id="rId128" Type="http://purl.oclc.org/ooxml/officeDocument/relationships/hyperlink" Target="consultantplus://offline/ref=0932DD5877D5AC48AC6C3D32B1CE560B410C4AD5F98D27BD28F69B8C52F84372B0ADD0B0FC55138933D5EA0CA95F5EC9CD4422B87F5997D7E7C3H" TargetMode = "External"/>
	<Relationship Id="rId129" Type="http://purl.oclc.org/ooxml/officeDocument/relationships/hyperlink" Target="consultantplus://offline/ref=0932DD5877D5AC48AC6C3D32B1CE560B410C49DDF28F27BD28F69B8C52F84372B0ADD0B0FC55138A39D5EA0CA95F5EC9CD4422B87F5997D7E7C3H" TargetMode = "External"/>
	<Relationship Id="rId130" Type="http://purl.oclc.org/ooxml/officeDocument/relationships/hyperlink" Target="consultantplus://offline/ref=0932DD5877D5AC48AC6C3D32B1CE560B410C4AD5F98D27BD28F69B8C52F84372B0ADD0B0FC55138934D5EA0CA95F5EC9CD4422B87F5997D7E7C3H" TargetMode = "External"/>
	<Relationship Id="rId131" Type="http://purl.oclc.org/ooxml/officeDocument/relationships/hyperlink" Target="consultantplus://offline/ref=0932DD5877D5AC48AC6C3D32B1CE560B43024CD9FC8227BD28F69B8C52F84372B0ADD0B0FC55138F39D5EA0CA95F5EC9CD4422B87F5997D7E7C3H" TargetMode = "External"/>
	<Relationship Id="rId132" Type="http://purl.oclc.org/ooxml/officeDocument/relationships/hyperlink" Target="consultantplus://offline/ref=0932DD5877D5AC48AC6C3D32B1CE560B410C4AD5F98D27BD28F69B8C52F84372B0ADD0B0FC55138935D5EA0CA95F5EC9CD4422B87F5997D7E7C3H" TargetMode = "External"/>
	<Relationship Id="rId133" Type="http://purl.oclc.org/ooxml/officeDocument/relationships/hyperlink" Target="consultantplus://offline/ref=0932DD5877D5AC48AC6C3D32B1CE560B410C4AD5F98D27BD28F69B8C52F84372B0ADD0B0FC55138936D5EA0CA95F5EC9CD4422B87F5997D7E7C3H" TargetMode = "External"/>
	<Relationship Id="rId134" Type="http://purl.oclc.org/ooxml/officeDocument/relationships/hyperlink" Target="consultantplus://offline/ref=0932DD5877D5AC48AC6C3D32B1CE560B430A4ED8FB8E27BD28F69B8C52F84372B0ADD0B0FC55128D31D5EA0CA95F5EC9CD4422B87F5997D7E7C3H" TargetMode = "External"/>
	<Relationship Id="rId135" Type="http://purl.oclc.org/ooxml/officeDocument/relationships/hyperlink" Target="consultantplus://offline/ref=0932DD5877D5AC48AC6C3D32B1CE560B410C4AD5F98D27BD28F69B8C52F84372B0ADD0B0FC55138937D5EA0CA95F5EC9CD4422B87F5997D7E7C3H" TargetMode = "External"/>
	<Relationship Id="rId136" Type="http://purl.oclc.org/ooxml/officeDocument/relationships/hyperlink" Target="consultantplus://offline/ref=0932DD5877D5AC48AC6C3D32B1CE560B430A4ED8FB8E27BD28F69B8C52F84372B0ADD0B0FC55128D32D5EA0CA95F5EC9CD4422B87F5997D7E7C3H" TargetMode = "External"/>
	<Relationship Id="rId137" Type="http://purl.oclc.org/ooxml/officeDocument/relationships/hyperlink" Target="consultantplus://offline/ref=0932DD5877D5AC48AC6C3D32B1CE560B430A4ED8FB8E27BD28F69B8C52F84372B0ADD0B0FC55128D32D5EA0CA95F5EC9CD4422B87F5997D7E7C3H" TargetMode = "External"/>
	<Relationship Id="rId138" Type="http://purl.oclc.org/ooxml/officeDocument/relationships/hyperlink" Target="consultantplus://offline/ref=0932DD5877D5AC48AC6C3D32B1CE560B430A4ED8FB8E27BD28F69B8C52F84372B0ADD0B0FC55128D32D5EA0CA95F5EC9CD4422B87F5997D7E7C3H" TargetMode = "External"/>
	<Relationship Id="rId139" Type="http://purl.oclc.org/ooxml/officeDocument/relationships/hyperlink" Target="consultantplus://offline/ref=0932DD5877D5AC48AC6C3D32B1CE560B430246D4F88927BD28F69B8C52F84372B0ADD0B5FC5118DF619AEB50EE0B4DCACD4420B963E5C9H" TargetMode = "External"/>
	<Relationship Id="rId140" Type="http://purl.oclc.org/ooxml/officeDocument/relationships/hyperlink" Target="consultantplus://offline/ref=0932DD5877D5AC48AC6C3D32B1CE560B410C4CD4FC8927BD28F69B8C52F84372B0ADD0B0FC55138A33D5EA0CA95F5EC9CD4422B87F5997D7E7C3H" TargetMode = "External"/>
	<Relationship Id="rId141" Type="http://purl.oclc.org/ooxml/officeDocument/relationships/hyperlink" Target="consultantplus://offline/ref=0932DD5877D5AC48AC6C3D32B1CE560B440A4AD4FA8927BD28F69B8C52F84372B0ADD0B0FC55118B31D5EA0CA95F5EC9CD4422B87F5997D7E7C3H" TargetMode = "External"/>
	<Relationship Id="rId142" Type="http://purl.oclc.org/ooxml/officeDocument/relationships/hyperlink" Target="consultantplus://offline/ref=0932DD5877D5AC48AC6C3D32B1CE560B430A4ED8FB8E27BD28F69B8C52F84372B0ADD0B0FC55128D33D5EA0CA95F5EC9CD4422B87F5997D7E7C3H" TargetMode = "External"/>
	<Relationship Id="rId143" Type="http://purl.oclc.org/ooxml/officeDocument/relationships/hyperlink" Target="consultantplus://offline/ref=0932DD5877D5AC48AC6C3D32B1CE560B430A4ED8FB8D27BD28F69B8C52F84372B0ADD0B0FC55138230D5EA0CA95F5EC9CD4422B87F5997D7E7C3H" TargetMode = "External"/>
	<Relationship Id="rId144" Type="http://purl.oclc.org/ooxml/officeDocument/relationships/hyperlink" Target="consultantplus://offline/ref=0932DD5877D5AC48AC6C3D32B1CE560B430A4ED8FB8E27BD28F69B8C52F84372B0ADD0B0FC55128D35D5EA0CA95F5EC9CD4422B87F5997D7E7C3H" TargetMode = "External"/>
	<Relationship Id="rId145" Type="http://purl.oclc.org/ooxml/officeDocument/relationships/hyperlink" Target="consultantplus://offline/ref=0932DD5877D5AC48AC6C3D32B1CE560B450D49D5F2807AB720AF978E55F71C65B7E4DCB1FC551B8A3B8AEF19B80750CBD25A23A7635B95EDC7H" TargetMode = "External"/>
	<Relationship Id="rId146" Type="http://purl.oclc.org/ooxml/officeDocument/relationships/hyperlink" Target="consultantplus://offline/ref=0932DD5877D5AC48AC6C3D32B1CE560B450D49D5F2807AB720AF978E55F71C65B7E4DCB1FC551B893B8AEF19B80750CBD25A23A7635B95EDC7H" TargetMode = "External"/>
	<Relationship Id="rId147" Type="http://purl.oclc.org/ooxml/officeDocument/relationships/hyperlink" Target="consultantplus://offline/ref=0932DD5877D5AC48AC6C3D32B1CE560B450D49D5F2807AB720AF978E55F71C65B7E4DCB1FC551B893B8AEF19B80750CBD25A23A7635B95EDC7H" TargetMode = "External"/>
	<Relationship Id="rId148" Type="http://purl.oclc.org/ooxml/officeDocument/relationships/hyperlink" Target="consultantplus://offline/ref=0932DD5877D5AC48AC6C3D32B1CE560B410C4EDBF28B27BD28F69B8C52F84372B0ADD0B0FC55128B37D5EA0CA95F5EC9CD4422B87F5997D7E7C3H" TargetMode = "External"/>
	<Relationship Id="rId149" Type="http://purl.oclc.org/ooxml/officeDocument/relationships/hyperlink" Target="consultantplus://offline/ref=0932DD5877D5AC48AC6C3D32B1CE560B430246D4F88927BD28F69B8C52F84372B0ADD0B5FC5118DF619AEB50EE0B4DCACD4420B963E5C9H" TargetMode = "External"/>
	<Relationship Id="rId150" Type="http://purl.oclc.org/ooxml/officeDocument/relationships/hyperlink" Target="consultantplus://offline/ref=0932DD5877D5AC48AC6C3D32B1CE560B430246DDF28827BD28F69B8C52F84372B0ADD0B0FC55138337D5EA0CA95F5EC9CD4422B87F5997D7E7C3H" TargetMode = "External"/>
	<Relationship Id="rId151" Type="http://purl.oclc.org/ooxml/officeDocument/relationships/hyperlink" Target="consultantplus://offline/ref=0932DD5877D5AC48AC6C3D32B1CE560B430246D4F88927BD28F69B8C52F84372B0ADD0B5FC5D18DF619AEB50EE0B4DCACD4420B963E5C9H" TargetMode = "External"/>
	<Relationship Id="rId152" Type="http://purl.oclc.org/ooxml/officeDocument/relationships/hyperlink" Target="consultantplus://offline/ref=0932DD5877D5AC48AC6C3D32B1CE560B410C4CD4FC8927BD28F69B8C52F84372B0ADD0B0FC55138A35D5EA0CA95F5EC9CD4422B87F5997D7E7C3H" TargetMode = "External"/>
	<Relationship Id="rId153" Type="http://purl.oclc.org/ooxml/officeDocument/relationships/hyperlink" Target="consultantplus://offline/ref=0932DD5877D5AC48AC6C3D32B1CE560B430D4DDBFF8327BD28F69B8C52F84372B0ADD0B0FC55138A36D5EA0CA95F5EC9CD4422B87F5997D7E7C3H" TargetMode = "External"/>
	<Relationship Id="rId154" Type="http://purl.oclc.org/ooxml/officeDocument/relationships/hyperlink" Target="consultantplus://offline/ref=0932DD5877D5AC48AC6C3D32B1CE560B430246D4F88927BD28F69B8C52F84372B0ADD0B5F55518DF619AEB50EE0B4DCACD4420B963E5C9H" TargetMode = "External"/>
	<Relationship Id="rId155" Type="http://purl.oclc.org/ooxml/officeDocument/relationships/hyperlink" Target="consultantplus://offline/ref=0932DD5877D5AC48AC6C3D32B1CE560B43024AD4FD8D27BD28F69B8C52F84372B0ADD0B0FC55128B34D5EA0CA95F5EC9CD4422B87F5997D7E7C3H" TargetMode = "External"/>
	<Relationship Id="rId156" Type="http://purl.oclc.org/ooxml/officeDocument/relationships/hyperlink" Target="consultantplus://offline/ref=0932DD5877D5AC48AC6C3D32B1CE560B430246D4F88927BD28F69B8C52F84372B0ADD0B5F55518DF619AEB50EE0B4DCACD4420B963E5C9H" TargetMode = "External"/>
	<Relationship Id="rId157" Type="http://purl.oclc.org/ooxml/officeDocument/relationships/hyperlink" Target="consultantplus://offline/ref=0932DD5877D5AC48AC6C3D32B1CE560B43024AD4FD8D27BD28F69B8C52F84372B0ADD0B0FC55128F31D5EA0CA95F5EC9CD4422B87F5997D7E7C3H" TargetMode = "External"/>
	<Relationship Id="rId158" Type="http://purl.oclc.org/ooxml/officeDocument/relationships/hyperlink" Target="consultantplus://offline/ref=0932DD5877D5AC48AC6C3D32B1CE560B43024AD4FD8D27BD28F69B8C52F84372B0ADD0B0FC55138A35D5EA0CA95F5EC9CD4422B87F5997D7E7C3H" TargetMode = "External"/>
	<Relationship Id="rId159" Type="http://purl.oclc.org/ooxml/officeDocument/relationships/hyperlink" Target="consultantplus://offline/ref=0932DD5877D5AC48AC6C3D32B1CE560B430246D4F88927BD28F69B8C52F84372B0ADD0B5F55518DF619AEB50EE0B4DCACD4420B963E5C9H" TargetMode = "External"/>
	<Relationship Id="rId160" Type="http://purl.oclc.org/ooxml/officeDocument/relationships/hyperlink" Target="consultantplus://offline/ref=0932DD5877D5AC48AC6C3D32B1CE560B43024AD4FD8D27BD28F69B8C52F84372B0ADD0B0FC57108833D5EA0CA95F5EC9CD4422B87F5997D7E7C3H" TargetMode = "External"/>
	<Relationship Id="rId161" Type="http://purl.oclc.org/ooxml/officeDocument/relationships/hyperlink" Target="consultantplus://offline/ref=0932DD5877D5AC48AC6C3D32B1CE560B430249D4F38A27BD28F69B8C52F84372B0ADD0B3F95D18DF619AEB50EE0B4DCACD4420B963E5C9H" TargetMode = "External"/>
	<Relationship Id="rId162" Type="http://purl.oclc.org/ooxml/officeDocument/relationships/hyperlink" Target="consultantplus://offline/ref=0932DD5877D5AC48AC6C3D32B1CE560B43024CD9FC8227BD28F69B8C52F84372B0ADD0B0FC55108A31D5EA0CA95F5EC9CD4422B87F5997D7E7C3H" TargetMode = "External"/>
	<Relationship Id="rId163" Type="http://purl.oclc.org/ooxml/officeDocument/relationships/hyperlink" Target="consultantplus://offline/ref=0932DD5877D5AC48AC6C3D32B1CE560B430F47DFF9807AB720AF978E55F71C65B7E4DCB1FC5517883B8AEF19B80750CBD25A23A7635B95EDC7H" TargetMode = "External"/>
	<Relationship Id="rId164" Type="http://purl.oclc.org/ooxml/officeDocument/relationships/hyperlink" Target="consultantplus://offline/ref=0932DD5877D5AC48AC6C3D32B1CE560B440A4DDBFE8E27BD28F69B8C52F84372B0ADD0B0FD5D1080648FFA08E00952D4CC5B3CBB6159E9C5H" TargetMode = "External"/>
	<Relationship Id="rId165" Type="http://purl.oclc.org/ooxml/officeDocument/relationships/hyperlink" Target="consultantplus://offline/ref=0932DD5877D5AC48AC6C3D32B1CE560B43084CD4F38D27BD28F69B8C52F84372A2AD88BCFF540D8B31C0BC5DEFE0C8H" TargetMode = "External"/>
	<Relationship Id="rId166" Type="http://purl.oclc.org/ooxml/officeDocument/relationships/hyperlink" Target="consultantplus://offline/ref=0932DD5877D5AC48AC6C3D32B1CE560B450D49D5F2807AB720AF978E55F71C65B7E4DCB1FC551B8E3B8AEF19B80750CBD25A23A7635B95EDC7H" TargetMode = "External"/>
	<Relationship Id="rId167" Type="http://purl.oclc.org/ooxml/officeDocument/relationships/hyperlink" Target="consultantplus://offline/ref=0932DD5877D5AC48AC6C3D32B1CE560B430D4DDBFF8327BD28F69B8C52F84372B0ADD0B0FC55138939D5EA0CA95F5EC9CD4422B87F5997D7E7C3H" TargetMode = "External"/>
	<Relationship Id="rId168" Type="http://purl.oclc.org/ooxml/officeDocument/relationships/hyperlink" Target="consultantplus://offline/ref=0932DD5877D5AC48AC6C3D32B1CE560B440A4AD8F38F27BD28F69B8C52F84372B0ADD0B0FC55138A36D5EA0CA95F5EC9CD4422B87F5997D7E7C3H" TargetMode = "External"/>
	<Relationship Id="rId169" Type="http://purl.oclc.org/ooxml/officeDocument/relationships/hyperlink" Target="consultantplus://offline/ref=0932DD5877D5AC48AC6C3D32B1CE560B410D49DCFD8227BD28F69B8C52F84372B0ADD0B0FC55138A33D5EA0CA95F5EC9CD4422B87F5997D7E7C3H" TargetMode = "External"/>
	<Relationship Id="rId170" Type="http://purl.oclc.org/ooxml/officeDocument/relationships/hyperlink" Target="consultantplus://offline/ref=0932DD5877D5AC48AC6C3D32B1CE560B420248D8F0DD70BF79A395895AA81962A6E4DEB0E255129532DEBCE5CFH" TargetMode = "External"/>
	<Relationship Id="rId171" Type="http://purl.oclc.org/ooxml/officeDocument/relationships/hyperlink" Target="consultantplus://offline/ref=0932DD5877D5AC48AC6C3D32B1CE560B410C4CD4FC8927BD28F69B8C52F84372B0ADD0B0FC55138A38D5EA0CA95F5EC9CD4422B87F5997D7E7C3H" TargetMode = "External"/>
	<Relationship Id="rId172" Type="http://purl.oclc.org/ooxml/officeDocument/relationships/hyperlink" Target="consultantplus://offline/ref=0932DD5877D5AC48AC6C3D32B1CE560B430D4DDBFF8327BD28F69B8C52F84372B0ADD0B0FC55138830D5EA0CA95F5EC9CD4422B87F5997D7E7C3H" TargetMode = "External"/>
	<Relationship Id="rId173" Type="http://purl.oclc.org/ooxml/officeDocument/relationships/hyperlink" Target="consultantplus://offline/ref=0932DD5877D5AC48AC6C3D32B1CE560B440A4BDCF28227BD28F69B8C52F84372A2AD88BCFF540D8B31C0BC5DEFE0C8H" TargetMode = "External"/>
	<Relationship Id="rId174" Type="http://purl.oclc.org/ooxml/officeDocument/relationships/hyperlink" Target="consultantplus://offline/ref=0932DD5877D5AC48AC6C3D32B1CE560B410C4CD4FC8927BD28F69B8C52F84372B0ADD0B0FC55138A39D5EA0CA95F5EC9CD4422B87F5997D7E7C3H" TargetMode = "External"/>
	<Relationship Id="rId175" Type="http://purl.oclc.org/ooxml/officeDocument/relationships/hyperlink" Target="consultantplus://offline/ref=0932DD5877D5AC48AC6C3D32B1CE560B430946DCFB8D27BD28F69B8C52F84372B0ADD0B0FC55138D38D5EA0CA95F5EC9CD4422B87F5997D7E7C3H" TargetMode = "External"/>
	<Relationship Id="rId176" Type="http://purl.oclc.org/ooxml/officeDocument/relationships/hyperlink" Target="consultantplus://offline/ref=0932DD5877D5AC48AC6C3D32B1CE560B430946DCFB8327BD28F69B8C52F84372B0ADD0B0FC55138A35D5EA0CA95F5EC9CD4422B87F5997D7E7C3H" TargetMode = "External"/>
	<Relationship Id="rId177" Type="http://purl.oclc.org/ooxml/officeDocument/relationships/hyperlink" Target="consultantplus://offline/ref=0932DD5877D5AC48AC6C3D32B1CE560B430D4DDBFF8327BD28F69B8C52F84372B0ADD0B0FC55138831D5EA0CA95F5EC9CD4422B87F5997D7E7C3H" TargetMode = "External"/>
	<Relationship Id="rId178" Type="http://purl.oclc.org/ooxml/officeDocument/relationships/hyperlink" Target="consultantplus://offline/ref=0932DD5877D5AC48AC6C3D32B1CE560B430249D4F38A27BD28F69B8C52F84372B0ADD0B0FC55108838D5EA0CA95F5EC9CD4422B87F5997D7E7C3H" TargetMode = "External"/>
	<Relationship Id="rId179" Type="http://purl.oclc.org/ooxml/officeDocument/relationships/hyperlink" Target="consultantplus://offline/ref=0932DD5877D5AC48AC6C3D32B1CE560B410D49DCFD8227BD28F69B8C52F84372B0ADD0B0FC55138A34D5EA0CA95F5EC9CD4422B87F5997D7E7C3H" TargetMode = "External"/>
	<Relationship Id="rId180" Type="http://purl.oclc.org/ooxml/officeDocument/relationships/hyperlink" Target="consultantplus://offline/ref=0932DD5877D5AC48AC6C3D32B1CE560B410D49DCFD8227BD28F69B8C52F84372B0ADD0B0FC55138A36D5EA0CA95F5EC9CD4422B87F5997D7E7C3H" TargetMode = "External"/>
	<Relationship Id="rId181" Type="http://purl.oclc.org/ooxml/officeDocument/relationships/hyperlink" Target="consultantplus://offline/ref=0932DD5877D5AC48AC6C3D32B1CE560B410D49DCFD8227BD28F69B8C52F84372B0ADD0B0FC55138931D5EA0CA95F5EC9CD4422B87F5997D7E7C3H" TargetMode = "External"/>
	<Relationship Id="rId182" Type="http://purl.oclc.org/ooxml/officeDocument/relationships/hyperlink" Target="consultantplus://offline/ref=0932DD5877D5AC48AC6C3D32B1CE560B410D49DCFD8227BD28F69B8C52F84372B0ADD0B0FC55138932D5EA0CA95F5EC9CD4422B87F5997D7E7C3H" TargetMode = "External"/>
	<Relationship Id="rId183" Type="http://purl.oclc.org/ooxml/officeDocument/relationships/hyperlink" Target="consultantplus://offline/ref=0932DD5877D5AC48AC6C3D32B1CE560B410D49DCFD8227BD28F69B8C52F84372B0ADD0B0FC55138933D5EA0CA95F5EC9CD4422B87F5997D7E7C3H" TargetMode = "External"/>
	<Relationship Id="rId184" Type="http://purl.oclc.org/ooxml/officeDocument/relationships/hyperlink" Target="consultantplus://offline/ref=0932DD5877D5AC48AC6C3D32B1CE560B430A4ED8FB8E27BD28F69B8C52F84372B0ADD0B0FC55128D38D5EA0CA95F5EC9CD4422B87F5997D7E7C3H" TargetMode = "External"/>
	<Relationship Id="rId185" Type="http://purl.oclc.org/ooxml/officeDocument/relationships/hyperlink" Target="consultantplus://offline/ref=0932DD5877D5AC48AC6C3D32B1CE560B430A4ED8FB8E27BD28F69B8C52F84372B0ADD0B0FC55128D38D5EA0CA95F5EC9CD4422B87F5997D7E7C3H" TargetMode = "External"/>
	<Relationship Id="rId186" Type="http://purl.oclc.org/ooxml/officeDocument/relationships/hyperlink" Target="consultantplus://offline/ref=0932DD5877D5AC48AC6C3D32B1CE560B430A4ED8FB8E27BD28F69B8C52F84372B0ADD0B0FC55128D38D5EA0CA95F5EC9CD4422B87F5997D7E7C3H" TargetMode = "External"/>
	<Relationship Id="rId187" Type="http://purl.oclc.org/ooxml/officeDocument/relationships/hyperlink" Target="consultantplus://offline/ref=0932DD5877D5AC48AC6C3D32B1CE560B410E4FD8FC8327BD28F69B8C52F84372B0ADD0B0FC55138838D5EA0CA95F5EC9CD4422B87F5997D7E7C3H" TargetMode = "External"/>
	<Relationship Id="rId188" Type="http://purl.oclc.org/ooxml/officeDocument/relationships/hyperlink" Target="consultantplus://offline/ref=0932DD5877D5AC48AC6C3D32B1CE560B420248D8F0DD70BF79A395895AA81962A6E4DEB0E255129532DEBCE5CFH" TargetMode = "External"/>
	<Relationship Id="rId189" Type="http://purl.oclc.org/ooxml/officeDocument/relationships/hyperlink" Target="consultantplus://offline/ref=0932DD5877D5AC48AC6C3D32B1CE560B430246DEFB8A27BD28F69B8C52F84372B0ADD0B0FC55118A34D5EA0CA95F5EC9CD4422B87F5997D7E7C3H" TargetMode = "External"/>
	<Relationship Id="rId190" Type="http://purl.oclc.org/ooxml/officeDocument/relationships/hyperlink" Target="consultantplus://offline/ref=0932DD5877D5AC48AC6C3D32B1CE560B450D49D5F2807AB720AF978E55F71C65B7E4DCB1FC551A8E3B8AEF19B80750CBD25A23A7635B95EDC7H" TargetMode = "External"/>
	<Relationship Id="rId191" Type="http://purl.oclc.org/ooxml/officeDocument/relationships/hyperlink" Target="consultantplus://offline/ref=0932DD5877D5AC48AC6C3D32B1CE560B440A4AD4F98227BD28F69B8C52F84372B0ADD0B0FC54148E37D5EA0CA95F5EC9CD4422B87F5997D7E7C3H" TargetMode = "External"/>
	<Relationship Id="rId192" Type="http://purl.oclc.org/ooxml/officeDocument/relationships/hyperlink" Target="consultantplus://offline/ref=0932DD5877D5AC48AC6C3D32B1CE560B430246DCF88827BD28F69B8C52F84372B0ADD0B0FC55138D33D5EA0CA95F5EC9CD4422B87F5997D7E7C3H" TargetMode = "External"/>
	<Relationship Id="rId193" Type="http://purl.oclc.org/ooxml/officeDocument/relationships/hyperlink" Target="consultantplus://offline/ref=0932DD5877D5AC48AC6C3D32B1CE560B420A4FDBFA8B27BD28F69B8C52F84372B0ADD0B0FC55138D32D5EA0CA95F5EC9CD4422B87F5997D7E7C3H" TargetMode = "External"/>
	<Relationship Id="rId194" Type="http://purl.oclc.org/ooxml/officeDocument/relationships/hyperlink" Target="consultantplus://offline/ref=0932DD5877D5AC48AC6C3D32B1CE560B410E4FD8FC8327BD28F69B8C52F84372B0ADD0B0FC55138F34D5EA0CA95F5EC9CD4422B87F5997D7E7C3H" TargetMode = "External"/>
	<Relationship Id="rId195" Type="http://purl.oclc.org/ooxml/officeDocument/relationships/hyperlink" Target="consultantplus://offline/ref=0932DD5877D5AC48AC6C3D32B1CE560B420248D8F0DD70BF79A395895AA81962A6E4DEB0E255129532DEBCE5CFH" TargetMode = "External"/>
	<Relationship Id="rId196" Type="http://purl.oclc.org/ooxml/officeDocument/relationships/hyperlink" Target="consultantplus://offline/ref=0932DD5877D5AC48AC6C3D32B1CE560B450D49D5F2807AB720AF978E55F71C65B7E4DCB1FC551A8C3B8AEF19B80750CBD25A23A7635B95EDC7H" TargetMode = "External"/>
	<Relationship Id="rId197" Type="http://purl.oclc.org/ooxml/officeDocument/relationships/hyperlink" Target="consultantplus://offline/ref=0932DD5877D5AC48AC6C3D32B1CE560B410E4FD8FC8327BD28F69B8C52F84372B0ADD0B0FC55138F38D5EA0CA95F5EC9CD4422B87F5997D7E7C3H" TargetMode = "External"/>
	<Relationship Id="rId198" Type="http://purl.oclc.org/ooxml/officeDocument/relationships/hyperlink" Target="consultantplus://offline/ref=0932DD5877D5AC48AC6C3D32B1CE560B450D49D5F2807AB720AF978E55F71C65B7E4DCB1FC551A823B8AEF19B80750CBD25A23A7635B95EDC7H" TargetMode = "External"/>
	<Relationship Id="rId199" Type="http://purl.oclc.org/ooxml/officeDocument/relationships/hyperlink" Target="consultantplus://offline/ref=0932DD5877D5AC48AC6C3D32B1CE560B430D47DDFF8827BD28F69B8C52F84372A2AD88BCFF540D8B31C0BC5DEFE0C8H" TargetMode = "External"/>
	<Relationship Id="rId200" Type="http://purl.oclc.org/ooxml/officeDocument/relationships/hyperlink" Target="consultantplus://offline/ref=0932DD5877D5AC48AC6C3D32B1CE560B450D49D5F2807AB720AF978E55F71C65B7E4DCB1FC551A823B8AEF19B80750CBD25A23A7635B95EDC7H" TargetMode = "External"/>
	<Relationship Id="rId201" Type="http://purl.oclc.org/ooxml/officeDocument/relationships/hyperlink" Target="consultantplus://offline/ref=0932DD5877D5AC48AC6C3D32B1CE560B410E4FD8FC8327BD28F69B8C52F84372B0ADD0B0FC55138E33D5EA0CA95F5EC9CD4422B87F5997D7E7C3H" TargetMode = "External"/>
	<Relationship Id="rId202" Type="http://purl.oclc.org/ooxml/officeDocument/relationships/hyperlink" Target="consultantplus://offline/ref=0932DD5877D5AC48AC6C3D32B1CE560B430246DCF88827BD28F69B8C52F84372B0ADD0B0FC55138E39D5EA0CA95F5EC9CD4422B87F5997D7E7C3H" TargetMode = "External"/>
	<Relationship Id="rId203" Type="http://purl.oclc.org/ooxml/officeDocument/relationships/hyperlink" Target="consultantplus://offline/ref=0932DD5877D5AC48AC6C3D32B1CE560B410E4FD8FC8327BD28F69B8C52F84372B0ADD0B0FC55138E34D5EA0CA95F5EC9CD4422B87F5997D7E7C3H" TargetMode = "External"/>
	<Relationship Id="rId204" Type="http://purl.oclc.org/ooxml/officeDocument/relationships/hyperlink" Target="consultantplus://offline/ref=0932DD5877D5AC48AC6C3D32B1CE560B410E4FD8FC8327BD28F69B8C52F84372B0ADD0B0FC55138E35D5EA0CA95F5EC9CD4422B87F5997D7E7C3H" TargetMode = "External"/>
	<Relationship Id="rId205" Type="http://purl.oclc.org/ooxml/officeDocument/relationships/hyperlink" Target="consultantplus://offline/ref=0932DD5877D5AC48AC6C3D32B1CE560B410E4FD8FC8327BD28F69B8C52F84372B0ADD0B0FC55138E35D5EA0CA95F5EC9CD4422B87F5997D7E7C3H" TargetMode = "External"/>
	<Relationship Id="rId206" Type="http://purl.oclc.org/ooxml/officeDocument/relationships/hyperlink" Target="consultantplus://offline/ref=0932DD5877D5AC48AC6C3D32B1CE560B450D49D5F2807AB720AF978E55F71C65B7E4DCB1FC5413893B8AEF19B80750CBD25A23A7635B95EDC7H" TargetMode = "External"/>
	<Relationship Id="rId207" Type="http://purl.oclc.org/ooxml/officeDocument/relationships/hyperlink" Target="consultantplus://offline/ref=0932DD5877D5AC48AC6C3D32B1CE560B450D49D5F2807AB720AF978E55F71C65B7E4DCB1FC5413883B8AEF19B80750CBD25A23A7635B95EDC7H" TargetMode = "External"/>
	<Relationship Id="rId208" Type="http://purl.oclc.org/ooxml/officeDocument/relationships/hyperlink" Target="consultantplus://offline/ref=0932DD5877D5AC48AC6C3D32B1CE560B410247DEF0DD70BF79A395895AA81962A6E4DEB0E255129532DEBCE5CFH" TargetMode = "External"/>
	<Relationship Id="rId209" Type="http://purl.oclc.org/ooxml/officeDocument/relationships/hyperlink" Target="consultantplus://offline/ref=0932DD5877D5AC48AC6C3D32B1CE560B410247DEF0DD70BF79A395895AA80B62FEE8DDB1FC561280648FFA08E00952D4CC5B3CBB6159E9C5H" TargetMode = "External"/>
	<Relationship Id="rId210" Type="http://purl.oclc.org/ooxml/officeDocument/relationships/hyperlink" Target="consultantplus://offline/ref=0932DD5877D5AC48AC6C3D32B1CE560B410247DEF0DD70BF79A395895AA80B62FEE8DDB1FC511180648FFA08E00952D4CC5B3CBB6159E9C5H" TargetMode = "External"/>
	<Relationship Id="rId211" Type="http://purl.oclc.org/ooxml/officeDocument/relationships/hyperlink" Target="consultantplus://offline/ref=0932DD5877D5AC48AC6C3D32B1CE560B410F49DAFA807AB720AF978E55F71C65B7E4DCB1FC55168E3B8AEF19B80750CBD25A23A7635B95EDC7H" TargetMode = "External"/>
	<Relationship Id="rId212" Type="http://purl.oclc.org/ooxml/officeDocument/relationships/hyperlink" Target="consultantplus://offline/ref=0932DD5877D5AC48AC6C3D32B1CE560B410249D6ADD778E675A1928605AD0C73FEEADCAFFC540D8930DCEBCCH" TargetMode = "External"/>
	<Relationship Id="rId213" Type="http://purl.oclc.org/ooxml/officeDocument/relationships/hyperlink" Target="consultantplus://offline/ref=0932DD5877D5AC48AC6C3D32B1CE560B420A48D9F2807AB720AF978E55F71C65B7E4DCB1FC55138C3B8AEF19B80750CBD25A23A7635B95EDC7H" TargetMode = "External"/>
	<Relationship Id="rId214" Type="http://purl.oclc.org/ooxml/officeDocument/relationships/hyperlink" Target="consultantplus://offline/ref=0932DD5877D5AC48AC6C3D32B1CE560B420A48D9F2807AB720AF978E55F71C65B7E4DCB1FC55128E3B8AEF19B80750CBD25A23A7635B95EDC7H" TargetMode = "External"/>
	<Relationship Id="rId215" Type="http://purl.oclc.org/ooxml/officeDocument/relationships/hyperlink" Target="consultantplus://offline/ref=0932DD5877D5AC48AC6C3D32B1CE560B430F47DFF9807AB720AF978E55F71C65B7E4DCB1FC55178E3B8AEF19B80750CBD25A23A7635B95EDC7H" TargetMode = "External"/>
	<Relationship Id="rId216" Type="http://purl.oclc.org/ooxml/officeDocument/relationships/hyperlink" Target="consultantplus://offline/ref=0932DD5877D5AC48AC6C3D32B1CE560B430B4CD6ADD778E675A1928605AD0C73FEEADCAFFC540D8930DCEBCCH" TargetMode = "External"/>
	<Relationship Id="rId217" Type="http://purl.oclc.org/ooxml/officeDocument/relationships/hyperlink" Target="consultantplus://offline/ref=0932DD5877D5AC48AC6C3D32B1CE560B420249D4FC8B27BD28F69B8C52F84372B0ADD0B0FC55148237D5EA0CA95F5EC9CD4422B87F5997D7E7C3H" TargetMode = "External"/>
	<Relationship Id="rId218" Type="http://purl.oclc.org/ooxml/officeDocument/relationships/hyperlink" Target="consultantplus://offline/ref=0932DD5877D5AC48AC6C3D32B1CE560B410A4DD5FF8227BD28F69B8C52F84372B0ADD0B0FC55138A35D5EA0CA95F5EC9CD4422B87F5997D7E7C3H" TargetMode = "External"/>
	<Relationship Id="rId219" Type="http://purl.oclc.org/ooxml/officeDocument/relationships/hyperlink" Target="consultantplus://offline/ref=0932DD5877D5AC48AC6C3D32B1CE560B420849D4F0DD70BF79A395895AA80B62FEE8DDB1FC551A80648FFA08E00952D4CC5B3CBB6159E9C5H" TargetMode = "External"/>
	<Relationship Id="rId220" Type="http://purl.oclc.org/ooxml/officeDocument/relationships/hyperlink" Target="consultantplus://offline/ref=0932DD5877D5AC48AC6C3D32B1CE560B420849D4F0DD70BF79A395895AA80B62FEE8DDB1FD571180648FFA08E00952D4CC5B3CBB6159E9C5H" TargetMode = "External"/>
	<Relationship Id="rId221" Type="http://purl.oclc.org/ooxml/officeDocument/relationships/hyperlink" Target="consultantplus://offline/ref=0932DD5877D5AC48AC6C3D32B1CE560B420849D4F0DD70BF79A395895AA80B62FEE8DDB1FD571280648FFA08E00952D4CC5B3CBB6159E9C5H" TargetMode = "External"/>
	<Relationship Id="rId222" Type="http://purl.oclc.org/ooxml/officeDocument/relationships/hyperlink" Target="consultantplus://offline/ref=0932DD5877D5AC48AC6C3D32B1CE560B420248D8F0DD70BF79A395895AA81962A6E4DEB0E255129532DEBCE5CFH" TargetMode = "External"/>
	<Relationship Id="rId223" Type="http://purl.oclc.org/ooxml/officeDocument/relationships/hyperlink" Target="consultantplus://offline/ref=0932DD5877D5AC48AC6C3D32B1CE560B430247D4F98327BD28F69B8C52F84372B0ADD0B0FC551B8A37D5EA0CA95F5EC9CD4422B87F5997D7E7C3H" TargetMode = "External"/>
	<Relationship Id="rId224" Type="http://purl.oclc.org/ooxml/officeDocument/relationships/hyperlink" Target="consultantplus://offline/ref=0932DD5877D5AC48AC6C3D32B1CE560B430D4FDDF28C27BD28F69B8C52F84372B0ADD0B0FC55138333D5EA0CA95F5EC9CD4422B87F5997D7E7C3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4021.00.60</Application>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82-ФЗ
(ред. от 30.12.2020)
"Об общественных объединениях"</dc:title>
  <dcterms:created xsi:type="dcterms:W3CDTF">2022-01-31T07:02:04Z</dcterms:created>
</cp:coreProperties>
</file>