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11.07.2001 N 95-ФЗ</w:t>
              <w:br/>
              <w:t xml:space="preserve">(ред. от 30.04.2021)</w:t>
              <w:br/>
              <w:t xml:space="preserve">"О политических партиях"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июля 2001 года</w:t>
            </w:r>
          </w:p>
        </w:tc>
        <w:tc>
          <w:tcPr>
            <w:tcW w:w="5103" w:type="dxa"/>
            <w:tcBorders>
              <w:top w:val="nil"/>
              <w:left w:val="nil"/>
              <w:bottom w:val="nil"/>
              <w:right w:val="nil"/>
            </w:tcBorders>
          </w:tcPr>
          <w:p>
            <w:pPr>
              <w:pStyle w:val="0"/>
              <w:jc w:val="right"/>
            </w:pPr>
            <w:r>
              <w:rPr>
                <w:sz w:val="20"/>
              </w:rPr>
              <w:t xml:space="preserve">N 95-ФЗ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ПОЛИТИЧЕСКИХ ПАРТИЯХ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июня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июня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21.03.2002 </w:t>
            </w:r>
            <w:hyperlink w:history="0" r:id="rId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25.07.2002 </w:t>
            </w:r>
            <w:hyperlink w:history="0" r:id="rId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23.06.2003 </w:t>
            </w:r>
            <w:hyperlink w:history="0" r:id="rId9" w:tooltip="Федеральный закон от 23.06.2003 N 85-ФЗ (ред. от 21.07.2005) &quot;О внесении изменения в статью 36 Федерального закона &quot;О политических партиях&quot; и внесении изменений и дополнений в Федеральный закон &quot;О выборах депутатов Государственной Думы Федерального Собрания Российской Федерации&quot; (с изм. и доп., вступающими в силу с 07.12.2006) {КонсультантПлюс}">
              <w:r>
                <w:rPr>
                  <w:sz w:val="20"/>
                  <w:color w:val="0000ff"/>
                </w:rPr>
                <w:t xml:space="preserve">N 85-ФЗ</w:t>
              </w:r>
            </w:hyperlink>
            <w:r>
              <w:rPr>
                <w:sz w:val="20"/>
                <w:color w:val="392c69"/>
              </w:rPr>
              <w:t xml:space="preserve">, от 08.12.2003 </w:t>
            </w:r>
            <w:hyperlink w:history="0" r:id="rId1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20.12.2004 </w:t>
            </w:r>
            <w:hyperlink w:history="0" r:id="rId11"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28.12.2004 </w:t>
            </w:r>
            <w:hyperlink w:history="0" r:id="rId12"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21.07.2005 </w:t>
            </w:r>
            <w:hyperlink w:history="0" r:id="rId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31.12.2005 </w:t>
            </w:r>
            <w:hyperlink w:history="0" r:id="rId14"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12.07.2006 </w:t>
            </w:r>
            <w:hyperlink w:history="0" r:id="rId15"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color w:val="392c69"/>
              </w:rPr>
              <w:t xml:space="preserve">, от 30.12.2006 </w:t>
            </w:r>
            <w:hyperlink w:history="0" r:id="rId1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26.04.2007 </w:t>
            </w:r>
            <w:hyperlink w:history="0" r:id="rId17"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22.07.2008 </w:t>
            </w:r>
            <w:hyperlink w:history="0" r:id="rId18"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color w:val="392c69"/>
              </w:rPr>
              <w:t xml:space="preserve">, от 23.07.2008 </w:t>
            </w:r>
            <w:hyperlink w:history="0" r:id="rId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20" w:tooltip="Федеральный закон от 08.11.2008 N 200-ФЗ &quot;О внесении изменения в статью 32 Федерального закона &quot;О политических партиях&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05.04.2009 </w:t>
            </w:r>
            <w:hyperlink w:history="0" r:id="rId21" w:tooltip="Федеральный закон от 05.04.2009 N 41-ФЗ (ред. от 02.10.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КонсультантПлюс}">
              <w:r>
                <w:rPr>
                  <w:sz w:val="20"/>
                  <w:color w:val="0000ff"/>
                </w:rPr>
                <w:t xml:space="preserve">N 41-ФЗ</w:t>
              </w:r>
            </w:hyperlink>
            <w:r>
              <w:rPr>
                <w:sz w:val="20"/>
                <w:color w:val="392c69"/>
              </w:rPr>
              <w:t xml:space="preserve">, от 05.04.2009 </w:t>
            </w:r>
            <w:hyperlink w:history="0" r:id="rId22"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42-ФЗ</w:t>
              </w:r>
            </w:hyperlink>
            <w:r>
              <w:rPr>
                <w:sz w:val="20"/>
                <w:color w:val="392c69"/>
              </w:rPr>
              <w:t xml:space="preserve">, от 28.04.2009 </w:t>
            </w:r>
            <w:hyperlink w:history="0" r:id="rId23"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12.05.2009 </w:t>
            </w:r>
            <w:hyperlink w:history="0" r:id="rId24"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color w:val="392c69"/>
              </w:rPr>
              <w:t xml:space="preserve">, от 19.07.2009 </w:t>
            </w:r>
            <w:hyperlink w:history="0" r:id="rId25"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color w:val="392c69"/>
              </w:rPr>
              <w:t xml:space="preserve">, от 17.12.2009 </w:t>
            </w:r>
            <w:hyperlink w:history="0" r:id="rId26"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06.05.2010 </w:t>
            </w:r>
            <w:hyperlink w:history="0" r:id="rId27"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N 80-ФЗ</w:t>
              </w:r>
            </w:hyperlink>
            <w:r>
              <w:rPr>
                <w:sz w:val="20"/>
                <w:color w:val="392c69"/>
              </w:rPr>
              <w:t xml:space="preserve">, от 04.06.2010 </w:t>
            </w:r>
            <w:hyperlink w:history="0" r:id="rId28"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color w:val="392c69"/>
              </w:rPr>
              <w:t xml:space="preserve">, от 03.11.2010 </w:t>
            </w:r>
            <w:hyperlink w:history="0" r:id="rId29"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05.04.2011 </w:t>
            </w:r>
            <w:hyperlink w:history="0" r:id="rId30" w:tooltip="Федеральный закон от 05.04.2011 N 44-ФЗ &quot;О внесении изменения в статью 25 Федерального закона &quot;О политических партиях&quot; {КонсультантПлюс}">
              <w:r>
                <w:rPr>
                  <w:sz w:val="20"/>
                  <w:color w:val="0000ff"/>
                </w:rPr>
                <w:t xml:space="preserve">N 44-ФЗ</w:t>
              </w:r>
            </w:hyperlink>
            <w:r>
              <w:rPr>
                <w:sz w:val="20"/>
                <w:color w:val="392c69"/>
              </w:rPr>
              <w:t xml:space="preserve">, от 23.07.2011 </w:t>
            </w:r>
            <w:hyperlink w:history="0" r:id="rId31"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20.10.2011 </w:t>
            </w:r>
            <w:hyperlink w:history="0" r:id="rId32"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08.12.2011 </w:t>
            </w:r>
            <w:hyperlink w:history="0" r:id="rId33"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color w:val="392c69"/>
              </w:rPr>
              <w:t xml:space="preserve">, от 02.04.2012 </w:t>
            </w:r>
            <w:hyperlink w:history="0" r:id="rId3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color w:val="392c69"/>
              </w:rPr>
              <w:t xml:space="preserve">, от 02.10.2012 </w:t>
            </w:r>
            <w:hyperlink w:history="0" r:id="rId3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01.12.2012 </w:t>
            </w:r>
            <w:hyperlink w:history="0" r:id="rId36" w:tooltip="Федеральный закон от 01.12.2012 N 211-ФЗ &quot;О внесении изменения в статью 33 Федерального закона &quot;О политических партиях&quot; {КонсультантПлюс}">
              <w:r>
                <w:rPr>
                  <w:sz w:val="20"/>
                  <w:color w:val="0000ff"/>
                </w:rPr>
                <w:t xml:space="preserve">N 211-ФЗ</w:t>
              </w:r>
            </w:hyperlink>
            <w:r>
              <w:rPr>
                <w:sz w:val="20"/>
                <w:color w:val="392c69"/>
              </w:rPr>
              <w:t xml:space="preserve">, от 02.04.2013 </w:t>
            </w:r>
            <w:hyperlink w:history="0" r:id="rId37" w:tooltip="Федеральный закон от 02.04.2013 N 30-ФЗ (ред. от 22.12.2020)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07.05.2013 </w:t>
            </w:r>
            <w:hyperlink w:history="0" r:id="rId3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28.06.2014 </w:t>
            </w:r>
            <w:hyperlink w:history="0" r:id="rId3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color w:val="392c69"/>
              </w:rPr>
              <w:t xml:space="preserve">, от 21.07.2014 </w:t>
            </w:r>
            <w:hyperlink w:history="0" r:id="rId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41"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24.11.2014 </w:t>
            </w:r>
            <w:hyperlink w:history="0" r:id="rId42"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color w:val="392c69"/>
              </w:rPr>
              <w:t xml:space="preserve">, от 03.02.2015 </w:t>
            </w:r>
            <w:hyperlink w:history="0" r:id="rId43"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color w:val="392c69"/>
              </w:rPr>
              <w:t xml:space="preserve">, от 23.05.2015 </w:t>
            </w:r>
            <w:hyperlink w:history="0" r:id="rId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02.03.2016 </w:t>
            </w:r>
            <w:hyperlink w:history="0" r:id="rId45"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N 41-ФЗ</w:t>
              </w:r>
            </w:hyperlink>
            <w:r>
              <w:rPr>
                <w:sz w:val="20"/>
                <w:color w:val="392c69"/>
              </w:rPr>
              <w:t xml:space="preserve">, от 09.03.2016 </w:t>
            </w:r>
            <w:hyperlink w:history="0" r:id="rId4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19.12.2016 </w:t>
            </w:r>
            <w:hyperlink w:history="0" r:id="rId47" w:tooltip="Федеральный закон от 19.12.2016 N 452-ФЗ &quot;О внесении изменения в статью 33 Федерального закона &quot;О политических партиях&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28.12.2016 </w:t>
            </w:r>
            <w:hyperlink w:history="0" r:id="rId4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05.12.2017 </w:t>
            </w:r>
            <w:hyperlink w:history="0" r:id="rId49"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color w:val="392c69"/>
              </w:rPr>
              <w:t xml:space="preserve">, от 03.07.2018 </w:t>
            </w:r>
            <w:hyperlink w:history="0" r:id="rId50"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26.07.2019 </w:t>
            </w:r>
            <w:hyperlink w:history="0" r:id="rId51"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N 235-ФЗ</w:t>
              </w:r>
            </w:hyperlink>
            <w:r>
              <w:rPr>
                <w:sz w:val="20"/>
                <w:color w:val="392c69"/>
              </w:rPr>
              <w:t xml:space="preserve">, от 02.12.2019 </w:t>
            </w:r>
            <w:hyperlink w:history="0" r:id="rId52"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N 423-ФЗ</w:t>
              </w:r>
            </w:hyperlink>
            <w:r>
              <w:rPr>
                <w:sz w:val="20"/>
                <w:color w:val="392c69"/>
              </w:rPr>
              <w:t xml:space="preserve">, от 30.04.2021 </w:t>
            </w:r>
            <w:hyperlink w:history="0" r:id="rId53"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pPr>
        <w:pStyle w:val="0"/>
        <w:spacing w:before="200" w:line-rule="auto"/>
        <w:ind w:firstLine="540"/>
        <w:jc w:val="both"/>
      </w:pPr>
      <w:r>
        <w:rPr>
          <w:sz w:val="20"/>
        </w:rPr>
        <w:t xml:space="preserve">Государством обеспечивается соблюдение прав и законных интересов политических партий.</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pPr>
        <w:pStyle w:val="0"/>
      </w:pPr>
      <w:r>
        <w:rPr>
          <w:sz w:val="20"/>
        </w:rPr>
      </w:r>
    </w:p>
    <w:p>
      <w:pPr>
        <w:pStyle w:val="2"/>
        <w:outlineLvl w:val="1"/>
        <w:ind w:firstLine="540"/>
        <w:jc w:val="both"/>
      </w:pPr>
      <w:r>
        <w:rPr>
          <w:sz w:val="20"/>
        </w:rPr>
        <w:t xml:space="preserve">Статья 2. Право граждан Российской Федерации на объединение в политические партии</w:t>
      </w:r>
    </w:p>
    <w:p>
      <w:pPr>
        <w:pStyle w:val="0"/>
      </w:pPr>
      <w:r>
        <w:rPr>
          <w:sz w:val="20"/>
        </w:rPr>
      </w:r>
    </w:p>
    <w:p>
      <w:pPr>
        <w:pStyle w:val="0"/>
        <w:ind w:firstLine="540"/>
        <w:jc w:val="both"/>
      </w:pPr>
      <w:r>
        <w:rPr>
          <w:sz w:val="20"/>
        </w:rPr>
        <w:t xml:space="preserve">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pPr>
        <w:pStyle w:val="0"/>
      </w:pPr>
      <w:r>
        <w:rPr>
          <w:sz w:val="20"/>
        </w:rPr>
      </w:r>
    </w:p>
    <w:p>
      <w:pPr>
        <w:pStyle w:val="2"/>
        <w:outlineLvl w:val="1"/>
        <w:ind w:firstLine="540"/>
        <w:jc w:val="both"/>
      </w:pPr>
      <w:r>
        <w:rPr>
          <w:sz w:val="20"/>
        </w:rPr>
        <w:t xml:space="preserve">Статья 3. Понятие политической партии и ее структура</w:t>
      </w:r>
    </w:p>
    <w:p>
      <w:pPr>
        <w:pStyle w:val="0"/>
      </w:pPr>
      <w:r>
        <w:rPr>
          <w:sz w:val="20"/>
        </w:rPr>
      </w:r>
    </w:p>
    <w:p>
      <w:pPr>
        <w:pStyle w:val="0"/>
        <w:ind w:firstLine="540"/>
        <w:jc w:val="both"/>
      </w:pPr>
      <w:r>
        <w:rPr>
          <w:sz w:val="20"/>
        </w:rPr>
        <w:t xml:space="preserve">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pPr>
        <w:pStyle w:val="0"/>
        <w:spacing w:before="200" w:line-rule="auto"/>
        <w:ind w:firstLine="540"/>
        <w:jc w:val="both"/>
      </w:pPr>
      <w:r>
        <w:rPr>
          <w:sz w:val="20"/>
        </w:rPr>
        <w:t xml:space="preserve">Политическая партия является видом общественной организации как организационно-правовой формы юридических лиц (</w:t>
      </w:r>
      <w:hyperlink w:history="0" r:id="rId54"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пункт 3 статьи 50</w:t>
        </w:r>
      </w:hyperlink>
      <w:r>
        <w:rPr>
          <w:sz w:val="20"/>
        </w:rPr>
        <w:t xml:space="preserve"> Гражданского кодекса Российской Федерации).</w:t>
      </w:r>
    </w:p>
    <w:p>
      <w:pPr>
        <w:pStyle w:val="0"/>
        <w:jc w:val="both"/>
      </w:pPr>
      <w:r>
        <w:rPr>
          <w:sz w:val="20"/>
        </w:rPr>
        <w:t xml:space="preserve">(абзац введен Федеральным </w:t>
      </w:r>
      <w:hyperlink w:history="0" r:id="rId5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bookmarkStart w:id="53" w:name="P53"/>
    <w:bookmarkEnd w:id="53"/>
    <w:p>
      <w:pPr>
        <w:pStyle w:val="0"/>
        <w:spacing w:before="200" w:line-rule="auto"/>
        <w:ind w:firstLine="540"/>
        <w:jc w:val="both"/>
      </w:pPr>
      <w:r>
        <w:rPr>
          <w:sz w:val="20"/>
        </w:rPr>
        <w:t xml:space="preserve">2. Политическая партия должна отвечать следующим требованиям:</w:t>
      </w:r>
    </w:p>
    <w:bookmarkStart w:id="54" w:name="P54"/>
    <w:bookmarkEnd w:id="54"/>
    <w:p>
      <w:pPr>
        <w:pStyle w:val="0"/>
        <w:spacing w:before="200" w:line-rule="auto"/>
        <w:ind w:firstLine="540"/>
        <w:jc w:val="both"/>
      </w:pPr>
      <w:r>
        <w:rPr>
          <w:sz w:val="20"/>
        </w:rPr>
        <w:t xml:space="preserve">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pPr>
        <w:pStyle w:val="0"/>
        <w:jc w:val="both"/>
      </w:pPr>
      <w:r>
        <w:rPr>
          <w:sz w:val="20"/>
        </w:rPr>
        <w:t xml:space="preserve">(в ред. Федерального </w:t>
      </w:r>
      <w:hyperlink w:history="0" r:id="rId56"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bookmarkStart w:id="56" w:name="P56"/>
    <w:bookmarkEnd w:id="56"/>
    <w:p>
      <w:pPr>
        <w:pStyle w:val="0"/>
        <w:spacing w:before="200" w:line-rule="auto"/>
        <w:ind w:firstLine="540"/>
        <w:jc w:val="both"/>
      </w:pPr>
      <w:r>
        <w:rPr>
          <w:sz w:val="20"/>
        </w:rPr>
        <w:t xml:space="preserve">б) в политической партии должно состоять не менее пятисот членов политической партии с учетом требований, которые предусмотрены </w:t>
      </w:r>
      <w:hyperlink w:history="0" w:anchor="P344" w:tooltip="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
        <w:r>
          <w:rPr>
            <w:sz w:val="20"/>
            <w:color w:val="0000ff"/>
          </w:rPr>
          <w:t xml:space="preserve">пунктом 6 статьи 23</w:t>
        </w:r>
      </w:hyperlink>
      <w:r>
        <w:rPr>
          <w:sz w:val="20"/>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pPr>
        <w:pStyle w:val="0"/>
        <w:jc w:val="both"/>
      </w:pPr>
      <w:r>
        <w:rPr>
          <w:sz w:val="20"/>
        </w:rPr>
        <w:t xml:space="preserve">(пп. "б" в ред. Федерального </w:t>
      </w:r>
      <w:hyperlink w:history="0" r:id="rId5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pPr>
        <w:pStyle w:val="0"/>
        <w:jc w:val="both"/>
      </w:pPr>
      <w:r>
        <w:rPr>
          <w:sz w:val="20"/>
        </w:rPr>
        <w:t xml:space="preserve">(п. 2 в ред. Федерального </w:t>
      </w:r>
      <w:hyperlink w:history="0" r:id="rId58"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закона</w:t>
        </w:r>
      </w:hyperlink>
      <w:r>
        <w:rPr>
          <w:sz w:val="20"/>
        </w:rPr>
        <w:t xml:space="preserve"> от 28.04.2009 N 75-ФЗ)</w:t>
      </w:r>
    </w:p>
    <w:p>
      <w:pPr>
        <w:pStyle w:val="0"/>
        <w:spacing w:before="200" w:line-rule="auto"/>
        <w:ind w:firstLine="540"/>
        <w:jc w:val="both"/>
      </w:pPr>
      <w:r>
        <w:rPr>
          <w:sz w:val="20"/>
        </w:rPr>
        <w:t xml:space="preserve">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pPr>
        <w:pStyle w:val="0"/>
        <w:spacing w:before="200" w:line-rule="auto"/>
        <w:ind w:firstLine="540"/>
        <w:jc w:val="both"/>
      </w:pPr>
      <w:r>
        <w:rPr>
          <w:sz w:val="20"/>
        </w:rPr>
        <w:t xml:space="preserve">4. Цели и задачи политической партии излагаются в ее уставе и программе.</w:t>
      </w:r>
    </w:p>
    <w:p>
      <w:pPr>
        <w:pStyle w:val="0"/>
        <w:spacing w:before="200" w:line-rule="auto"/>
        <w:ind w:firstLine="540"/>
        <w:jc w:val="both"/>
      </w:pPr>
      <w:r>
        <w:rPr>
          <w:sz w:val="20"/>
        </w:rPr>
        <w:t xml:space="preserve">Основными целями политической партии являются:</w:t>
      </w:r>
    </w:p>
    <w:p>
      <w:pPr>
        <w:pStyle w:val="0"/>
        <w:spacing w:before="200" w:line-rule="auto"/>
        <w:ind w:firstLine="540"/>
        <w:jc w:val="both"/>
      </w:pPr>
      <w:r>
        <w:rPr>
          <w:sz w:val="20"/>
        </w:rPr>
        <w:t xml:space="preserve">формирование общественного мнения;</w:t>
      </w:r>
    </w:p>
    <w:p>
      <w:pPr>
        <w:pStyle w:val="0"/>
        <w:spacing w:before="200" w:line-rule="auto"/>
        <w:ind w:firstLine="540"/>
        <w:jc w:val="both"/>
      </w:pPr>
      <w:r>
        <w:rPr>
          <w:sz w:val="20"/>
        </w:rPr>
        <w:t xml:space="preserve">политическое образование и воспитание граждан;</w:t>
      </w:r>
    </w:p>
    <w:p>
      <w:pPr>
        <w:pStyle w:val="0"/>
        <w:spacing w:before="200" w:line-rule="auto"/>
        <w:ind w:firstLine="540"/>
        <w:jc w:val="both"/>
      </w:pPr>
      <w:r>
        <w:rPr>
          <w:sz w:val="20"/>
        </w:rPr>
        <w:t xml:space="preserve">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pPr>
        <w:pStyle w:val="0"/>
        <w:spacing w:before="200" w:line-rule="auto"/>
        <w:ind w:firstLine="540"/>
        <w:jc w:val="both"/>
      </w:pPr>
      <w:r>
        <w:rPr>
          <w:sz w:val="20"/>
        </w:rPr>
        <w:t xml:space="preserve">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pPr>
        <w:pStyle w:val="0"/>
        <w:jc w:val="both"/>
      </w:pPr>
      <w:r>
        <w:rPr>
          <w:sz w:val="20"/>
        </w:rPr>
        <w:t xml:space="preserve">(в ред. Федеральных законов от 21.07.2005 </w:t>
      </w:r>
      <w:hyperlink w:history="0" r:id="rId5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6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Федерального </w:t>
      </w:r>
      <w:hyperlink w:history="0" r:id="rId61"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закона</w:t>
        </w:r>
      </w:hyperlink>
      <w:r>
        <w:rPr>
          <w:sz w:val="20"/>
        </w:rPr>
        <w:t xml:space="preserve"> от 20.10.2011 N 287-ФЗ)</w:t>
      </w:r>
    </w:p>
    <w:p>
      <w:pPr>
        <w:pStyle w:val="0"/>
        <w:spacing w:before="200" w:line-rule="auto"/>
        <w:ind w:firstLine="540"/>
        <w:jc w:val="both"/>
      </w:pPr>
      <w:r>
        <w:rPr>
          <w:sz w:val="20"/>
        </w:rPr>
        <w:t xml:space="preserve">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62"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закона</w:t>
        </w:r>
      </w:hyperlink>
      <w:r>
        <w:rPr>
          <w:sz w:val="20"/>
        </w:rPr>
        <w:t xml:space="preserve"> от 02.12.2019 N 423-ФЗ)</w:t>
      </w:r>
    </w:p>
    <w:p>
      <w:pPr>
        <w:pStyle w:val="0"/>
        <w:jc w:val="both"/>
      </w:pPr>
      <w:r>
        <w:rPr>
          <w:sz w:val="20"/>
        </w:rPr>
        <w:t xml:space="preserve">(п. 5 введен Федеральным </w:t>
      </w:r>
      <w:hyperlink w:history="0" r:id="rId63"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04.06.2010 N 116-ФЗ)</w:t>
      </w:r>
    </w:p>
    <w:p>
      <w:pPr>
        <w:pStyle w:val="0"/>
      </w:pPr>
      <w:r>
        <w:rPr>
          <w:sz w:val="20"/>
        </w:rPr>
      </w:r>
    </w:p>
    <w:p>
      <w:pPr>
        <w:pStyle w:val="2"/>
        <w:outlineLvl w:val="1"/>
        <w:ind w:firstLine="540"/>
        <w:jc w:val="both"/>
      </w:pPr>
      <w:r>
        <w:rPr>
          <w:sz w:val="20"/>
        </w:rPr>
        <w:t xml:space="preserve">Статья 4. Законодательство Российской Федерации о политических партиях</w:t>
      </w:r>
    </w:p>
    <w:p>
      <w:pPr>
        <w:pStyle w:val="0"/>
      </w:pPr>
      <w:r>
        <w:rPr>
          <w:sz w:val="20"/>
        </w:rPr>
      </w:r>
    </w:p>
    <w:p>
      <w:pPr>
        <w:pStyle w:val="0"/>
        <w:ind w:firstLine="540"/>
        <w:jc w:val="both"/>
      </w:pPr>
      <w:r>
        <w:rPr>
          <w:sz w:val="20"/>
        </w:rPr>
        <w:t xml:space="preserve">Деятельность политических партий основывается на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w:history="0" r:id="rId65"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пункт 4 статьи 49</w:t>
        </w:r>
      </w:hyperlink>
      <w:r>
        <w:rPr>
          <w:sz w:val="20"/>
        </w:rPr>
        <w:t xml:space="preserve"> Гражданского кодекса Российской Федерации) определяются настоящим Федеральным законом.</w:t>
      </w:r>
    </w:p>
    <w:p>
      <w:pPr>
        <w:pStyle w:val="0"/>
        <w:jc w:val="both"/>
      </w:pPr>
      <w:r>
        <w:rPr>
          <w:sz w:val="20"/>
        </w:rPr>
        <w:t xml:space="preserve">(в ред. Федерального </w:t>
      </w:r>
      <w:hyperlink w:history="0" r:id="rId6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p>
      <w:pPr>
        <w:pStyle w:val="2"/>
        <w:outlineLvl w:val="1"/>
        <w:ind w:firstLine="540"/>
        <w:jc w:val="both"/>
      </w:pPr>
      <w:r>
        <w:rPr>
          <w:sz w:val="20"/>
        </w:rPr>
        <w:t xml:space="preserve">Статья 5. Территориальная сфера деятельности политической партии</w:t>
      </w:r>
    </w:p>
    <w:p>
      <w:pPr>
        <w:pStyle w:val="0"/>
      </w:pPr>
      <w:r>
        <w:rPr>
          <w:sz w:val="20"/>
        </w:rPr>
      </w:r>
    </w:p>
    <w:p>
      <w:pPr>
        <w:pStyle w:val="0"/>
        <w:ind w:firstLine="540"/>
        <w:jc w:val="both"/>
      </w:pPr>
      <w:r>
        <w:rPr>
          <w:sz w:val="20"/>
        </w:rPr>
        <w:t xml:space="preserve">Политическая партия вправе осуществлять свою деятельность на всей территории Российской Федерации.</w:t>
      </w:r>
    </w:p>
    <w:p>
      <w:pPr>
        <w:pStyle w:val="0"/>
      </w:pPr>
      <w:r>
        <w:rPr>
          <w:sz w:val="20"/>
        </w:rPr>
      </w:r>
    </w:p>
    <w:bookmarkStart w:id="83" w:name="P83"/>
    <w:bookmarkEnd w:id="83"/>
    <w:p>
      <w:pPr>
        <w:pStyle w:val="2"/>
        <w:outlineLvl w:val="1"/>
        <w:ind w:firstLine="540"/>
        <w:jc w:val="both"/>
      </w:pPr>
      <w:r>
        <w:rPr>
          <w:sz w:val="20"/>
        </w:rPr>
        <w:t xml:space="preserve">Статья 6. Наименование политической партии</w:t>
      </w:r>
    </w:p>
    <w:p>
      <w:pPr>
        <w:pStyle w:val="0"/>
      </w:pPr>
      <w:r>
        <w:rPr>
          <w:sz w:val="20"/>
        </w:rPr>
      </w:r>
    </w:p>
    <w:p>
      <w:pPr>
        <w:pStyle w:val="0"/>
        <w:ind w:firstLine="540"/>
        <w:jc w:val="both"/>
      </w:pPr>
      <w:r>
        <w:rPr>
          <w:sz w:val="20"/>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pPr>
        <w:pStyle w:val="0"/>
        <w:jc w:val="both"/>
      </w:pPr>
      <w:r>
        <w:rPr>
          <w:sz w:val="20"/>
        </w:rPr>
        <w:t xml:space="preserve">(п. 1.1 введен Федеральным </w:t>
      </w:r>
      <w:hyperlink w:history="0" r:id="rId6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pPr>
        <w:pStyle w:val="0"/>
        <w:spacing w:before="200" w:line-rule="auto"/>
        <w:ind w:firstLine="540"/>
        <w:jc w:val="both"/>
      </w:pPr>
      <w:r>
        <w:rPr>
          <w:sz w:val="20"/>
        </w:rPr>
        <w:t xml:space="preserve">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pPr>
        <w:pStyle w:val="0"/>
        <w:spacing w:before="200" w:line-rule="auto"/>
        <w:ind w:firstLine="540"/>
        <w:jc w:val="both"/>
      </w:pPr>
      <w:r>
        <w:rPr>
          <w:sz w:val="20"/>
        </w:rPr>
        <w:t xml:space="preserve">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pPr>
        <w:pStyle w:val="0"/>
        <w:spacing w:before="200" w:line-rule="auto"/>
        <w:ind w:firstLine="540"/>
        <w:jc w:val="both"/>
      </w:pPr>
      <w:r>
        <w:rPr>
          <w:sz w:val="20"/>
        </w:rPr>
        <w:t xml:space="preserve">5. Наименование политической партии должно соответствовать требованиям </w:t>
      </w:r>
      <w:hyperlink w:history="0" r:id="rId69" w:tooltip="&quot;Гражданский кодекс Российской Федерации (часть четвертая)&quot; от 18.12.2006 N 230-ФЗ (ред. от 11.06.2021)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pPr>
        <w:pStyle w:val="0"/>
        <w:spacing w:before="200" w:line-rule="auto"/>
        <w:ind w:firstLine="540"/>
        <w:jc w:val="both"/>
      </w:pPr>
      <w:r>
        <w:rPr>
          <w:sz w:val="20"/>
        </w:rPr>
        <w:t xml:space="preserve">6. Юридические лица, не являющиеся политическими партиями, не могут использовать в своем наименовании слово "партия".</w:t>
      </w:r>
    </w:p>
    <w:p>
      <w:pPr>
        <w:pStyle w:val="0"/>
        <w:jc w:val="both"/>
      </w:pPr>
      <w:r>
        <w:rPr>
          <w:sz w:val="20"/>
        </w:rPr>
        <w:t xml:space="preserve">(п. 6 в ред. Федерального </w:t>
      </w:r>
      <w:hyperlink w:history="0" r:id="rId7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bookmarkStart w:id="96" w:name="P96"/>
    <w:bookmarkEnd w:id="96"/>
    <w:p>
      <w:pPr>
        <w:pStyle w:val="2"/>
        <w:outlineLvl w:val="1"/>
        <w:ind w:firstLine="540"/>
        <w:jc w:val="both"/>
      </w:pPr>
      <w:r>
        <w:rPr>
          <w:sz w:val="20"/>
        </w:rPr>
        <w:t xml:space="preserve">Статья 7. Символика политической партии</w:t>
      </w:r>
    </w:p>
    <w:p>
      <w:pPr>
        <w:pStyle w:val="0"/>
      </w:pPr>
      <w:r>
        <w:rPr>
          <w:sz w:val="20"/>
        </w:rPr>
      </w:r>
    </w:p>
    <w:p>
      <w:pPr>
        <w:pStyle w:val="0"/>
        <w:ind w:firstLine="540"/>
        <w:jc w:val="both"/>
      </w:pPr>
      <w:r>
        <w:rPr>
          <w:sz w:val="20"/>
        </w:rPr>
        <w:t xml:space="preserve">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pPr>
        <w:pStyle w:val="0"/>
        <w:spacing w:before="200" w:line-rule="auto"/>
        <w:ind w:firstLine="540"/>
        <w:jc w:val="both"/>
      </w:pPr>
      <w:r>
        <w:rPr>
          <w:sz w:val="20"/>
        </w:rPr>
        <w:t xml:space="preserve">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(в ред. Федерального </w:t>
      </w:r>
      <w:hyperlink w:history="0" r:id="rId7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pPr>
        <w:pStyle w:val="0"/>
      </w:pPr>
      <w:r>
        <w:rPr>
          <w:sz w:val="20"/>
        </w:rPr>
      </w:r>
    </w:p>
    <w:p>
      <w:pPr>
        <w:pStyle w:val="2"/>
        <w:outlineLvl w:val="1"/>
        <w:ind w:firstLine="540"/>
        <w:jc w:val="both"/>
      </w:pPr>
      <w:r>
        <w:rPr>
          <w:sz w:val="20"/>
        </w:rPr>
        <w:t xml:space="preserve">Статья 8. Основные принципы деятельности политических партий</w:t>
      </w:r>
    </w:p>
    <w:p>
      <w:pPr>
        <w:pStyle w:val="0"/>
      </w:pPr>
      <w:r>
        <w:rPr>
          <w:sz w:val="20"/>
        </w:rPr>
      </w:r>
    </w:p>
    <w:p>
      <w:pPr>
        <w:pStyle w:val="0"/>
        <w:ind w:firstLine="540"/>
        <w:jc w:val="both"/>
      </w:pPr>
      <w:r>
        <w:rPr>
          <w:sz w:val="20"/>
        </w:rPr>
        <w:t xml:space="preserve">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pPr>
        <w:pStyle w:val="0"/>
        <w:spacing w:before="200" w:line-rule="auto"/>
        <w:ind w:firstLine="540"/>
        <w:jc w:val="both"/>
      </w:pPr>
      <w:r>
        <w:rPr>
          <w:sz w:val="20"/>
        </w:rPr>
        <w:t xml:space="preserve">2. Деятельность политических партий не должна нарушать права и свободы человека и гражданина, гарантированные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3. Политические партии действуют гласно, информация об их учредительных и программных документах является общедоступной.</w:t>
      </w:r>
    </w:p>
    <w:p>
      <w:pPr>
        <w:pStyle w:val="0"/>
        <w:spacing w:before="200" w:line-rule="auto"/>
        <w:ind w:firstLine="540"/>
        <w:jc w:val="both"/>
      </w:pPr>
      <w:r>
        <w:rPr>
          <w:sz w:val="20"/>
        </w:rPr>
        <w:t xml:space="preserve">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pPr>
        <w:pStyle w:val="0"/>
      </w:pPr>
      <w:r>
        <w:rPr>
          <w:sz w:val="20"/>
        </w:rPr>
      </w:r>
    </w:p>
    <w:p>
      <w:pPr>
        <w:pStyle w:val="2"/>
        <w:outlineLvl w:val="1"/>
        <w:ind w:firstLine="540"/>
        <w:jc w:val="both"/>
      </w:pPr>
      <w:r>
        <w:rPr>
          <w:sz w:val="20"/>
        </w:rPr>
        <w:t xml:space="preserve">Статья 9. Ограничения на создание и деятельность политических партий</w:t>
      </w:r>
    </w:p>
    <w:p>
      <w:pPr>
        <w:pStyle w:val="0"/>
      </w:pPr>
      <w:r>
        <w:rPr>
          <w:sz w:val="20"/>
        </w:rPr>
      </w:r>
    </w:p>
    <w:bookmarkStart w:id="112" w:name="P112"/>
    <w:bookmarkEnd w:id="112"/>
    <w:p>
      <w:pPr>
        <w:pStyle w:val="0"/>
        <w:ind w:firstLine="540"/>
        <w:jc w:val="both"/>
      </w:pPr>
      <w:r>
        <w:rPr>
          <w:sz w:val="20"/>
        </w:rPr>
        <w:t xml:space="preserve">1. Запрещаются создание и деятельность политических партий, цели или действия которых направлены на осуществление </w:t>
      </w:r>
      <w:hyperlink w:history="0" r:id="rId73" w:tooltip="Федеральный закон от 25.07.2002 N 114-ФЗ (ред. от 01.07.2021) &quot;О противодействии экстремистской деятельности&quot; {КонсультантПлюс}">
        <w:r>
          <w:rPr>
            <w:sz w:val="20"/>
            <w:color w:val="0000ff"/>
          </w:rPr>
          <w:t xml:space="preserve">экстремистской деятельности</w:t>
        </w:r>
      </w:hyperlink>
      <w:r>
        <w:rPr>
          <w:sz w:val="20"/>
        </w:rPr>
        <w:t xml:space="preserve">.</w:t>
      </w:r>
    </w:p>
    <w:p>
      <w:pPr>
        <w:pStyle w:val="0"/>
        <w:jc w:val="both"/>
      </w:pPr>
      <w:r>
        <w:rPr>
          <w:sz w:val="20"/>
        </w:rPr>
        <w:t xml:space="preserve">(в ред. Федерального </w:t>
      </w:r>
      <w:hyperlink w:history="0" r:id="rId7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3. Не допускается создание политических партий по признакам профессиональной, расовой, национальной или религиозной </w:t>
      </w:r>
      <w:hyperlink w:history="0" r:id="rId75" w:tooltip="Постановление Конституционного Суда РФ от 15.12.2004 N 18-П &quot;По делу о проверке конституционности пункта 3 статьи 9 Федерального закона &quot;О политических партиях&quot; в связи с запросом Коптевского районного суда города Москвы, жалобами общероссийской общественной политической организации &quot;Православная партия России&quot; и граждан И.В. Артемова и Д.А. Савина&quot; {КонсультантПлюс}">
        <w:r>
          <w:rPr>
            <w:sz w:val="20"/>
            <w:color w:val="0000ff"/>
          </w:rPr>
          <w:t xml:space="preserve">принадлежности</w:t>
        </w:r>
      </w:hyperlink>
      <w:r>
        <w:rPr>
          <w:sz w:val="20"/>
        </w:rPr>
        <w:t xml:space="preserve">.</w:t>
      </w:r>
    </w:p>
    <w:p>
      <w:pPr>
        <w:pStyle w:val="0"/>
        <w:spacing w:before="200" w:line-rule="auto"/>
        <w:ind w:firstLine="540"/>
        <w:jc w:val="both"/>
      </w:pPr>
      <w:r>
        <w:rPr>
          <w:sz w:val="20"/>
        </w:rPr>
        <w:t xml:space="preserve">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pPr>
        <w:pStyle w:val="0"/>
        <w:spacing w:before="200" w:line-rule="auto"/>
        <w:ind w:firstLine="540"/>
        <w:jc w:val="both"/>
      </w:pPr>
      <w:r>
        <w:rPr>
          <w:sz w:val="20"/>
        </w:rPr>
        <w:t xml:space="preserve">Политическая партия не должна состоять из лиц одной профессии.</w:t>
      </w:r>
    </w:p>
    <w:bookmarkStart w:id="118" w:name="P118"/>
    <w:bookmarkEnd w:id="118"/>
    <w:p>
      <w:pPr>
        <w:pStyle w:val="0"/>
        <w:spacing w:before="200" w:line-rule="auto"/>
        <w:ind w:firstLine="540"/>
        <w:jc w:val="both"/>
      </w:pPr>
      <w:r>
        <w:rPr>
          <w:sz w:val="20"/>
        </w:rPr>
        <w:t xml:space="preserve">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bookmarkStart w:id="119" w:name="P119"/>
    <w:bookmarkEnd w:id="119"/>
    <w:p>
      <w:pPr>
        <w:pStyle w:val="0"/>
        <w:spacing w:before="200" w:line-rule="auto"/>
        <w:ind w:firstLine="540"/>
        <w:jc w:val="both"/>
      </w:pPr>
      <w:r>
        <w:rPr>
          <w:sz w:val="20"/>
        </w:rPr>
        <w:t xml:space="preserve">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организаций.</w:t>
      </w:r>
    </w:p>
    <w:p>
      <w:pPr>
        <w:pStyle w:val="0"/>
        <w:jc w:val="both"/>
      </w:pPr>
      <w:r>
        <w:rPr>
          <w:sz w:val="20"/>
        </w:rPr>
        <w:t xml:space="preserve">(в ред. Федеральных законов от 21.07.2005 </w:t>
      </w:r>
      <w:hyperlink w:history="0" r:id="rId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30.04.2021 </w:t>
      </w:r>
      <w:hyperlink w:history="0" r:id="rId7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pPr>
        <w:pStyle w:val="0"/>
        <w:spacing w:before="200" w:line-rule="auto"/>
        <w:ind w:firstLine="540"/>
        <w:jc w:val="both"/>
      </w:pPr>
      <w:r>
        <w:rPr>
          <w:sz w:val="20"/>
        </w:rPr>
        <w:t xml:space="preserve">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w:t>
      </w:r>
      <w:r>
        <w:rPr>
          <w:sz w:val="20"/>
        </w:rPr>
        <w:t xml:space="preserve">законом</w:t>
      </w:r>
      <w:r>
        <w:rPr>
          <w:sz w:val="20"/>
        </w:rPr>
        <w:t xml:space="preserve"> о чрезвычайном или военном положении.</w:t>
      </w:r>
    </w:p>
    <w:p>
      <w:pPr>
        <w:pStyle w:val="0"/>
      </w:pPr>
      <w:r>
        <w:rPr>
          <w:sz w:val="20"/>
        </w:rPr>
      </w:r>
    </w:p>
    <w:p>
      <w:pPr>
        <w:pStyle w:val="2"/>
        <w:outlineLvl w:val="1"/>
        <w:ind w:firstLine="540"/>
        <w:jc w:val="both"/>
      </w:pPr>
      <w:r>
        <w:rPr>
          <w:sz w:val="20"/>
        </w:rPr>
        <w:t xml:space="preserve">Статья 10. Государство и политические партии</w:t>
      </w:r>
    </w:p>
    <w:p>
      <w:pPr>
        <w:pStyle w:val="0"/>
      </w:pPr>
      <w:r>
        <w:rPr>
          <w:sz w:val="20"/>
        </w:rPr>
      </w:r>
    </w:p>
    <w:p>
      <w:pPr>
        <w:pStyle w:val="0"/>
        <w:ind w:firstLine="540"/>
        <w:jc w:val="both"/>
      </w:pPr>
      <w:r>
        <w:rPr>
          <w:sz w:val="20"/>
        </w:rPr>
        <w:t xml:space="preserve">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pPr>
        <w:pStyle w:val="0"/>
        <w:spacing w:before="200" w:line-rule="auto"/>
        <w:ind w:firstLine="540"/>
        <w:jc w:val="both"/>
      </w:pPr>
      <w:r>
        <w:rPr>
          <w:sz w:val="20"/>
        </w:rPr>
        <w:t xml:space="preserve">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pPr>
        <w:pStyle w:val="0"/>
        <w:spacing w:before="200" w:line-rule="auto"/>
        <w:ind w:firstLine="540"/>
        <w:jc w:val="both"/>
      </w:pPr>
      <w:r>
        <w:rPr>
          <w:sz w:val="20"/>
        </w:rPr>
        <w:t xml:space="preserve">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pPr>
        <w:pStyle w:val="0"/>
        <w:jc w:val="both"/>
      </w:pPr>
      <w:r>
        <w:rPr>
          <w:sz w:val="20"/>
        </w:rPr>
        <w:t xml:space="preserve">(в ред. Федерального </w:t>
      </w:r>
      <w:hyperlink w:history="0" r:id="rId7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Президент Российской Федерации вправе приостанавливать свое членство в политической партии на срок осуществления своих полномочий.</w:t>
      </w:r>
    </w:p>
    <w:p>
      <w:pPr>
        <w:pStyle w:val="0"/>
      </w:pPr>
      <w:r>
        <w:rPr>
          <w:sz w:val="20"/>
        </w:rPr>
      </w:r>
    </w:p>
    <w:p>
      <w:pPr>
        <w:pStyle w:val="2"/>
        <w:outlineLvl w:val="0"/>
        <w:jc w:val="center"/>
      </w:pPr>
      <w:r>
        <w:rPr>
          <w:sz w:val="20"/>
        </w:rPr>
        <w:t xml:space="preserve">Глава II. СОЗДАНИЕ ПОЛИТИЧЕСКОЙ ПАРТИИ</w:t>
      </w:r>
    </w:p>
    <w:p>
      <w:pPr>
        <w:pStyle w:val="0"/>
      </w:pPr>
      <w:r>
        <w:rPr>
          <w:sz w:val="20"/>
        </w:rPr>
      </w:r>
    </w:p>
    <w:p>
      <w:pPr>
        <w:pStyle w:val="2"/>
        <w:outlineLvl w:val="1"/>
        <w:ind w:firstLine="540"/>
        <w:jc w:val="both"/>
      </w:pPr>
      <w:r>
        <w:rPr>
          <w:sz w:val="20"/>
        </w:rPr>
        <w:t xml:space="preserve">Статья 11. Способы создания политической партии</w:t>
      </w:r>
    </w:p>
    <w:p>
      <w:pPr>
        <w:pStyle w:val="0"/>
      </w:pPr>
      <w:r>
        <w:rPr>
          <w:sz w:val="20"/>
        </w:rPr>
      </w:r>
    </w:p>
    <w:p>
      <w:pPr>
        <w:pStyle w:val="0"/>
        <w:ind w:firstLine="540"/>
        <w:jc w:val="both"/>
      </w:pPr>
      <w:r>
        <w:rPr>
          <w:sz w:val="20"/>
        </w:rPr>
        <w:t xml:space="preserve">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pPr>
        <w:pStyle w:val="0"/>
        <w:jc w:val="both"/>
      </w:pPr>
      <w:r>
        <w:rPr>
          <w:sz w:val="20"/>
        </w:rPr>
        <w:t xml:space="preserve">(в ред. Федерального </w:t>
      </w:r>
      <w:hyperlink w:history="0" r:id="rId7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138" w:name="P138"/>
    <w:bookmarkEnd w:id="138"/>
    <w:p>
      <w:pPr>
        <w:pStyle w:val="0"/>
        <w:spacing w:before="200" w:line-rule="auto"/>
        <w:ind w:firstLine="540"/>
        <w:jc w:val="both"/>
      </w:pPr>
      <w:r>
        <w:rPr>
          <w:sz w:val="20"/>
        </w:rPr>
        <w:t xml:space="preserve">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pPr>
        <w:pStyle w:val="0"/>
        <w:jc w:val="both"/>
      </w:pPr>
      <w:r>
        <w:rPr>
          <w:sz w:val="20"/>
        </w:rPr>
        <w:t xml:space="preserve">(в ред. Федерального </w:t>
      </w:r>
      <w:hyperlink w:history="0" r:id="rId8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pPr>
        <w:pStyle w:val="0"/>
        <w:jc w:val="both"/>
      </w:pPr>
      <w:r>
        <w:rPr>
          <w:sz w:val="20"/>
        </w:rPr>
        <w:t xml:space="preserve">(в ред. Федерального </w:t>
      </w:r>
      <w:hyperlink w:history="0" r:id="rId8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4 - 5. Утратили силу. - Федеральный </w:t>
      </w:r>
      <w:hyperlink w:history="0" r:id="rId8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pPr>
      <w:r>
        <w:rPr>
          <w:sz w:val="20"/>
        </w:rPr>
      </w:r>
    </w:p>
    <w:p>
      <w:pPr>
        <w:pStyle w:val="2"/>
        <w:outlineLvl w:val="1"/>
        <w:ind w:firstLine="540"/>
        <w:jc w:val="both"/>
      </w:pPr>
      <w:r>
        <w:rPr>
          <w:sz w:val="20"/>
        </w:rPr>
        <w:t xml:space="preserve">Статья 12. Организационный комитет</w:t>
      </w:r>
    </w:p>
    <w:p>
      <w:pPr>
        <w:pStyle w:val="0"/>
      </w:pPr>
      <w:r>
        <w:rPr>
          <w:sz w:val="20"/>
        </w:rPr>
      </w:r>
    </w:p>
    <w:p>
      <w:pPr>
        <w:pStyle w:val="0"/>
        <w:ind w:firstLine="540"/>
        <w:jc w:val="both"/>
      </w:pPr>
      <w:r>
        <w:rPr>
          <w:sz w:val="20"/>
        </w:rPr>
        <w:t xml:space="preserve">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bookmarkStart w:id="147" w:name="P147"/>
    <w:bookmarkEnd w:id="147"/>
    <w:p>
      <w:pPr>
        <w:pStyle w:val="0"/>
        <w:spacing w:before="200" w:line-rule="auto"/>
        <w:ind w:firstLine="540"/>
        <w:jc w:val="both"/>
      </w:pPr>
      <w:r>
        <w:rPr>
          <w:sz w:val="20"/>
        </w:rPr>
        <w:t xml:space="preserve">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pPr>
        <w:pStyle w:val="0"/>
        <w:jc w:val="both"/>
      </w:pPr>
      <w:r>
        <w:rPr>
          <w:sz w:val="20"/>
        </w:rPr>
        <w:t xml:space="preserve">(в ред. Федеральных законов от 21.03.2002 </w:t>
      </w:r>
      <w:hyperlink w:history="0" r:id="rId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8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p>
      <w:pPr>
        <w:pStyle w:val="0"/>
        <w:spacing w:before="200" w:line-rule="auto"/>
        <w:ind w:firstLine="540"/>
        <w:jc w:val="both"/>
      </w:pPr>
      <w:r>
        <w:rPr>
          <w:sz w:val="20"/>
        </w:rPr>
        <w:t xml:space="preserve">а) сведения не менее чем о десяти членах организационного комитета (фамилии, имена, отчества, даты рождения, гражданство, контактные телефоны);</w:t>
      </w:r>
    </w:p>
    <w:p>
      <w:pPr>
        <w:pStyle w:val="0"/>
        <w:spacing w:before="200" w:line-rule="auto"/>
        <w:ind w:firstLine="540"/>
        <w:jc w:val="both"/>
      </w:pPr>
      <w:r>
        <w:rPr>
          <w:sz w:val="20"/>
        </w:rPr>
        <w:t xml:space="preserve">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bookmarkStart w:id="151" w:name="P151"/>
    <w:bookmarkEnd w:id="151"/>
    <w:p>
      <w:pPr>
        <w:pStyle w:val="0"/>
        <w:spacing w:before="200" w:line-rule="auto"/>
        <w:ind w:firstLine="540"/>
        <w:jc w:val="both"/>
      </w:pPr>
      <w:r>
        <w:rPr>
          <w:sz w:val="20"/>
        </w:rPr>
        <w:t xml:space="preserve">3. Федеральный уполномоченный орган в день получения уведомления и иных документов, указанных в </w:t>
      </w:r>
      <w:hyperlink w:history="0" w:anchor="P147" w:tooltip="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
        <w:r>
          <w:rPr>
            <w:sz w:val="20"/>
            <w:color w:val="0000ff"/>
          </w:rPr>
          <w:t xml:space="preserve">пункте 2</w:t>
        </w:r>
      </w:hyperlink>
      <w:r>
        <w:rPr>
          <w:sz w:val="20"/>
        </w:rPr>
        <w:t xml:space="preserve"> настоящей статьи, выдает уполномоченному лицу организационного комитета документ, подтверждающий их представление.</w:t>
      </w:r>
    </w:p>
    <w:p>
      <w:pPr>
        <w:pStyle w:val="0"/>
        <w:jc w:val="both"/>
      </w:pPr>
      <w:r>
        <w:rPr>
          <w:sz w:val="20"/>
        </w:rPr>
        <w:t xml:space="preserve">(в ред. Федеральных законов от 21.03.2002 </w:t>
      </w:r>
      <w:hyperlink w:history="0" r:id="rId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08.12.2011 </w:t>
      </w:r>
      <w:hyperlink w:history="0" r:id="rId86"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4. Организационный комитет в течение месяца со дня выдачи ему документа, указанного в </w:t>
      </w:r>
      <w:hyperlink w:history="0" w:anchor="P151" w:tooltip="3. Федеральный уполномоченный орган в день получения уведомления и иных документов, указанных в пункте 2 настоящей статьи, выдает уполномоченному лицу организационного комитета документ, подтверждающий их представление.">
        <w:r>
          <w:rPr>
            <w:sz w:val="20"/>
            <w:color w:val="0000ff"/>
          </w:rPr>
          <w:t xml:space="preserve">пункте 3</w:t>
        </w:r>
      </w:hyperlink>
      <w:r>
        <w:rPr>
          <w:sz w:val="20"/>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pPr>
        <w:pStyle w:val="0"/>
        <w:jc w:val="both"/>
      </w:pPr>
      <w:r>
        <w:rPr>
          <w:sz w:val="20"/>
        </w:rPr>
        <w:t xml:space="preserve">(в ред. Федерального </w:t>
      </w:r>
      <w:hyperlink w:history="0" r:id="rId8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13. Деятельность организационного комитета</w:t>
      </w:r>
    </w:p>
    <w:p>
      <w:pPr>
        <w:pStyle w:val="0"/>
      </w:pPr>
      <w:r>
        <w:rPr>
          <w:sz w:val="20"/>
        </w:rPr>
      </w:r>
    </w:p>
    <w:p>
      <w:pPr>
        <w:pStyle w:val="0"/>
        <w:ind w:firstLine="540"/>
        <w:jc w:val="both"/>
      </w:pPr>
      <w:r>
        <w:rPr>
          <w:sz w:val="20"/>
        </w:rPr>
        <w:t xml:space="preserve">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pPr>
        <w:pStyle w:val="0"/>
        <w:spacing w:before="200" w:line-rule="auto"/>
        <w:ind w:firstLine="540"/>
        <w:jc w:val="both"/>
      </w:pPr>
      <w:r>
        <w:rPr>
          <w:sz w:val="20"/>
        </w:rPr>
        <w:t xml:space="preserve">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pPr>
        <w:pStyle w:val="0"/>
        <w:spacing w:before="200" w:line-rule="auto"/>
        <w:ind w:firstLine="540"/>
        <w:jc w:val="both"/>
      </w:pPr>
      <w:r>
        <w:rPr>
          <w:sz w:val="20"/>
        </w:rPr>
        <w:t xml:space="preserve">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pPr>
        <w:pStyle w:val="0"/>
        <w:jc w:val="both"/>
      </w:pPr>
      <w:r>
        <w:rPr>
          <w:sz w:val="20"/>
        </w:rPr>
        <w:t xml:space="preserve">(в ред. Федерального </w:t>
      </w:r>
      <w:hyperlink w:history="0" r:id="rId8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history="0" w:anchor="P517" w:tooltip="Статья 30. Пожертвования политической партии и ее региональным отделениям">
        <w:r>
          <w:rPr>
            <w:sz w:val="20"/>
            <w:color w:val="0000ff"/>
          </w:rPr>
          <w:t xml:space="preserve">статьи 30</w:t>
        </w:r>
      </w:hyperlink>
      <w:r>
        <w:rPr>
          <w:sz w:val="20"/>
        </w:rPr>
        <w:t xml:space="preserve"> настоящего Федерального закона.</w:t>
      </w:r>
    </w:p>
    <w:p>
      <w:pPr>
        <w:pStyle w:val="0"/>
        <w:spacing w:before="200" w:line-rule="auto"/>
        <w:ind w:firstLine="540"/>
        <w:jc w:val="both"/>
      </w:pPr>
      <w:r>
        <w:rPr>
          <w:sz w:val="20"/>
        </w:rPr>
        <w:t xml:space="preserve">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pPr>
        <w:pStyle w:val="0"/>
        <w:spacing w:before="200" w:line-rule="auto"/>
        <w:ind w:firstLine="540"/>
        <w:jc w:val="both"/>
      </w:pPr>
      <w:r>
        <w:rPr>
          <w:sz w:val="20"/>
        </w:rPr>
        <w:t xml:space="preserve">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pPr>
        <w:pStyle w:val="0"/>
        <w:jc w:val="both"/>
      </w:pPr>
      <w:r>
        <w:rPr>
          <w:sz w:val="20"/>
        </w:rPr>
        <w:t xml:space="preserve">(в ред. Федерального </w:t>
      </w:r>
      <w:hyperlink w:history="0" r:id="rId8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pPr>
      <w:r>
        <w:rPr>
          <w:sz w:val="20"/>
        </w:rPr>
      </w:r>
    </w:p>
    <w:p>
      <w:pPr>
        <w:pStyle w:val="2"/>
        <w:outlineLvl w:val="1"/>
        <w:ind w:firstLine="540"/>
        <w:jc w:val="both"/>
      </w:pPr>
      <w:r>
        <w:rPr>
          <w:sz w:val="20"/>
        </w:rPr>
        <w:t xml:space="preserve">Статья 14. Учредительный съезд политической партии</w:t>
      </w:r>
    </w:p>
    <w:p>
      <w:pPr>
        <w:pStyle w:val="0"/>
        <w:jc w:val="both"/>
      </w:pPr>
      <w:r>
        <w:rPr>
          <w:sz w:val="20"/>
        </w:rPr>
        <w:t xml:space="preserve">(в ред. Федерального </w:t>
      </w:r>
      <w:hyperlink w:history="0" r:id="rId9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p>
      <w:pPr>
        <w:pStyle w:val="0"/>
        <w:ind w:firstLine="540"/>
        <w:jc w:val="both"/>
      </w:pPr>
      <w:r>
        <w:rPr>
          <w:sz w:val="20"/>
        </w:rPr>
        <w:t xml:space="preserve">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pPr>
        <w:pStyle w:val="0"/>
        <w:spacing w:before="200" w:line-rule="auto"/>
        <w:ind w:firstLine="540"/>
        <w:jc w:val="both"/>
      </w:pPr>
      <w:r>
        <w:rPr>
          <w:sz w:val="20"/>
        </w:rPr>
        <w:t xml:space="preserve">"Российская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pPr>
        <w:pStyle w:val="0"/>
        <w:jc w:val="both"/>
      </w:pPr>
      <w:r>
        <w:rPr>
          <w:sz w:val="20"/>
        </w:rPr>
        <w:t xml:space="preserve">(п. 1 в ред. Федерального </w:t>
      </w:r>
      <w:hyperlink w:history="0" r:id="rId9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history="0" w:anchor="P138" w:tooltip="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
        <w:r>
          <w:rPr>
            <w:sz w:val="20"/>
            <w:color w:val="0000ff"/>
          </w:rPr>
          <w:t xml:space="preserve">статьи 11</w:t>
        </w:r>
      </w:hyperlink>
      <w:r>
        <w:rPr>
          <w:sz w:val="20"/>
        </w:rPr>
        <w:t xml:space="preserve"> настоящего Федерального закона, принимаются большинством голосов делегатов учредительного съезда политической партии.</w:t>
      </w:r>
    </w:p>
    <w:p>
      <w:pPr>
        <w:pStyle w:val="0"/>
        <w:jc w:val="both"/>
      </w:pPr>
      <w:r>
        <w:rPr>
          <w:sz w:val="20"/>
        </w:rPr>
        <w:t xml:space="preserve">(в ред. Федерального </w:t>
      </w:r>
      <w:hyperlink w:history="0" r:id="rId92"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Утратил силу. - Федеральный </w:t>
      </w:r>
      <w:hyperlink w:history="0" r:id="rId9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spacing w:before="200" w:line-rule="auto"/>
        <w:ind w:firstLine="540"/>
        <w:jc w:val="both"/>
      </w:pPr>
      <w:r>
        <w:rPr>
          <w:sz w:val="20"/>
        </w:rPr>
        <w:t xml:space="preserve">4. Утратил силу. - Федеральный </w:t>
      </w:r>
      <w:hyperlink w:history="0" r:id="rId94"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закон</w:t>
        </w:r>
      </w:hyperlink>
      <w:r>
        <w:rPr>
          <w:sz w:val="20"/>
        </w:rPr>
        <w:t xml:space="preserve"> от 03.11.2010 N 289-ФЗ.</w:t>
      </w:r>
    </w:p>
    <w:p>
      <w:pPr>
        <w:pStyle w:val="0"/>
      </w:pPr>
      <w:r>
        <w:rPr>
          <w:sz w:val="20"/>
        </w:rPr>
      </w:r>
    </w:p>
    <w:bookmarkStart w:id="178" w:name="P178"/>
    <w:bookmarkEnd w:id="178"/>
    <w:p>
      <w:pPr>
        <w:pStyle w:val="2"/>
        <w:outlineLvl w:val="0"/>
        <w:jc w:val="center"/>
      </w:pPr>
      <w:r>
        <w:rPr>
          <w:sz w:val="20"/>
        </w:rPr>
        <w:t xml:space="preserve">Глава III. ГОСУДАРСТВЕННАЯ РЕГИСТРАЦИЯ</w:t>
      </w:r>
    </w:p>
    <w:p>
      <w:pPr>
        <w:pStyle w:val="2"/>
        <w:jc w:val="center"/>
      </w:pPr>
      <w:r>
        <w:rPr>
          <w:sz w:val="20"/>
        </w:rPr>
        <w:t xml:space="preserve">ПОЛИТИЧЕСКОЙ ПАРТИИ</w:t>
      </w:r>
    </w:p>
    <w:p>
      <w:pPr>
        <w:pStyle w:val="0"/>
      </w:pPr>
      <w:r>
        <w:rPr>
          <w:sz w:val="20"/>
        </w:rPr>
      </w:r>
    </w:p>
    <w:p>
      <w:pPr>
        <w:pStyle w:val="2"/>
        <w:outlineLvl w:val="1"/>
        <w:ind w:firstLine="540"/>
        <w:jc w:val="both"/>
      </w:pPr>
      <w:r>
        <w:rPr>
          <w:sz w:val="20"/>
        </w:rPr>
        <w:t xml:space="preserve">Статья 15. Государственная регистрация политической партии и ее региональных отделений</w:t>
      </w:r>
    </w:p>
    <w:p>
      <w:pPr>
        <w:pStyle w:val="0"/>
      </w:pPr>
      <w:r>
        <w:rPr>
          <w:sz w:val="20"/>
        </w:rPr>
      </w:r>
    </w:p>
    <w:bookmarkStart w:id="183" w:name="P183"/>
    <w:bookmarkEnd w:id="183"/>
    <w:p>
      <w:pPr>
        <w:pStyle w:val="0"/>
        <w:ind w:firstLine="540"/>
        <w:jc w:val="both"/>
      </w:pPr>
      <w:r>
        <w:rPr>
          <w:sz w:val="20"/>
        </w:rPr>
        <w:t xml:space="preserve">1. Политическая партия и ее региональные отделения подлежат государственной регистрации в соответствии с Федеральным </w:t>
      </w:r>
      <w:hyperlink w:history="0" r:id="rId95"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pPr>
        <w:pStyle w:val="0"/>
        <w:jc w:val="both"/>
      </w:pPr>
      <w:r>
        <w:rPr>
          <w:sz w:val="20"/>
        </w:rPr>
        <w:t xml:space="preserve">(в ред. Федеральных законов от 21.03.2002 </w:t>
      </w:r>
      <w:hyperlink w:history="0" r:id="rId9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9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p>
    <w:p>
      <w:pPr>
        <w:pStyle w:val="0"/>
        <w:spacing w:before="200" w:line-rule="auto"/>
        <w:ind w:firstLine="540"/>
        <w:jc w:val="both"/>
      </w:pPr>
      <w:r>
        <w:rPr>
          <w:sz w:val="20"/>
        </w:rPr>
        <w:t xml:space="preserve">2. Решение о государственной регистрации политической партии и ее региональных отделений </w:t>
      </w:r>
      <w:hyperlink w:history="0" r:id="rId98" w:tooltip="Приказ Минюста России от 30.12.2011 N 455 (ред. от 21.11.2017)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quot; (Зарегистрировано в Минюсте России 02.02.2012 N 23117) {КонсультантПлюс}">
        <w:r>
          <w:rPr>
            <w:sz w:val="20"/>
            <w:color w:val="0000ff"/>
          </w:rPr>
          <w:t xml:space="preserve">принимается</w:t>
        </w:r>
      </w:hyperlink>
      <w:r>
        <w:rPr>
          <w:sz w:val="20"/>
        </w:rP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w:history="0" r:id="rId99"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pPr>
        <w:pStyle w:val="0"/>
        <w:jc w:val="both"/>
      </w:pPr>
      <w:r>
        <w:rPr>
          <w:sz w:val="20"/>
        </w:rPr>
        <w:t xml:space="preserve">(в ред. Федеральных законов от 21.03.2002 </w:t>
      </w:r>
      <w:hyperlink w:history="0" r:id="rId10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0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p>
    <w:bookmarkStart w:id="187" w:name="P187"/>
    <w:bookmarkEnd w:id="187"/>
    <w:p>
      <w:pPr>
        <w:pStyle w:val="0"/>
        <w:spacing w:before="200" w:line-rule="auto"/>
        <w:ind w:firstLine="540"/>
        <w:jc w:val="both"/>
      </w:pPr>
      <w:r>
        <w:rPr>
          <w:sz w:val="20"/>
        </w:rPr>
        <w:t xml:space="preserve">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pPr>
        <w:pStyle w:val="0"/>
        <w:jc w:val="both"/>
      </w:pPr>
      <w:r>
        <w:rPr>
          <w:sz w:val="20"/>
        </w:rPr>
        <w:t xml:space="preserve">(в ред. Федеральных законов от 21.03.2002 </w:t>
      </w:r>
      <w:hyperlink w:history="0" r:id="rId1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23.05.2015 </w:t>
      </w:r>
      <w:hyperlink w:history="0" r:id="rId10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w:t>
      </w:r>
    </w:p>
    <w:bookmarkStart w:id="189" w:name="P189"/>
    <w:bookmarkEnd w:id="189"/>
    <w:p>
      <w:pPr>
        <w:pStyle w:val="0"/>
        <w:spacing w:before="200" w:line-rule="auto"/>
        <w:ind w:firstLine="540"/>
        <w:jc w:val="both"/>
      </w:pPr>
      <w:r>
        <w:rPr>
          <w:sz w:val="20"/>
        </w:rPr>
        <w:t xml:space="preserve">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pPr>
        <w:pStyle w:val="0"/>
        <w:jc w:val="both"/>
      </w:pPr>
      <w:r>
        <w:rPr>
          <w:sz w:val="20"/>
        </w:rPr>
        <w:t xml:space="preserve">(в ред. Федерального </w:t>
      </w:r>
      <w:hyperlink w:history="0" r:id="rId10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pPr>
        <w:pStyle w:val="0"/>
        <w:spacing w:before="200" w:line-rule="auto"/>
        <w:ind w:firstLine="540"/>
        <w:jc w:val="both"/>
      </w:pPr>
      <w:r>
        <w:rPr>
          <w:sz w:val="20"/>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history="0" w:anchor="P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w:t>
        </w:r>
      </w:hyperlink>
      <w:r>
        <w:rPr>
          <w:sz w:val="20"/>
        </w:rP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0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jc w:val="both"/>
      </w:pPr>
      <w:r>
        <w:rPr>
          <w:sz w:val="20"/>
        </w:rPr>
        <w:t xml:space="preserve">(п. 5 в ред. Федерального </w:t>
      </w:r>
      <w:hyperlink w:history="0" r:id="rId10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196" w:name="P196"/>
    <w:bookmarkEnd w:id="196"/>
    <w:p>
      <w:pPr>
        <w:pStyle w:val="0"/>
        <w:spacing w:before="200" w:line-rule="auto"/>
        <w:ind w:firstLine="540"/>
        <w:jc w:val="both"/>
      </w:pPr>
      <w:r>
        <w:rPr>
          <w:sz w:val="20"/>
        </w:rPr>
        <w:t xml:space="preserve">5.1. В случаях, предусмотренных </w:t>
      </w:r>
      <w:hyperlink w:history="0" w:anchor="P283" w:tooltip="1.1. Государственная регистрац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политической партии, предусмотренного подпунктом &quot;а&quot;, &quot;б&quot; или &quot;г&quot; пункта 1 настоящей статьи.">
        <w:r>
          <w:rPr>
            <w:sz w:val="20"/>
            <w:color w:val="0000ff"/>
          </w:rPr>
          <w:t xml:space="preserve">пунктами 1.1</w:t>
        </w:r>
      </w:hyperlink>
      <w:r>
        <w:rPr>
          <w:sz w:val="20"/>
        </w:rPr>
        <w:t xml:space="preserve"> и </w:t>
      </w:r>
      <w:hyperlink w:history="0" w:anchor="P291" w:tooltip="2.1. Государственная регистрация регионального отделен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подпунктом &quot;б&quot; пункта 2 настоящей статьи.">
        <w:r>
          <w:rPr>
            <w:sz w:val="20"/>
            <w:color w:val="0000ff"/>
          </w:rPr>
          <w:t xml:space="preserve">2.1 статьи 20</w:t>
        </w:r>
      </w:hyperlink>
      <w:r>
        <w:rPr>
          <w:sz w:val="20"/>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pPr>
        <w:pStyle w:val="0"/>
        <w:spacing w:before="200" w:line-rule="auto"/>
        <w:ind w:firstLine="540"/>
        <w:jc w:val="both"/>
      </w:pPr>
      <w:r>
        <w:rPr>
          <w:sz w:val="20"/>
        </w:rPr>
        <w:t xml:space="preserve">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pPr>
        <w:pStyle w:val="0"/>
        <w:spacing w:before="200" w:line-rule="auto"/>
        <w:ind w:firstLine="540"/>
        <w:jc w:val="both"/>
      </w:pPr>
      <w:r>
        <w:rPr>
          <w:sz w:val="20"/>
        </w:rPr>
        <w:t xml:space="preserve">исчерпывающий перечень несоответствий документов, представленных на государственную регистрацию,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pPr>
        <w:pStyle w:val="0"/>
        <w:spacing w:before="200" w:line-rule="auto"/>
        <w:ind w:firstLine="540"/>
        <w:jc w:val="both"/>
      </w:pPr>
      <w:r>
        <w:rPr>
          <w:sz w:val="20"/>
        </w:rPr>
        <w:t xml:space="preserve">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pPr>
        <w:pStyle w:val="0"/>
        <w:jc w:val="both"/>
      </w:pPr>
      <w:r>
        <w:rPr>
          <w:sz w:val="20"/>
        </w:rPr>
        <w:t xml:space="preserve">(п. 5.1 введен Федеральным </w:t>
      </w:r>
      <w:hyperlink w:history="0" r:id="rId108"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201" w:name="P201"/>
    <w:bookmarkEnd w:id="201"/>
    <w:p>
      <w:pPr>
        <w:pStyle w:val="0"/>
        <w:spacing w:before="200" w:line-rule="auto"/>
        <w:ind w:firstLine="540"/>
        <w:jc w:val="both"/>
      </w:pPr>
      <w:r>
        <w:rPr>
          <w:sz w:val="20"/>
        </w:rPr>
        <w:t xml:space="preserve">6. В случае, если политическая партия в течение месяца со дня истечения срока, предусмотренного </w:t>
      </w:r>
      <w:hyperlink w:history="0" w:anchor="P18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r>
          <w:rPr>
            <w:sz w:val="20"/>
            <w:color w:val="0000ff"/>
          </w:rPr>
          <w:t xml:space="preserve">пунктом 4</w:t>
        </w:r>
      </w:hyperlink>
      <w:r>
        <w:rPr>
          <w:sz w:val="20"/>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pPr>
        <w:pStyle w:val="0"/>
        <w:jc w:val="both"/>
      </w:pPr>
      <w:r>
        <w:rPr>
          <w:sz w:val="20"/>
        </w:rPr>
        <w:t xml:space="preserve">(в ред. Федеральных законов от 08.12.2011 </w:t>
      </w:r>
      <w:hyperlink w:history="0" r:id="rId109"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02.04.2012 </w:t>
      </w:r>
      <w:hyperlink w:history="0" r:id="rId11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7. Сроки, предусмотренные </w:t>
      </w:r>
      <w:hyperlink w:history="0" w:anchor="P18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r>
          <w:rPr>
            <w:sz w:val="20"/>
            <w:color w:val="0000ff"/>
          </w:rPr>
          <w:t xml:space="preserve">пунктами 4</w:t>
        </w:r>
      </w:hyperlink>
      <w:r>
        <w:rPr>
          <w:sz w:val="20"/>
        </w:rPr>
        <w:t xml:space="preserve"> и </w:t>
      </w:r>
      <w:hyperlink w:history="0" w:anchor="P201" w:tooltip="6. В случае, если политическая партия в течение месяца со дня истечения срока, предусмотренного пунктом 4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
        <w:r>
          <w:rPr>
            <w:sz w:val="20"/>
            <w:color w:val="0000ff"/>
          </w:rPr>
          <w:t xml:space="preserve">6</w:t>
        </w:r>
      </w:hyperlink>
      <w:r>
        <w:rPr>
          <w:sz w:val="20"/>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history="0" w:anchor="P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w:t>
        </w:r>
      </w:hyperlink>
      <w:r>
        <w:rPr>
          <w:sz w:val="20"/>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pPr>
        <w:pStyle w:val="0"/>
        <w:jc w:val="both"/>
      </w:pPr>
      <w:r>
        <w:rPr>
          <w:sz w:val="20"/>
        </w:rPr>
        <w:t xml:space="preserve">(в ред. Федерального </w:t>
      </w:r>
      <w:hyperlink w:history="0" r:id="rId111"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history="0" w:anchor="P54"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r>
          <w:rPr>
            <w:sz w:val="20"/>
            <w:color w:val="0000ff"/>
          </w:rPr>
          <w:t xml:space="preserve">подпунктов "а"</w:t>
        </w:r>
      </w:hyperlink>
      <w:r>
        <w:rPr>
          <w:sz w:val="20"/>
        </w:rPr>
        <w:t xml:space="preserve"> и </w:t>
      </w:r>
      <w:hyperlink w:history="0" w:anchor="P56" w:tooltip="б) в политической партии должно состоять не менее пятисот членов политической партии с учетом требований, которые предусмотрены пунктом 6 статьи 23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
        <w:r>
          <w:rPr>
            <w:sz w:val="20"/>
            <w:color w:val="0000ff"/>
          </w:rPr>
          <w:t xml:space="preserve">"б" пункта 2 статьи 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2"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закона</w:t>
        </w:r>
      </w:hyperlink>
      <w:r>
        <w:rPr>
          <w:sz w:val="20"/>
        </w:rPr>
        <w:t xml:space="preserve"> от 28.04.2009 N 75-ФЗ)</w:t>
      </w:r>
    </w:p>
    <w:p>
      <w:pPr>
        <w:pStyle w:val="0"/>
        <w:spacing w:before="200" w:line-rule="auto"/>
        <w:ind w:firstLine="540"/>
        <w:jc w:val="both"/>
      </w:pPr>
      <w:r>
        <w:rPr>
          <w:sz w:val="20"/>
        </w:rPr>
        <w:t xml:space="preserve">9. За государственную регистрацию политической партии и ее региональных отделений взимается государственная пошлина в </w:t>
      </w:r>
      <w:hyperlink w:history="0" r:id="rId113"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Абзац исключен. - Федеральный </w:t>
      </w:r>
      <w:hyperlink w:history="0" r:id="rId1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spacing w:before="200" w:line-rule="auto"/>
        <w:ind w:firstLine="540"/>
        <w:jc w:val="both"/>
      </w:pPr>
      <w:r>
        <w:rPr>
          <w:sz w:val="20"/>
        </w:rPr>
        <w:t xml:space="preserve">10. Политическая партия не позднее чем через 15 дней со дня получения документа о ее государственной регистрации, предусмотренного </w:t>
      </w:r>
      <w:hyperlink w:history="0" w:anchor="P183" w:tooltip="1. Политическая партия и ее региональные отделения подлежат государственной регистрации в соответствии с Федеральным законом &quot;О государственной регистрации юридических лиц и индивидуальных предпринимателей&quot;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
        <w:r>
          <w:rPr>
            <w:sz w:val="20"/>
            <w:color w:val="0000ff"/>
          </w:rPr>
          <w:t xml:space="preserve">пунктом 1</w:t>
        </w:r>
      </w:hyperlink>
      <w:r>
        <w:rPr>
          <w:sz w:val="20"/>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pPr>
        <w:pStyle w:val="0"/>
        <w:jc w:val="both"/>
      </w:pPr>
      <w:r>
        <w:rPr>
          <w:sz w:val="20"/>
        </w:rPr>
        <w:t xml:space="preserve">(п. 10 введен Федеральным </w:t>
      </w:r>
      <w:hyperlink w:history="0" r:id="rId116"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законом</w:t>
        </w:r>
      </w:hyperlink>
      <w:r>
        <w:rPr>
          <w:sz w:val="20"/>
        </w:rPr>
        <w:t xml:space="preserve"> от 03.11.2010 N 289-ФЗ)</w:t>
      </w:r>
    </w:p>
    <w:p>
      <w:pPr>
        <w:pStyle w:val="0"/>
      </w:pPr>
      <w:r>
        <w:rPr>
          <w:sz w:val="20"/>
        </w:rPr>
      </w:r>
    </w:p>
    <w:bookmarkStart w:id="213" w:name="P213"/>
    <w:bookmarkEnd w:id="213"/>
    <w:p>
      <w:pPr>
        <w:pStyle w:val="2"/>
        <w:outlineLvl w:val="1"/>
        <w:ind w:firstLine="540"/>
        <w:jc w:val="both"/>
      </w:pPr>
      <w:r>
        <w:rPr>
          <w:sz w:val="20"/>
        </w:rPr>
        <w:t xml:space="preserve">Статья 16. Документы, представляемые для государственной регистрации политической партии</w:t>
      </w:r>
    </w:p>
    <w:p>
      <w:pPr>
        <w:pStyle w:val="0"/>
        <w:jc w:val="both"/>
      </w:pPr>
      <w:r>
        <w:rPr>
          <w:sz w:val="20"/>
        </w:rPr>
        <w:t xml:space="preserve">(в ред. Федерального </w:t>
      </w:r>
      <w:hyperlink w:history="0" r:id="rId11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bookmarkStart w:id="216" w:name="P216"/>
    <w:bookmarkEnd w:id="216"/>
    <w:p>
      <w:pPr>
        <w:pStyle w:val="0"/>
        <w:ind w:firstLine="540"/>
        <w:jc w:val="both"/>
      </w:pPr>
      <w:r>
        <w:rPr>
          <w:sz w:val="20"/>
        </w:rPr>
        <w:t xml:space="preserve">1. Для государственной регистрации политической партии в федеральный уполномоченный орган представляются следующие документы:</w:t>
      </w:r>
    </w:p>
    <w:p>
      <w:pPr>
        <w:pStyle w:val="0"/>
        <w:jc w:val="both"/>
      </w:pPr>
      <w:r>
        <w:rPr>
          <w:sz w:val="20"/>
        </w:rPr>
        <w:t xml:space="preserve">(в ред. Федеральных законов от 21.03.2002 </w:t>
      </w:r>
      <w:hyperlink w:history="0" r:id="rId11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23.05.2015 </w:t>
      </w:r>
      <w:hyperlink w:history="0" r:id="rId11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а) </w:t>
      </w:r>
      <w:hyperlink w:history="0" r:id="rId120" w:tooltip="Приказ ФНС России от 31.08.2020 N ЕД-7-14/617@ (ред. от 01.11.2021)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заявление</w:t>
        </w:r>
      </w:hyperlink>
      <w:r>
        <w:rPr>
          <w:sz w:val="20"/>
        </w:rPr>
        <w:t xml:space="preserve">, подписанное уполномоченными лицами политической партии, с указанием их фамилий, имен, отчеств, адресов места жительства и контактных телефонов;</w:t>
      </w:r>
    </w:p>
    <w:p>
      <w:pPr>
        <w:pStyle w:val="0"/>
        <w:spacing w:before="200" w:line-rule="auto"/>
        <w:ind w:firstLine="540"/>
        <w:jc w:val="both"/>
      </w:pPr>
      <w:r>
        <w:rPr>
          <w:sz w:val="20"/>
        </w:rPr>
        <w:t xml:space="preserve">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pPr>
        <w:pStyle w:val="0"/>
        <w:jc w:val="both"/>
      </w:pPr>
      <w:r>
        <w:rPr>
          <w:sz w:val="20"/>
        </w:rPr>
        <w:t xml:space="preserve">(пп. "б" в ред. Федерального </w:t>
      </w:r>
      <w:hyperlink w:history="0" r:id="rId121"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spacing w:before="200" w:line-rule="auto"/>
        <w:ind w:firstLine="540"/>
        <w:jc w:val="both"/>
      </w:pPr>
      <w:r>
        <w:rPr>
          <w:sz w:val="20"/>
        </w:rPr>
        <w:t xml:space="preserve">в) программа политической партии, заверенная уполномоченными лицами политической партии, а также текст программы в машиночитаемом виде;</w:t>
      </w:r>
    </w:p>
    <w:p>
      <w:pPr>
        <w:pStyle w:val="0"/>
        <w:jc w:val="both"/>
      </w:pPr>
      <w:r>
        <w:rPr>
          <w:sz w:val="20"/>
        </w:rPr>
        <w:t xml:space="preserve">(в ред. Федерального </w:t>
      </w:r>
      <w:hyperlink w:history="0" r:id="rId12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заверенные уполномоченными лицами политической партии копии </w:t>
      </w:r>
      <w:r>
        <w:rPr>
          <w:sz w:val="20"/>
        </w:rPr>
        <w:t xml:space="preserve">решений</w:t>
      </w:r>
      <w:r>
        <w:rPr>
          <w:sz w:val="20"/>
        </w:rPr>
        <w:t xml:space="preserve">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pPr>
        <w:pStyle w:val="0"/>
        <w:spacing w:before="200" w:line-rule="auto"/>
        <w:ind w:firstLine="540"/>
        <w:jc w:val="both"/>
      </w:pPr>
      <w:r>
        <w:rPr>
          <w:sz w:val="20"/>
        </w:rPr>
        <w:t xml:space="preserve">д) документ об уплате государственной пошлины;</w:t>
      </w:r>
    </w:p>
    <w:p>
      <w:pPr>
        <w:pStyle w:val="0"/>
        <w:jc w:val="both"/>
      </w:pPr>
      <w:r>
        <w:rPr>
          <w:sz w:val="20"/>
        </w:rPr>
        <w:t xml:space="preserve">(в ред. Федерального </w:t>
      </w:r>
      <w:hyperlink w:history="0" r:id="rId1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pPr>
        <w:pStyle w:val="0"/>
        <w:jc w:val="both"/>
      </w:pPr>
      <w:r>
        <w:rPr>
          <w:sz w:val="20"/>
        </w:rPr>
        <w:t xml:space="preserve">(пп. "е" в ред. Федерального </w:t>
      </w:r>
      <w:hyperlink w:history="0" r:id="rId1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pPr>
        <w:pStyle w:val="0"/>
        <w:spacing w:before="200" w:line-rule="auto"/>
        <w:ind w:firstLine="540"/>
        <w:jc w:val="both"/>
      </w:pPr>
      <w:r>
        <w:rPr>
          <w:sz w:val="20"/>
        </w:rPr>
        <w:t xml:space="preserve">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pPr>
        <w:pStyle w:val="0"/>
        <w:jc w:val="both"/>
      </w:pPr>
      <w:r>
        <w:rPr>
          <w:sz w:val="20"/>
        </w:rPr>
        <w:t xml:space="preserve">(в ред. Федерального </w:t>
      </w:r>
      <w:hyperlink w:history="0" r:id="rId12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2. Федеральный уполномоченный орган в день получения документов и материалов, указанных в </w:t>
      </w:r>
      <w:hyperlink w:history="0" w:anchor="P216" w:tooltip="1. Для государственной регистрации политической партии в федеральный уполномоченный орган представляются следующие документы:">
        <w:r>
          <w:rPr>
            <w:sz w:val="20"/>
            <w:color w:val="0000ff"/>
          </w:rPr>
          <w:t xml:space="preserve">пункте 1</w:t>
        </w:r>
      </w:hyperlink>
      <w:r>
        <w:rPr>
          <w:sz w:val="20"/>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history="0" w:anchor="P216" w:tooltip="1. Для государственной регистрации политической партии в федеральный уполномоченный орган представляются следующие документы:">
        <w:r>
          <w:rPr>
            <w:sz w:val="20"/>
            <w:color w:val="0000ff"/>
          </w:rPr>
          <w:t xml:space="preserve">пунктом 1</w:t>
        </w:r>
      </w:hyperlink>
      <w:r>
        <w:rPr>
          <w:sz w:val="20"/>
        </w:rPr>
        <w:t xml:space="preserve"> настоящей статьи для государственной регистрации политической партии.</w:t>
      </w:r>
    </w:p>
    <w:p>
      <w:pPr>
        <w:pStyle w:val="0"/>
        <w:jc w:val="both"/>
      </w:pPr>
      <w:r>
        <w:rPr>
          <w:sz w:val="20"/>
        </w:rPr>
        <w:t xml:space="preserve">(в ред. Федеральных законов от 21.03.2002 </w:t>
      </w:r>
      <w:hyperlink w:history="0" r:id="rId1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1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12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pPr>
      <w:r>
        <w:rPr>
          <w:sz w:val="20"/>
        </w:rPr>
      </w:r>
    </w:p>
    <w:bookmarkStart w:id="236" w:name="P236"/>
    <w:bookmarkEnd w:id="236"/>
    <w:p>
      <w:pPr>
        <w:pStyle w:val="2"/>
        <w:outlineLvl w:val="1"/>
        <w:ind w:firstLine="540"/>
        <w:jc w:val="both"/>
      </w:pPr>
      <w:r>
        <w:rPr>
          <w:sz w:val="20"/>
        </w:rPr>
        <w:t xml:space="preserve">Статья 18. Документы, представляемые для государственной регистрации регионального отделения политической партии</w:t>
      </w:r>
    </w:p>
    <w:p>
      <w:pPr>
        <w:pStyle w:val="0"/>
      </w:pPr>
      <w:r>
        <w:rPr>
          <w:sz w:val="20"/>
        </w:rPr>
      </w:r>
    </w:p>
    <w:bookmarkStart w:id="238" w:name="P238"/>
    <w:bookmarkEnd w:id="238"/>
    <w:p>
      <w:pPr>
        <w:pStyle w:val="0"/>
        <w:ind w:firstLine="540"/>
        <w:jc w:val="both"/>
      </w:pPr>
      <w:r>
        <w:rPr>
          <w:sz w:val="20"/>
        </w:rPr>
        <w:t xml:space="preserve">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pPr>
        <w:pStyle w:val="0"/>
        <w:jc w:val="both"/>
      </w:pPr>
      <w:r>
        <w:rPr>
          <w:sz w:val="20"/>
        </w:rPr>
        <w:t xml:space="preserve">(в ред. Федеральных законов от 08.12.2011 </w:t>
      </w:r>
      <w:hyperlink w:history="0" r:id="rId129"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02.04.2012 </w:t>
      </w:r>
      <w:hyperlink w:history="0" r:id="rId13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а) копия </w:t>
      </w:r>
      <w:hyperlink w:history="0" r:id="rId131" w:tooltip="Приказ Минюста России от 29.01.2015 N 1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решения</w:t>
        </w:r>
      </w:hyperlink>
      <w:r>
        <w:rPr>
          <w:sz w:val="20"/>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pPr>
        <w:pStyle w:val="0"/>
        <w:jc w:val="both"/>
      </w:pPr>
      <w:r>
        <w:rPr>
          <w:sz w:val="20"/>
        </w:rPr>
        <w:t xml:space="preserve">(в ред. Федерального </w:t>
      </w:r>
      <w:hyperlink w:history="0" r:id="rId13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б) заверенная уполномоченными лицами политической партии копия документа о государственной регистрации политической партии;</w:t>
      </w:r>
    </w:p>
    <w:p>
      <w:pPr>
        <w:pStyle w:val="0"/>
        <w:jc w:val="both"/>
      </w:pPr>
      <w:r>
        <w:rPr>
          <w:sz w:val="20"/>
        </w:rPr>
        <w:t xml:space="preserve">(в ред. Федерального </w:t>
      </w:r>
      <w:hyperlink w:history="0" r:id="rId13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заверенные уполномоченными лицами политической партии копии устава и программы политической партии;</w:t>
      </w:r>
    </w:p>
    <w:p>
      <w:pPr>
        <w:pStyle w:val="0"/>
        <w:spacing w:before="200" w:line-rule="auto"/>
        <w:ind w:firstLine="540"/>
        <w:jc w:val="both"/>
      </w:pPr>
      <w:r>
        <w:rPr>
          <w:sz w:val="20"/>
        </w:rPr>
        <w:t xml:space="preserve">г) заверенная уполномоченными лицами регионального отделения политической партии копия </w:t>
      </w:r>
      <w:hyperlink w:history="0" r:id="rId134" w:tooltip="Приказ Минюста России от 29.01.2015 N 1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протокола</w:t>
        </w:r>
      </w:hyperlink>
      <w:r>
        <w:rPr>
          <w:sz w:val="20"/>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pPr>
        <w:pStyle w:val="0"/>
        <w:spacing w:before="200" w:line-rule="auto"/>
        <w:ind w:firstLine="540"/>
        <w:jc w:val="both"/>
      </w:pPr>
      <w:r>
        <w:rPr>
          <w:sz w:val="20"/>
        </w:rPr>
        <w:t xml:space="preserve">д) документ об уплате государственной пошлины;</w:t>
      </w:r>
    </w:p>
    <w:p>
      <w:pPr>
        <w:pStyle w:val="0"/>
        <w:jc w:val="both"/>
      </w:pPr>
      <w:r>
        <w:rPr>
          <w:sz w:val="20"/>
        </w:rPr>
        <w:t xml:space="preserve">(в ред. Федерального </w:t>
      </w:r>
      <w:hyperlink w:history="0" r:id="rId13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pPr>
        <w:pStyle w:val="0"/>
        <w:jc w:val="both"/>
      </w:pPr>
      <w:r>
        <w:rPr>
          <w:sz w:val="20"/>
        </w:rPr>
        <w:t xml:space="preserve">(пп. "е" в ред. Федерального </w:t>
      </w:r>
      <w:hyperlink w:history="0" r:id="rId13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ж) </w:t>
      </w:r>
      <w:hyperlink w:history="0" r:id="rId137" w:tooltip="Приказ Минюста России от 29.01.2015 N 1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список</w:t>
        </w:r>
      </w:hyperlink>
      <w:r>
        <w:rPr>
          <w:sz w:val="20"/>
        </w:rPr>
        <w:t xml:space="preserve"> членов регионального отделения политической партии.</w:t>
      </w:r>
    </w:p>
    <w:p>
      <w:pPr>
        <w:pStyle w:val="0"/>
        <w:jc w:val="both"/>
      </w:pPr>
      <w:r>
        <w:rPr>
          <w:sz w:val="20"/>
        </w:rPr>
        <w:t xml:space="preserve">(пп. "ж" введен Федеральным </w:t>
      </w:r>
      <w:hyperlink w:history="0" r:id="rId138"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20.12.2004 N 168-ФЗ)</w:t>
      </w:r>
    </w:p>
    <w:p>
      <w:pPr>
        <w:pStyle w:val="0"/>
        <w:spacing w:before="200" w:line-rule="auto"/>
        <w:ind w:firstLine="540"/>
        <w:jc w:val="both"/>
      </w:pPr>
      <w:r>
        <w:rPr>
          <w:sz w:val="20"/>
        </w:rPr>
        <w:t xml:space="preserve">2. Территориальный орган в день получения документов, указанных в </w:t>
      </w:r>
      <w:hyperlink w:history="0" w:anchor="P23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r>
          <w:rPr>
            <w:sz w:val="20"/>
            <w:color w:val="0000ff"/>
          </w:rPr>
          <w:t xml:space="preserve">пункте 1</w:t>
        </w:r>
      </w:hyperlink>
      <w:r>
        <w:rPr>
          <w:sz w:val="20"/>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history="0" w:anchor="P23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r>
          <w:rPr>
            <w:sz w:val="20"/>
            <w:color w:val="0000ff"/>
          </w:rPr>
          <w:t xml:space="preserve">пунктом 1</w:t>
        </w:r>
      </w:hyperlink>
      <w:r>
        <w:rPr>
          <w:sz w:val="20"/>
        </w:rPr>
        <w:t xml:space="preserve"> настоящей статьи для государственной регистрации регионального отделения политической партии.</w:t>
      </w:r>
    </w:p>
    <w:p>
      <w:pPr>
        <w:pStyle w:val="0"/>
        <w:jc w:val="both"/>
      </w:pPr>
      <w:r>
        <w:rPr>
          <w:sz w:val="20"/>
        </w:rPr>
        <w:t xml:space="preserve">(в ред. Федерального </w:t>
      </w:r>
      <w:hyperlink w:history="0" r:id="rId13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19. Сведения о зарегистрированных политических партиях</w:t>
      </w:r>
    </w:p>
    <w:p>
      <w:pPr>
        <w:pStyle w:val="0"/>
      </w:pPr>
      <w:r>
        <w:rPr>
          <w:sz w:val="20"/>
        </w:rPr>
      </w:r>
    </w:p>
    <w:p>
      <w:pPr>
        <w:pStyle w:val="0"/>
        <w:ind w:firstLine="540"/>
        <w:jc w:val="both"/>
      </w:pPr>
      <w:r>
        <w:rPr>
          <w:sz w:val="20"/>
        </w:rPr>
        <w:t xml:space="preserve">1. Сведения о создании и ликвидации политических партий публикуются в общероссийских периодических печатных изданиях.</w:t>
      </w:r>
    </w:p>
    <w:p>
      <w:pPr>
        <w:pStyle w:val="0"/>
        <w:spacing w:before="200" w:line-rule="auto"/>
        <w:ind w:firstLine="540"/>
        <w:jc w:val="both"/>
      </w:pPr>
      <w:r>
        <w:rPr>
          <w:sz w:val="20"/>
        </w:rPr>
        <w:t xml:space="preserve">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pPr>
        <w:pStyle w:val="0"/>
        <w:jc w:val="both"/>
      </w:pPr>
      <w:r>
        <w:rPr>
          <w:sz w:val="20"/>
        </w:rPr>
        <w:t xml:space="preserve">(в ред. Федерального </w:t>
      </w:r>
      <w:hyperlink w:history="0" r:id="rId14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pPr>
        <w:pStyle w:val="0"/>
        <w:jc w:val="both"/>
      </w:pPr>
      <w:r>
        <w:rPr>
          <w:sz w:val="20"/>
        </w:rPr>
        <w:t xml:space="preserve">(в ред. Федерального </w:t>
      </w:r>
      <w:hyperlink w:history="0" r:id="rId14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pPr>
        <w:pStyle w:val="0"/>
        <w:jc w:val="both"/>
      </w:pPr>
      <w:r>
        <w:rPr>
          <w:sz w:val="20"/>
        </w:rPr>
        <w:t xml:space="preserve">(в ред. Федеральных законов от 21.03.2002 </w:t>
      </w:r>
      <w:hyperlink w:history="0" r:id="rId1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14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23.07.2011 </w:t>
      </w:r>
      <w:hyperlink w:history="0" r:id="rId144"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02.04.2012 </w:t>
      </w:r>
      <w:hyperlink w:history="0" r:id="rId14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 от 28.06.2014 </w:t>
      </w:r>
      <w:hyperlink w:history="0" r:id="rId146"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history="0" w:anchor="P698" w:tooltip="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w:r>
          <w:rPr>
            <w:sz w:val="20"/>
            <w:color w:val="0000ff"/>
          </w:rPr>
          <w:t xml:space="preserve">статьи 36</w:t>
        </w:r>
      </w:hyperlink>
      <w:r>
        <w:rPr>
          <w:sz w:val="20"/>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pPr>
        <w:pStyle w:val="0"/>
        <w:jc w:val="both"/>
      </w:pPr>
      <w:r>
        <w:rPr>
          <w:sz w:val="20"/>
        </w:rPr>
        <w:t xml:space="preserve">(в ред. Федерального </w:t>
      </w:r>
      <w:hyperlink w:history="0" r:id="rId1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w:history="0" r:id="rId148" w:tooltip="&quot;Кодекс Российской Федерации об административных правонарушениях&quot; от 30.12.2001 N 195-ФЗ (ред. от 30.12.2021) (с изм. и доп., вступ. в силу с 10.01.2022)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4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pPr>
        <w:pStyle w:val="0"/>
        <w:jc w:val="both"/>
      </w:pPr>
      <w:r>
        <w:rPr>
          <w:sz w:val="20"/>
        </w:rPr>
        <w:t xml:space="preserve">(п. 7 введен Федеральным </w:t>
      </w:r>
      <w:hyperlink w:history="0" r:id="rId150"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pPr>
      <w:r>
        <w:rPr>
          <w:sz w:val="20"/>
        </w:rPr>
      </w:r>
    </w:p>
    <w:bookmarkStart w:id="271" w:name="P271"/>
    <w:bookmarkEnd w:id="271"/>
    <w:p>
      <w:pPr>
        <w:pStyle w:val="2"/>
        <w:outlineLvl w:val="1"/>
        <w:ind w:firstLine="540"/>
        <w:jc w:val="both"/>
      </w:pPr>
      <w:r>
        <w:rPr>
          <w:sz w:val="20"/>
        </w:rPr>
        <w:t xml:space="preserve">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51"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pPr>
      <w:r>
        <w:rPr>
          <w:sz w:val="20"/>
        </w:rPr>
      </w:r>
    </w:p>
    <w:p>
      <w:pPr>
        <w:pStyle w:val="0"/>
        <w:ind w:firstLine="540"/>
        <w:jc w:val="both"/>
      </w:pPr>
      <w:r>
        <w:rPr>
          <w:sz w:val="20"/>
        </w:rPr>
        <w:t xml:space="preserve">1. Политической партии может быть отказано в государственной регистрации в случае, если:</w:t>
      </w:r>
    </w:p>
    <w:bookmarkStart w:id="275" w:name="P275"/>
    <w:bookmarkEnd w:id="275"/>
    <w:p>
      <w:pPr>
        <w:pStyle w:val="0"/>
        <w:spacing w:before="200" w:line-rule="auto"/>
        <w:ind w:firstLine="540"/>
        <w:jc w:val="both"/>
      </w:pPr>
      <w:r>
        <w:rPr>
          <w:sz w:val="20"/>
        </w:rPr>
        <w:t xml:space="preserve">а) положения устава политической партии противоречат </w:t>
      </w:r>
      <w:hyperlink w:history="0" r:id="rId1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иным федеральным законам;</w:t>
      </w:r>
    </w:p>
    <w:bookmarkStart w:id="276" w:name="P276"/>
    <w:bookmarkEnd w:id="276"/>
    <w:p>
      <w:pPr>
        <w:pStyle w:val="0"/>
        <w:spacing w:before="200" w:line-rule="auto"/>
        <w:ind w:firstLine="540"/>
        <w:jc w:val="both"/>
      </w:pPr>
      <w:r>
        <w:rPr>
          <w:sz w:val="20"/>
        </w:rPr>
        <w:t xml:space="preserve">б) наименование и (или) символика политической партии не соответствуют требованиям </w:t>
      </w:r>
      <w:hyperlink w:history="0" w:anchor="P83" w:tooltip="Статья 6. Наименование политической партии">
        <w:r>
          <w:rPr>
            <w:sz w:val="20"/>
            <w:color w:val="0000ff"/>
          </w:rPr>
          <w:t xml:space="preserve">статей 6</w:t>
        </w:r>
      </w:hyperlink>
      <w:r>
        <w:rPr>
          <w:sz w:val="20"/>
        </w:rPr>
        <w:t xml:space="preserve"> и </w:t>
      </w:r>
      <w:hyperlink w:history="0" w:anchor="P96" w:tooltip="Статья 7. Символика политической партии">
        <w:r>
          <w:rPr>
            <w:sz w:val="20"/>
            <w:color w:val="0000ff"/>
          </w:rPr>
          <w:t xml:space="preserve">7</w:t>
        </w:r>
      </w:hyperlink>
      <w:r>
        <w:rPr>
          <w:sz w:val="20"/>
        </w:rPr>
        <w:t xml:space="preserve"> настоящего Федерального закона;</w:t>
      </w:r>
    </w:p>
    <w:p>
      <w:pPr>
        <w:pStyle w:val="0"/>
        <w:spacing w:before="200" w:line-rule="auto"/>
        <w:ind w:firstLine="540"/>
        <w:jc w:val="both"/>
      </w:pPr>
      <w:r>
        <w:rPr>
          <w:sz w:val="20"/>
        </w:rPr>
        <w:t xml:space="preserve">в) не представлены документы, необходимые в соответствии с настоящим Федеральным </w:t>
      </w:r>
      <w:hyperlink w:history="0" w:anchor="P213" w:tooltip="Статья 16. Документы, представляемые для государственной регистрации политической партии">
        <w:r>
          <w:rPr>
            <w:sz w:val="20"/>
            <w:color w:val="0000ff"/>
          </w:rPr>
          <w:t xml:space="preserve">законом</w:t>
        </w:r>
      </w:hyperlink>
      <w:r>
        <w:rPr>
          <w:sz w:val="20"/>
        </w:rPr>
        <w:t xml:space="preserve"> для государственной регистрации политической партии;</w:t>
      </w:r>
    </w:p>
    <w:bookmarkStart w:id="278" w:name="P278"/>
    <w:bookmarkEnd w:id="278"/>
    <w:p>
      <w:pPr>
        <w:pStyle w:val="0"/>
        <w:spacing w:before="200" w:line-rule="auto"/>
        <w:ind w:firstLine="540"/>
        <w:jc w:val="both"/>
      </w:pPr>
      <w:r>
        <w:rPr>
          <w:sz w:val="20"/>
        </w:rPr>
        <w:t xml:space="preserve">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pPr>
        <w:pStyle w:val="0"/>
        <w:jc w:val="both"/>
      </w:pPr>
      <w:r>
        <w:rPr>
          <w:sz w:val="20"/>
        </w:rPr>
        <w:t xml:space="preserve">(в ред. Федерального </w:t>
      </w:r>
      <w:hyperlink w:history="0" r:id="rId15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 нарушены установленные настоящим Федеральным </w:t>
      </w:r>
      <w:hyperlink w:history="0" w:anchor="P187" w:tooltip="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
        <w:r>
          <w:rPr>
            <w:sz w:val="20"/>
            <w:color w:val="0000ff"/>
          </w:rPr>
          <w:t xml:space="preserve">законом</w:t>
        </w:r>
      </w:hyperlink>
      <w:r>
        <w:rPr>
          <w:sz w:val="20"/>
        </w:rPr>
        <w:t xml:space="preserve"> сроки представления документов, необходимых для государственной регистрации политической партии;</w:t>
      </w:r>
    </w:p>
    <w:p>
      <w:pPr>
        <w:pStyle w:val="0"/>
        <w:spacing w:before="200" w:line-rule="auto"/>
        <w:ind w:firstLine="540"/>
        <w:jc w:val="both"/>
      </w:pPr>
      <w:r>
        <w:rPr>
          <w:sz w:val="20"/>
        </w:rPr>
        <w:t xml:space="preserve">е) не устранены основания, вызвавшие приостановление государственной регистрации политической партии.</w:t>
      </w:r>
    </w:p>
    <w:p>
      <w:pPr>
        <w:pStyle w:val="0"/>
        <w:jc w:val="both"/>
      </w:pPr>
      <w:r>
        <w:rPr>
          <w:sz w:val="20"/>
        </w:rPr>
        <w:t xml:space="preserve">(пп. "е" введен Федеральным </w:t>
      </w:r>
      <w:hyperlink w:history="0" r:id="rId15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283" w:name="P283"/>
    <w:bookmarkEnd w:id="283"/>
    <w:p>
      <w:pPr>
        <w:pStyle w:val="0"/>
        <w:spacing w:before="200" w:line-rule="auto"/>
        <w:ind w:firstLine="540"/>
        <w:jc w:val="both"/>
      </w:pPr>
      <w:r>
        <w:rPr>
          <w:sz w:val="20"/>
        </w:rPr>
        <w:t xml:space="preserve">1.1. Государственная регистрация политической партии может быть приостановлена в соответствии с </w:t>
      </w:r>
      <w:hyperlink w:history="0" w:anchor="P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 статьи 15</w:t>
        </w:r>
      </w:hyperlink>
      <w:r>
        <w:rPr>
          <w:sz w:val="20"/>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history="0" w:anchor="P275" w:tooltip="а) положения устава политической партии противоречат Конституции Российской Федерации, федеральным конституционным законам, настоящему Федеральному закону и иным федеральным законам;">
        <w:r>
          <w:rPr>
            <w:sz w:val="20"/>
            <w:color w:val="0000ff"/>
          </w:rPr>
          <w:t xml:space="preserve">подпунктом "а"</w:t>
        </w:r>
      </w:hyperlink>
      <w:r>
        <w:rPr>
          <w:sz w:val="20"/>
        </w:rPr>
        <w:t xml:space="preserve">, </w:t>
      </w:r>
      <w:hyperlink w:history="0" w:anchor="P276" w:tooltip="б) наименование и (или) символика политической партии не соответствуют требованиям статей 6 и 7 настоящего Федерального закона;">
        <w:r>
          <w:rPr>
            <w:sz w:val="20"/>
            <w:color w:val="0000ff"/>
          </w:rPr>
          <w:t xml:space="preserve">"б"</w:t>
        </w:r>
      </w:hyperlink>
      <w:r>
        <w:rPr>
          <w:sz w:val="20"/>
        </w:rPr>
        <w:t xml:space="preserve"> или </w:t>
      </w:r>
      <w:hyperlink w:history="0" w:anchor="P278" w:tooltip="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
        <w:r>
          <w:rPr>
            <w:sz w:val="20"/>
            <w:color w:val="0000ff"/>
          </w:rPr>
          <w:t xml:space="preserve">"г" пункта 1</w:t>
        </w:r>
      </w:hyperlink>
      <w:r>
        <w:rPr>
          <w:sz w:val="20"/>
        </w:rPr>
        <w:t xml:space="preserve"> настоящей статьи.</w:t>
      </w:r>
    </w:p>
    <w:p>
      <w:pPr>
        <w:pStyle w:val="0"/>
        <w:jc w:val="both"/>
      </w:pPr>
      <w:r>
        <w:rPr>
          <w:sz w:val="20"/>
        </w:rPr>
        <w:t xml:space="preserve">(п. 1.1 введен Федеральным </w:t>
      </w:r>
      <w:hyperlink w:history="0" r:id="rId15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p>
      <w:pPr>
        <w:pStyle w:val="0"/>
        <w:spacing w:before="200" w:line-rule="auto"/>
        <w:ind w:firstLine="540"/>
        <w:jc w:val="both"/>
      </w:pPr>
      <w:r>
        <w:rPr>
          <w:sz w:val="20"/>
        </w:rPr>
        <w:t xml:space="preserve">2. Региональному отделению политической партии может быть отказано в государственной регистрации в случае, если:</w:t>
      </w:r>
    </w:p>
    <w:p>
      <w:pPr>
        <w:pStyle w:val="0"/>
        <w:spacing w:before="200" w:line-rule="auto"/>
        <w:ind w:firstLine="540"/>
        <w:jc w:val="both"/>
      </w:pPr>
      <w:r>
        <w:rPr>
          <w:sz w:val="20"/>
        </w:rPr>
        <w:t xml:space="preserve">а) не представлены документы, необходимые в соответствии с настоящим Федеральным </w:t>
      </w:r>
      <w:hyperlink w:history="0" w:anchor="P236" w:tooltip="Статья 18. Документы, представляемые для государственной регистрации регионального отделения политической партии">
        <w:r>
          <w:rPr>
            <w:sz w:val="20"/>
            <w:color w:val="0000ff"/>
          </w:rPr>
          <w:t xml:space="preserve">законом</w:t>
        </w:r>
      </w:hyperlink>
      <w:r>
        <w:rPr>
          <w:sz w:val="20"/>
        </w:rPr>
        <w:t xml:space="preserve"> для государственной регистрации регионального отделения политической партии;</w:t>
      </w:r>
    </w:p>
    <w:bookmarkStart w:id="287" w:name="P287"/>
    <w:bookmarkEnd w:id="287"/>
    <w:p>
      <w:pPr>
        <w:pStyle w:val="0"/>
        <w:spacing w:before="200" w:line-rule="auto"/>
        <w:ind w:firstLine="540"/>
        <w:jc w:val="both"/>
      </w:pPr>
      <w:r>
        <w:rPr>
          <w:sz w:val="20"/>
        </w:rPr>
        <w:t xml:space="preserve">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pPr>
        <w:pStyle w:val="0"/>
        <w:jc w:val="both"/>
      </w:pPr>
      <w:r>
        <w:rPr>
          <w:sz w:val="20"/>
        </w:rPr>
        <w:t xml:space="preserve">(в ред. Федерального </w:t>
      </w:r>
      <w:hyperlink w:history="0" r:id="rId15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не устранены основания, вызвавшие приостановление государственной регистрации регионального отделения политической партии.</w:t>
      </w:r>
    </w:p>
    <w:p>
      <w:pPr>
        <w:pStyle w:val="0"/>
        <w:jc w:val="both"/>
      </w:pPr>
      <w:r>
        <w:rPr>
          <w:sz w:val="20"/>
        </w:rPr>
        <w:t xml:space="preserve">(пп. "в" введен Федеральным </w:t>
      </w:r>
      <w:hyperlink w:history="0" r:id="rId15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291" w:name="P291"/>
    <w:bookmarkEnd w:id="291"/>
    <w:p>
      <w:pPr>
        <w:pStyle w:val="0"/>
        <w:spacing w:before="200" w:line-rule="auto"/>
        <w:ind w:firstLine="540"/>
        <w:jc w:val="both"/>
      </w:pPr>
      <w:r>
        <w:rPr>
          <w:sz w:val="20"/>
        </w:rPr>
        <w:t xml:space="preserve">2.1. Государственная регистрация регионального отделения политической партии может быть приостановлена в соответствии с </w:t>
      </w:r>
      <w:hyperlink w:history="0" w:anchor="P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 статьи 15</w:t>
        </w:r>
      </w:hyperlink>
      <w:r>
        <w:rPr>
          <w:sz w:val="20"/>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history="0" w:anchor="P287" w:tooltip="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
        <w:r>
          <w:rPr>
            <w:sz w:val="20"/>
            <w:color w:val="0000ff"/>
          </w:rPr>
          <w:t xml:space="preserve">подпунктом "б" пункта 2</w:t>
        </w:r>
      </w:hyperlink>
      <w:r>
        <w:rPr>
          <w:sz w:val="20"/>
        </w:rPr>
        <w:t xml:space="preserve"> настоящей статьи.</w:t>
      </w:r>
    </w:p>
    <w:p>
      <w:pPr>
        <w:pStyle w:val="0"/>
        <w:jc w:val="both"/>
      </w:pPr>
      <w:r>
        <w:rPr>
          <w:sz w:val="20"/>
        </w:rPr>
        <w:t xml:space="preserve">(п. 2.1 введен Федеральным </w:t>
      </w:r>
      <w:hyperlink w:history="0" r:id="rId158"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p>
      <w:pPr>
        <w:pStyle w:val="0"/>
        <w:spacing w:before="200" w:line-rule="auto"/>
        <w:ind w:firstLine="540"/>
        <w:jc w:val="both"/>
      </w:pPr>
      <w:r>
        <w:rPr>
          <w:sz w:val="20"/>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pPr>
        <w:pStyle w:val="0"/>
        <w:jc w:val="both"/>
      </w:pPr>
      <w:r>
        <w:rPr>
          <w:sz w:val="20"/>
        </w:rPr>
        <w:t xml:space="preserve">(в ред. Федерального </w:t>
      </w:r>
      <w:hyperlink w:history="0" r:id="rId15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pPr>
        <w:pStyle w:val="0"/>
        <w:jc w:val="both"/>
      </w:pPr>
      <w:r>
        <w:rPr>
          <w:sz w:val="20"/>
        </w:rPr>
        <w:t xml:space="preserve">(п. 4 в ред. Федерального </w:t>
      </w:r>
      <w:hyperlink w:history="0" r:id="rId16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w:history="0" r:id="rId162" w:tooltip="Приказ Минюста России от 29.01.2015 N 1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образцы</w:t>
        </w:r>
      </w:hyperlink>
      <w:r>
        <w:rPr>
          <w:sz w:val="20"/>
        </w:rPr>
        <w:t xml:space="preserve"> документов, необходимых для государственной регистрации политической партии и ее регионального отделения.</w:t>
      </w:r>
    </w:p>
    <w:p>
      <w:pPr>
        <w:pStyle w:val="0"/>
        <w:jc w:val="both"/>
      </w:pPr>
      <w:r>
        <w:rPr>
          <w:sz w:val="20"/>
        </w:rPr>
        <w:t xml:space="preserve">(в ред. Федерального </w:t>
      </w:r>
      <w:hyperlink w:history="0" r:id="rId16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pPr>
        <w:pStyle w:val="0"/>
        <w:jc w:val="both"/>
      </w:pPr>
      <w:r>
        <w:rPr>
          <w:sz w:val="20"/>
        </w:rPr>
        <w:t xml:space="preserve">(в ред. Федерального </w:t>
      </w:r>
      <w:hyperlink w:history="0" r:id="rId16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0"/>
        <w:jc w:val="center"/>
      </w:pPr>
      <w:r>
        <w:rPr>
          <w:sz w:val="20"/>
        </w:rPr>
        <w:t xml:space="preserve">Глава IV. ВНУТРЕННЕЕ УСТРОЙСТВО ПОЛИТИЧЕСКОЙ ПАРТИИ</w:t>
      </w:r>
    </w:p>
    <w:p>
      <w:pPr>
        <w:pStyle w:val="0"/>
      </w:pPr>
      <w:r>
        <w:rPr>
          <w:sz w:val="20"/>
        </w:rPr>
      </w:r>
    </w:p>
    <w:p>
      <w:pPr>
        <w:pStyle w:val="2"/>
        <w:outlineLvl w:val="1"/>
        <w:ind w:firstLine="540"/>
        <w:jc w:val="both"/>
      </w:pPr>
      <w:r>
        <w:rPr>
          <w:sz w:val="20"/>
        </w:rPr>
        <w:t xml:space="preserve">Статья 21. Устав политической партии</w:t>
      </w:r>
    </w:p>
    <w:p>
      <w:pPr>
        <w:pStyle w:val="0"/>
      </w:pPr>
      <w:r>
        <w:rPr>
          <w:sz w:val="20"/>
        </w:rPr>
      </w:r>
    </w:p>
    <w:p>
      <w:pPr>
        <w:pStyle w:val="0"/>
        <w:ind w:firstLine="540"/>
        <w:jc w:val="both"/>
      </w:pPr>
      <w:r>
        <w:rPr>
          <w:sz w:val="20"/>
        </w:rPr>
        <w:t xml:space="preserve">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pPr>
        <w:pStyle w:val="0"/>
        <w:spacing w:before="200" w:line-rule="auto"/>
        <w:ind w:firstLine="540"/>
        <w:jc w:val="both"/>
      </w:pPr>
      <w:r>
        <w:rPr>
          <w:sz w:val="20"/>
        </w:rPr>
        <w:t xml:space="preserve">2. Устав политической партии должен содержать положения, определяющие:</w:t>
      </w:r>
    </w:p>
    <w:p>
      <w:pPr>
        <w:pStyle w:val="0"/>
        <w:spacing w:before="200" w:line-rule="auto"/>
        <w:ind w:firstLine="540"/>
        <w:jc w:val="both"/>
      </w:pPr>
      <w:r>
        <w:rPr>
          <w:sz w:val="20"/>
        </w:rPr>
        <w:t xml:space="preserve">а) цели и задачи политической партии;</w:t>
      </w:r>
    </w:p>
    <w:p>
      <w:pPr>
        <w:pStyle w:val="0"/>
        <w:spacing w:before="200" w:line-rule="auto"/>
        <w:ind w:firstLine="540"/>
        <w:jc w:val="both"/>
      </w:pPr>
      <w:r>
        <w:rPr>
          <w:sz w:val="20"/>
        </w:rPr>
        <w:t xml:space="preserve">б) наименование политической партии, в том числе сокращенное, а также описание символов (если они имеются);</w:t>
      </w:r>
    </w:p>
    <w:p>
      <w:pPr>
        <w:pStyle w:val="0"/>
        <w:spacing w:before="200" w:line-rule="auto"/>
        <w:ind w:firstLine="540"/>
        <w:jc w:val="both"/>
      </w:pPr>
      <w:r>
        <w:rPr>
          <w:sz w:val="20"/>
        </w:rPr>
        <w:t xml:space="preserve">в) условия и порядок приобретения и утраты членства в политической партии, права и обязанности ее членов;</w:t>
      </w:r>
    </w:p>
    <w:p>
      <w:pPr>
        <w:pStyle w:val="0"/>
        <w:spacing w:before="200" w:line-rule="auto"/>
        <w:ind w:firstLine="540"/>
        <w:jc w:val="both"/>
      </w:pPr>
      <w:r>
        <w:rPr>
          <w:sz w:val="20"/>
        </w:rPr>
        <w:t xml:space="preserve">г) порядок учета членов политической партии;</w:t>
      </w:r>
    </w:p>
    <w:p>
      <w:pPr>
        <w:pStyle w:val="0"/>
        <w:spacing w:before="200" w:line-rule="auto"/>
        <w:ind w:firstLine="540"/>
        <w:jc w:val="both"/>
      </w:pPr>
      <w:r>
        <w:rPr>
          <w:sz w:val="20"/>
        </w:rPr>
        <w:t xml:space="preserve">д) порядок создания, реорганизации и ликвидации политической партии, ее региональных отделений и иных структурных подразделений;</w:t>
      </w:r>
    </w:p>
    <w:p>
      <w:pPr>
        <w:pStyle w:val="0"/>
        <w:spacing w:before="200" w:line-rule="auto"/>
        <w:ind w:firstLine="540"/>
        <w:jc w:val="both"/>
      </w:pPr>
      <w:r>
        <w:rPr>
          <w:sz w:val="20"/>
        </w:rPr>
        <w:t xml:space="preserve">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pPr>
        <w:pStyle w:val="0"/>
        <w:spacing w:before="200" w:line-rule="auto"/>
        <w:ind w:firstLine="540"/>
        <w:jc w:val="both"/>
      </w:pPr>
      <w:r>
        <w:rPr>
          <w:sz w:val="20"/>
        </w:rPr>
        <w:t xml:space="preserve">ж) порядок внесения изменений и дополнений в устав политической партии и ее программу;</w:t>
      </w:r>
    </w:p>
    <w:p>
      <w:pPr>
        <w:pStyle w:val="0"/>
        <w:spacing w:before="200" w:line-rule="auto"/>
        <w:ind w:firstLine="540"/>
        <w:jc w:val="both"/>
      </w:pPr>
      <w:r>
        <w:rPr>
          <w:sz w:val="20"/>
        </w:rPr>
        <w:t xml:space="preserve">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pPr>
        <w:pStyle w:val="0"/>
        <w:spacing w:before="200" w:line-rule="auto"/>
        <w:ind w:firstLine="540"/>
        <w:jc w:val="both"/>
      </w:pPr>
      <w:r>
        <w:rPr>
          <w:sz w:val="20"/>
        </w:rPr>
        <w:t xml:space="preserve">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pPr>
        <w:pStyle w:val="0"/>
        <w:jc w:val="both"/>
      </w:pPr>
      <w:r>
        <w:rPr>
          <w:sz w:val="20"/>
        </w:rPr>
        <w:t xml:space="preserve">(пп. "и" в ред. Федерального </w:t>
      </w:r>
      <w:hyperlink w:history="0" r:id="rId1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"к" п. 2 ст. 21 см. </w:t>
            </w:r>
            <w:hyperlink w:history="0" r:id="rId166" w:tooltip="Постановление Конституционного Суда РФ от 09.11.2009 N 16-П &quot;По делу о проверке конституционности пункта 32 статьи 38 Федерального закона &quot;Об основных гарантиях избирательных прав и права на участие в референдуме граждан Российской Федерации&quot;, подпункта &quot;к&quot; пункта 2 статьи 21 Федерального закона &quot;О политических партиях&quot;, части 3 статьи 30 Закона Краснодарского края &quot;О выборах депутатов Законодательного Собрания Краснодарского края&quot; и части первой статьи 259 Гражданского процессуального кодекса Российской Фе {КонсультантПлюс}">
              <w:r>
                <w:rPr>
                  <w:sz w:val="20"/>
                  <w:color w:val="0000ff"/>
                </w:rPr>
                <w:t xml:space="preserve">Постановление</w:t>
              </w:r>
            </w:hyperlink>
            <w:r>
              <w:rPr>
                <w:sz w:val="20"/>
                <w:color w:val="392c69"/>
              </w:rPr>
              <w:t xml:space="preserve"> КС РФ от 09.11.2009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pPr>
        <w:pStyle w:val="0"/>
        <w:jc w:val="both"/>
      </w:pPr>
      <w:r>
        <w:rPr>
          <w:sz w:val="20"/>
        </w:rPr>
        <w:t xml:space="preserve">(в ред. Федерального </w:t>
      </w:r>
      <w:hyperlink w:history="0" r:id="rId1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л) утратил силу. - Федеральный </w:t>
      </w:r>
      <w:hyperlink w:history="0" r:id="rId16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02.10.2012 N 157-ФЗ.</w:t>
      </w:r>
    </w:p>
    <w:p>
      <w:pPr>
        <w:pStyle w:val="0"/>
        <w:spacing w:before="200" w:line-rule="auto"/>
        <w:ind w:firstLine="540"/>
        <w:jc w:val="both"/>
      </w:pPr>
      <w:r>
        <w:rPr>
          <w:sz w:val="20"/>
        </w:rPr>
        <w:t xml:space="preserve">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pPr>
        <w:pStyle w:val="0"/>
        <w:spacing w:before="200" w:line-rule="auto"/>
        <w:ind w:firstLine="540"/>
        <w:jc w:val="both"/>
      </w:pPr>
      <w:r>
        <w:rPr>
          <w:sz w:val="20"/>
        </w:rPr>
        <w:t xml:space="preserve">4. Изменения, вносимые в устав политической партии, подлежат государственной регистрации в том же </w:t>
      </w:r>
      <w:hyperlink w:history="0" w:anchor="P178" w:tooltip="Глава III. ГОСУДАРСТВЕННАЯ РЕГИСТРАЦИЯ">
        <w:r>
          <w:rPr>
            <w:sz w:val="20"/>
            <w:color w:val="0000ff"/>
          </w:rPr>
          <w:t xml:space="preserve">порядке</w:t>
        </w:r>
      </w:hyperlink>
      <w:r>
        <w:rPr>
          <w:sz w:val="20"/>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pPr>
        <w:pStyle w:val="0"/>
        <w:spacing w:before="200" w:line-rule="auto"/>
        <w:ind w:firstLine="540"/>
        <w:jc w:val="both"/>
      </w:pPr>
      <w:r>
        <w:rPr>
          <w:sz w:val="20"/>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w:history="0" r:id="rId169"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pPr>
        <w:pStyle w:val="0"/>
        <w:jc w:val="both"/>
      </w:pPr>
      <w:r>
        <w:rPr>
          <w:sz w:val="20"/>
        </w:rPr>
        <w:t xml:space="preserve">(п. 4 в ред. Федерального </w:t>
      </w:r>
      <w:hyperlink w:history="0" r:id="rId17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22. Программа политической партии</w:t>
      </w:r>
    </w:p>
    <w:p>
      <w:pPr>
        <w:pStyle w:val="0"/>
      </w:pPr>
      <w:r>
        <w:rPr>
          <w:sz w:val="20"/>
        </w:rPr>
      </w:r>
    </w:p>
    <w:p>
      <w:pPr>
        <w:pStyle w:val="0"/>
        <w:ind w:firstLine="540"/>
        <w:jc w:val="both"/>
      </w:pPr>
      <w:r>
        <w:rPr>
          <w:sz w:val="20"/>
        </w:rPr>
        <w:t xml:space="preserve">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pPr>
        <w:pStyle w:val="0"/>
        <w:spacing w:before="200" w:line-rule="auto"/>
        <w:ind w:firstLine="540"/>
        <w:jc w:val="both"/>
      </w:pPr>
      <w:r>
        <w:rPr>
          <w:sz w:val="20"/>
        </w:rPr>
        <w:t xml:space="preserve">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pPr>
        <w:pStyle w:val="0"/>
        <w:jc w:val="both"/>
      </w:pPr>
      <w:r>
        <w:rPr>
          <w:sz w:val="20"/>
        </w:rPr>
        <w:t xml:space="preserve">(в ред. Федерального </w:t>
      </w:r>
      <w:hyperlink w:history="0" r:id="rId17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23. Членство в политической партии</w:t>
      </w:r>
    </w:p>
    <w:p>
      <w:pPr>
        <w:pStyle w:val="0"/>
      </w:pPr>
      <w:r>
        <w:rPr>
          <w:sz w:val="20"/>
        </w:rPr>
      </w:r>
    </w:p>
    <w:p>
      <w:pPr>
        <w:pStyle w:val="0"/>
        <w:ind w:firstLine="540"/>
        <w:jc w:val="both"/>
      </w:pPr>
      <w:r>
        <w:rPr>
          <w:sz w:val="20"/>
        </w:rPr>
        <w:t xml:space="preserve">1. Членство в политической партии является добровольным и индивидуальным.</w:t>
      </w:r>
    </w:p>
    <w:p>
      <w:pPr>
        <w:pStyle w:val="0"/>
        <w:spacing w:before="200" w:line-rule="auto"/>
        <w:ind w:firstLine="540"/>
        <w:jc w:val="both"/>
      </w:pPr>
      <w:r>
        <w:rPr>
          <w:sz w:val="20"/>
        </w:rPr>
        <w:t xml:space="preserve">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w:t>
      </w:r>
      <w:r>
        <w:rPr>
          <w:sz w:val="20"/>
        </w:rPr>
        <w:t xml:space="preserve">недееспособными</w:t>
      </w:r>
      <w:r>
        <w:rPr>
          <w:sz w:val="20"/>
        </w:rPr>
        <w:t xml:space="preserve">.</w:t>
      </w:r>
    </w:p>
    <w:p>
      <w:pPr>
        <w:pStyle w:val="0"/>
        <w:spacing w:before="200" w:line-rule="auto"/>
        <w:ind w:firstLine="540"/>
        <w:jc w:val="both"/>
      </w:pPr>
      <w:r>
        <w:rPr>
          <w:sz w:val="20"/>
        </w:rPr>
        <w:t xml:space="preserve">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pPr>
        <w:pStyle w:val="0"/>
        <w:spacing w:before="200" w:line-rule="auto"/>
        <w:ind w:firstLine="540"/>
        <w:jc w:val="both"/>
      </w:pPr>
      <w:r>
        <w:rPr>
          <w:sz w:val="20"/>
        </w:rPr>
        <w:t xml:space="preserve">4. Члены политической партии участвуют в деятельности политической партии, имеют права и несут обязанности в соответствии с ее уставом.</w:t>
      </w:r>
    </w:p>
    <w:p>
      <w:pPr>
        <w:pStyle w:val="0"/>
        <w:spacing w:before="200" w:line-rule="auto"/>
        <w:ind w:firstLine="540"/>
        <w:jc w:val="both"/>
      </w:pPr>
      <w:r>
        <w:rPr>
          <w:sz w:val="20"/>
        </w:rPr>
        <w:t xml:space="preserve">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bookmarkStart w:id="344" w:name="P344"/>
    <w:bookmarkEnd w:id="344"/>
    <w:p>
      <w:pPr>
        <w:pStyle w:val="0"/>
        <w:spacing w:before="200" w:line-rule="auto"/>
        <w:ind w:firstLine="540"/>
        <w:jc w:val="both"/>
      </w:pPr>
      <w:r>
        <w:rPr>
          <w:sz w:val="20"/>
        </w:rPr>
        <w:t xml:space="preserve">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pPr>
        <w:pStyle w:val="0"/>
        <w:spacing w:before="200" w:line-rule="auto"/>
        <w:ind w:firstLine="540"/>
        <w:jc w:val="both"/>
      </w:pPr>
      <w:r>
        <w:rPr>
          <w:sz w:val="20"/>
        </w:rPr>
        <w:t xml:space="preserve">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pPr>
        <w:pStyle w:val="0"/>
        <w:spacing w:before="200" w:line-rule="auto"/>
        <w:ind w:firstLine="540"/>
        <w:jc w:val="both"/>
      </w:pPr>
      <w:r>
        <w:rPr>
          <w:sz w:val="20"/>
        </w:rPr>
        <w:t xml:space="preserve">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pPr>
        <w:pStyle w:val="0"/>
        <w:spacing w:before="200" w:line-rule="auto"/>
        <w:ind w:firstLine="540"/>
        <w:jc w:val="both"/>
      </w:pPr>
      <w:r>
        <w:rPr>
          <w:sz w:val="20"/>
        </w:rPr>
        <w:t xml:space="preserve">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pPr>
        <w:pStyle w:val="0"/>
        <w:spacing w:before="200" w:line-rule="auto"/>
        <w:ind w:firstLine="540"/>
        <w:jc w:val="both"/>
      </w:pPr>
      <w:r>
        <w:rPr>
          <w:sz w:val="20"/>
        </w:rPr>
        <w:t xml:space="preserve">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24. Руководящие органы политической партии и ее региональных отделений</w:t>
      </w:r>
    </w:p>
    <w:p>
      <w:pPr>
        <w:pStyle w:val="0"/>
      </w:pPr>
      <w:r>
        <w:rPr>
          <w:sz w:val="20"/>
        </w:rPr>
      </w:r>
    </w:p>
    <w:p>
      <w:pPr>
        <w:pStyle w:val="0"/>
        <w:ind w:firstLine="540"/>
        <w:jc w:val="both"/>
      </w:pPr>
      <w:r>
        <w:rPr>
          <w:sz w:val="20"/>
        </w:rPr>
        <w:t xml:space="preserve">1. Высшим руководящим органом политической партии является съезд политической партии.</w:t>
      </w:r>
    </w:p>
    <w:p>
      <w:pPr>
        <w:pStyle w:val="0"/>
        <w:spacing w:before="200" w:line-rule="auto"/>
        <w:ind w:firstLine="540"/>
        <w:jc w:val="both"/>
      </w:pPr>
      <w:r>
        <w:rPr>
          <w:sz w:val="20"/>
        </w:rPr>
        <w:t xml:space="preserve">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pPr>
        <w:pStyle w:val="0"/>
        <w:spacing w:before="200" w:line-rule="auto"/>
        <w:ind w:firstLine="540"/>
        <w:jc w:val="both"/>
      </w:pPr>
      <w:r>
        <w:rPr>
          <w:sz w:val="20"/>
        </w:rPr>
        <w:t xml:space="preserve">3. Избрание руководящих органов политической партии должно осуществляться не реже одного раза в пять лет.</w:t>
      </w:r>
    </w:p>
    <w:p>
      <w:pPr>
        <w:pStyle w:val="0"/>
        <w:jc w:val="both"/>
      </w:pPr>
      <w:r>
        <w:rPr>
          <w:sz w:val="20"/>
        </w:rPr>
        <w:t xml:space="preserve">(в ред. Федерального </w:t>
      </w:r>
      <w:hyperlink w:history="0" r:id="rId172"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4. Избрание руководящих органов региональных отделений политической партии должно осуществляться не реже одного раза в пять лет;</w:t>
      </w:r>
    </w:p>
    <w:p>
      <w:pPr>
        <w:pStyle w:val="0"/>
        <w:jc w:val="both"/>
      </w:pPr>
      <w:r>
        <w:rPr>
          <w:sz w:val="20"/>
        </w:rPr>
        <w:t xml:space="preserve">(в ред. Федеральных законов от 26.04.2007 </w:t>
      </w:r>
      <w:hyperlink w:history="0" r:id="rId173"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rPr>
        <w:t xml:space="preserve">, от 02.04.2012 </w:t>
      </w:r>
      <w:hyperlink w:history="0" r:id="rId17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pPr>
        <w:pStyle w:val="0"/>
        <w:jc w:val="both"/>
      </w:pPr>
      <w:r>
        <w:rPr>
          <w:sz w:val="20"/>
        </w:rPr>
        <w:t xml:space="preserve">(п. 5 введен Федеральным </w:t>
      </w:r>
      <w:hyperlink w:history="0" r:id="rId175"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законом</w:t>
        </w:r>
      </w:hyperlink>
      <w:r>
        <w:rPr>
          <w:sz w:val="20"/>
        </w:rPr>
        <w:t xml:space="preserve"> от 28.04.2009 N 75-ФЗ)</w:t>
      </w:r>
    </w:p>
    <w:p>
      <w:pPr>
        <w:pStyle w:val="0"/>
      </w:pPr>
      <w:r>
        <w:rPr>
          <w:sz w:val="20"/>
        </w:rPr>
      </w:r>
    </w:p>
    <w:p>
      <w:pPr>
        <w:pStyle w:val="2"/>
        <w:outlineLvl w:val="1"/>
        <w:ind w:firstLine="540"/>
        <w:jc w:val="both"/>
      </w:pPr>
      <w:r>
        <w:rPr>
          <w:sz w:val="20"/>
        </w:rPr>
        <w:t xml:space="preserve">Статья 25. Порядок принятия устава, программы политической партии и других важных решений</w:t>
      </w:r>
    </w:p>
    <w:p>
      <w:pPr>
        <w:pStyle w:val="0"/>
        <w:ind w:firstLine="540"/>
        <w:jc w:val="both"/>
      </w:pPr>
      <w:r>
        <w:rPr>
          <w:sz w:val="20"/>
        </w:rPr>
        <w:t xml:space="preserve">(в ред. Федерального </w:t>
      </w:r>
      <w:hyperlink w:history="0" r:id="rId1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364" w:name="P364"/>
    <w:bookmarkEnd w:id="364"/>
    <w:p>
      <w:pPr>
        <w:pStyle w:val="0"/>
        <w:ind w:firstLine="540"/>
        <w:jc w:val="both"/>
      </w:pPr>
      <w:r>
        <w:rPr>
          <w:sz w:val="20"/>
        </w:rPr>
        <w:t xml:space="preserve">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pPr>
        <w:pStyle w:val="0"/>
        <w:jc w:val="both"/>
      </w:pPr>
      <w:r>
        <w:rPr>
          <w:sz w:val="20"/>
        </w:rPr>
        <w:t xml:space="preserve">(в ред. Федерального </w:t>
      </w:r>
      <w:hyperlink w:history="0" r:id="rId17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bookmarkStart w:id="366" w:name="P366"/>
    <w:bookmarkEnd w:id="366"/>
    <w:p>
      <w:pPr>
        <w:pStyle w:val="0"/>
        <w:spacing w:before="200" w:line-rule="auto"/>
        <w:ind w:firstLine="540"/>
        <w:jc w:val="both"/>
      </w:pPr>
      <w:r>
        <w:rPr>
          <w:sz w:val="20"/>
        </w:rPr>
        <w:t xml:space="preserve">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bookmarkStart w:id="367" w:name="P367"/>
    <w:bookmarkEnd w:id="367"/>
    <w:p>
      <w:pPr>
        <w:pStyle w:val="0"/>
        <w:spacing w:before="200" w:line-rule="auto"/>
        <w:ind w:firstLine="540"/>
        <w:jc w:val="both"/>
      </w:pPr>
      <w:r>
        <w:rPr>
          <w:sz w:val="20"/>
        </w:rPr>
        <w:t xml:space="preserve">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spacing w:before="200" w:line-rule="auto"/>
        <w:ind w:firstLine="540"/>
        <w:jc w:val="both"/>
      </w:pPr>
      <w:r>
        <w:rPr>
          <w:sz w:val="20"/>
        </w:rPr>
        <w:t xml:space="preserve">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pPr>
        <w:pStyle w:val="0"/>
        <w:jc w:val="both"/>
      </w:pPr>
      <w:r>
        <w:rPr>
          <w:sz w:val="20"/>
        </w:rPr>
        <w:t xml:space="preserve">(п. 3.1 введен Федеральным </w:t>
      </w:r>
      <w:hyperlink w:history="0" r:id="rId178" w:tooltip="Федеральный закон от 05.04.2011 N 44-ФЗ &quot;О внесении изменения в статью 25 Федерального закона &quot;О политических партиях&quot; {КонсультантПлюс}">
        <w:r>
          <w:rPr>
            <w:sz w:val="20"/>
            <w:color w:val="0000ff"/>
          </w:rPr>
          <w:t xml:space="preserve">законом</w:t>
        </w:r>
      </w:hyperlink>
      <w:r>
        <w:rPr>
          <w:sz w:val="20"/>
        </w:rPr>
        <w:t xml:space="preserve"> от 05.04.2011 N 44-ФЗ)</w:t>
      </w:r>
    </w:p>
    <w:p>
      <w:pPr>
        <w:pStyle w:val="0"/>
        <w:spacing w:before="200" w:line-rule="auto"/>
        <w:ind w:firstLine="540"/>
        <w:jc w:val="both"/>
      </w:pPr>
      <w:r>
        <w:rPr>
          <w:sz w:val="20"/>
        </w:rPr>
        <w:t xml:space="preserve">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bookmarkStart w:id="371" w:name="P371"/>
    <w:bookmarkEnd w:id="371"/>
    <w:p>
      <w:pPr>
        <w:pStyle w:val="0"/>
        <w:spacing w:before="200" w:line-rule="auto"/>
        <w:ind w:firstLine="540"/>
        <w:jc w:val="both"/>
      </w:pPr>
      <w:r>
        <w:rPr>
          <w:sz w:val="20"/>
        </w:rPr>
        <w:t xml:space="preserve">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pPr>
        <w:pStyle w:val="0"/>
        <w:jc w:val="both"/>
      </w:pPr>
      <w:r>
        <w:rPr>
          <w:sz w:val="20"/>
        </w:rPr>
        <w:t xml:space="preserve">(в ред. Федеральных законов от 12.07.2006 </w:t>
      </w:r>
      <w:hyperlink w:history="0" r:id="rId179"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rPr>
        <w:t xml:space="preserve">, от 09.03.2016 </w:t>
      </w:r>
      <w:hyperlink w:history="0" r:id="rId18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373" w:name="P373"/>
    <w:bookmarkEnd w:id="373"/>
    <w:p>
      <w:pPr>
        <w:pStyle w:val="0"/>
        <w:spacing w:before="200" w:line-rule="auto"/>
        <w:ind w:firstLine="540"/>
        <w:jc w:val="both"/>
      </w:pPr>
      <w:r>
        <w:rPr>
          <w:sz w:val="20"/>
        </w:rPr>
        <w:t xml:space="preserve">5.1. При решении политической партией, которая в соответствии с </w:t>
      </w:r>
      <w:hyperlink w:history="0" w:anchor="P401" w:tooltip="з) создавать объединения и союзы с другими политическими партиями и иными общественными объединениями без образования юридического лица;">
        <w:r>
          <w:rPr>
            <w:sz w:val="20"/>
            <w:color w:val="0000ff"/>
          </w:rPr>
          <w:t xml:space="preserve">подпунктом "з" пункта 1</w:t>
        </w:r>
      </w:hyperlink>
      <w:r>
        <w:rPr>
          <w:sz w:val="20"/>
        </w:rPr>
        <w:t xml:space="preserve"> и </w:t>
      </w:r>
      <w:hyperlink w:history="0" w:anchor="P405"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r>
          <w:rPr>
            <w:sz w:val="20"/>
            <w:color w:val="0000ff"/>
          </w:rPr>
          <w:t xml:space="preserve">пунктом 1.1 статьи 26</w:t>
        </w:r>
      </w:hyperlink>
      <w:r>
        <w:rPr>
          <w:sz w:val="20"/>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pPr>
        <w:pStyle w:val="0"/>
        <w:spacing w:before="200" w:line-rule="auto"/>
        <w:ind w:firstLine="540"/>
        <w:jc w:val="both"/>
      </w:pPr>
      <w:r>
        <w:rPr>
          <w:sz w:val="20"/>
        </w:rPr>
        <w:t xml:space="preserve">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pPr>
        <w:pStyle w:val="0"/>
        <w:spacing w:before="200" w:line-rule="auto"/>
        <w:ind w:firstLine="540"/>
        <w:jc w:val="both"/>
      </w:pPr>
      <w:r>
        <w:rPr>
          <w:sz w:val="20"/>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history="0" w:anchor="P405"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r>
          <w:rPr>
            <w:sz w:val="20"/>
            <w:color w:val="0000ff"/>
          </w:rPr>
          <w:t xml:space="preserve">пункте 1.1 статьи 26</w:t>
        </w:r>
      </w:hyperlink>
      <w:r>
        <w:rPr>
          <w:sz w:val="20"/>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pPr>
        <w:pStyle w:val="0"/>
        <w:jc w:val="both"/>
      </w:pPr>
      <w:r>
        <w:rPr>
          <w:sz w:val="20"/>
        </w:rPr>
        <w:t xml:space="preserve">(п. 5.1 введен Федеральным </w:t>
      </w:r>
      <w:hyperlink w:history="0" r:id="rId181"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05.04.2009 N 42-ФЗ)</w:t>
      </w:r>
    </w:p>
    <w:p>
      <w:pPr>
        <w:pStyle w:val="0"/>
        <w:spacing w:before="200" w:line-rule="auto"/>
        <w:ind w:firstLine="540"/>
        <w:jc w:val="both"/>
      </w:pPr>
      <w:r>
        <w:rPr>
          <w:sz w:val="20"/>
        </w:rPr>
        <w:t xml:space="preserve">6. Решения по вопросам, указанным в </w:t>
      </w:r>
      <w:hyperlink w:history="0" w:anchor="P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r>
          <w:rPr>
            <w:sz w:val="20"/>
            <w:color w:val="0000ff"/>
          </w:rPr>
          <w:t xml:space="preserve">пунктах 1</w:t>
        </w:r>
      </w:hyperlink>
      <w:r>
        <w:rPr>
          <w:sz w:val="20"/>
        </w:rPr>
        <w:t xml:space="preserve"> - </w:t>
      </w:r>
      <w:hyperlink w:history="0" w:anchor="P367" w:tooltip="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w:r>
          <w:rPr>
            <w:sz w:val="20"/>
            <w:color w:val="0000ff"/>
          </w:rPr>
          <w:t xml:space="preserve">3</w:t>
        </w:r>
      </w:hyperlink>
      <w:r>
        <w:rPr>
          <w:sz w:val="20"/>
        </w:rPr>
        <w:t xml:space="preserve">, </w:t>
      </w:r>
      <w:hyperlink w:history="0" w:anchor="P371" w:tooltip="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
        <w:r>
          <w:rPr>
            <w:sz w:val="20"/>
            <w:color w:val="0000ff"/>
          </w:rPr>
          <w:t xml:space="preserve">5</w:t>
        </w:r>
      </w:hyperlink>
      <w:r>
        <w:rPr>
          <w:sz w:val="20"/>
        </w:rPr>
        <w:t xml:space="preserve"> и </w:t>
      </w:r>
      <w:hyperlink w:history="0" w:anchor="P373" w:tooltip="5.1. При решении политической партией, которая в соответствии с подпунктом &quot;з&quot; пункта 1 и пунктом 1.1 статьи 26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
        <w:r>
          <w:rPr>
            <w:sz w:val="20"/>
            <w:color w:val="0000ff"/>
          </w:rPr>
          <w:t xml:space="preserve">5.1</w:t>
        </w:r>
      </w:hyperlink>
      <w:r>
        <w:rPr>
          <w:sz w:val="20"/>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pPr>
        <w:pStyle w:val="0"/>
        <w:jc w:val="both"/>
      </w:pPr>
      <w:r>
        <w:rPr>
          <w:sz w:val="20"/>
        </w:rPr>
        <w:t xml:space="preserve">(в ред. Федерального </w:t>
      </w:r>
      <w:hyperlink w:history="0" r:id="rId182"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7. Уставом политической партии могут быть предусмотрены дополнительные условия принятия решений, указанных в </w:t>
      </w:r>
      <w:hyperlink w:history="0" w:anchor="P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r>
          <w:rPr>
            <w:sz w:val="20"/>
            <w:color w:val="0000ff"/>
          </w:rPr>
          <w:t xml:space="preserve">пунктах 1</w:t>
        </w:r>
      </w:hyperlink>
      <w:r>
        <w:rPr>
          <w:sz w:val="20"/>
        </w:rPr>
        <w:t xml:space="preserve"> и </w:t>
      </w:r>
      <w:hyperlink w:history="0" w:anchor="P36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history="0" w:anchor="P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r>
          <w:rPr>
            <w:sz w:val="20"/>
            <w:color w:val="0000ff"/>
          </w:rPr>
          <w:t xml:space="preserve">пунктах 1</w:t>
        </w:r>
      </w:hyperlink>
      <w:r>
        <w:rPr>
          <w:sz w:val="20"/>
        </w:rPr>
        <w:t xml:space="preserve"> и </w:t>
      </w:r>
      <w:hyperlink w:history="0" w:anchor="P36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r>
          <w:rPr>
            <w:sz w:val="20"/>
            <w:color w:val="0000ff"/>
          </w:rPr>
          <w:t xml:space="preserve">2</w:t>
        </w:r>
      </w:hyperlink>
      <w:r>
        <w:rPr>
          <w:sz w:val="20"/>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pPr>
        <w:pStyle w:val="0"/>
        <w:jc w:val="both"/>
      </w:pPr>
      <w:r>
        <w:rPr>
          <w:sz w:val="20"/>
        </w:rPr>
        <w:t xml:space="preserve">(п. 8 в ред. Федерального </w:t>
      </w:r>
      <w:hyperlink w:history="0" r:id="rId183"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закона</w:t>
        </w:r>
      </w:hyperlink>
      <w:r>
        <w:rPr>
          <w:sz w:val="20"/>
        </w:rPr>
        <w:t xml:space="preserve"> от 02.03.2016 N 41-ФЗ)</w:t>
      </w:r>
    </w:p>
    <w:p>
      <w:pPr>
        <w:pStyle w:val="0"/>
        <w:spacing w:before="200" w:line-rule="auto"/>
        <w:ind w:firstLine="540"/>
        <w:jc w:val="both"/>
      </w:pPr>
      <w:r>
        <w:rPr>
          <w:sz w:val="20"/>
        </w:rPr>
        <w:t xml:space="preserve">9. Политическая партия вправе не принимать решение об образовании единоличного исполнительного органа.</w:t>
      </w:r>
    </w:p>
    <w:p>
      <w:pPr>
        <w:pStyle w:val="0"/>
        <w:jc w:val="both"/>
      </w:pPr>
      <w:r>
        <w:rPr>
          <w:sz w:val="20"/>
        </w:rPr>
        <w:t xml:space="preserve">(п. 9 введен Федеральным </w:t>
      </w:r>
      <w:hyperlink w:history="0" r:id="rId184"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законом</w:t>
        </w:r>
      </w:hyperlink>
      <w:r>
        <w:rPr>
          <w:sz w:val="20"/>
        </w:rPr>
        <w:t xml:space="preserve"> от 02.03.2016 N 41-ФЗ)</w:t>
      </w:r>
    </w:p>
    <w:p>
      <w:pPr>
        <w:pStyle w:val="0"/>
      </w:pPr>
      <w:r>
        <w:rPr>
          <w:sz w:val="20"/>
        </w:rPr>
      </w:r>
    </w:p>
    <w:p>
      <w:pPr>
        <w:pStyle w:val="2"/>
        <w:outlineLvl w:val="0"/>
        <w:jc w:val="center"/>
      </w:pPr>
      <w:r>
        <w:rPr>
          <w:sz w:val="20"/>
        </w:rPr>
        <w:t xml:space="preserve">Глава V. ПРАВА И ОБЯЗАННОСТИ ПОЛИТИЧЕСКОЙ ПАРТИИ</w:t>
      </w:r>
    </w:p>
    <w:p>
      <w:pPr>
        <w:pStyle w:val="0"/>
      </w:pPr>
      <w:r>
        <w:rPr>
          <w:sz w:val="20"/>
        </w:rPr>
      </w:r>
    </w:p>
    <w:p>
      <w:pPr>
        <w:pStyle w:val="2"/>
        <w:outlineLvl w:val="1"/>
        <w:ind w:firstLine="540"/>
        <w:jc w:val="both"/>
      </w:pPr>
      <w:r>
        <w:rPr>
          <w:sz w:val="20"/>
        </w:rPr>
        <w:t xml:space="preserve">Статья 26. Права политической партии</w:t>
      </w:r>
    </w:p>
    <w:p>
      <w:pPr>
        <w:pStyle w:val="0"/>
      </w:pPr>
      <w:r>
        <w:rPr>
          <w:sz w:val="20"/>
        </w:rPr>
      </w:r>
    </w:p>
    <w:p>
      <w:pPr>
        <w:pStyle w:val="0"/>
        <w:ind w:firstLine="540"/>
        <w:jc w:val="both"/>
      </w:pPr>
      <w:r>
        <w:rPr>
          <w:sz w:val="20"/>
        </w:rPr>
        <w:t xml:space="preserve">1. Политическая партия в порядке, установленном законодательством Российской Федерации, вправе:</w:t>
      </w:r>
    </w:p>
    <w:p>
      <w:pPr>
        <w:pStyle w:val="0"/>
        <w:jc w:val="both"/>
      </w:pPr>
      <w:r>
        <w:rPr>
          <w:sz w:val="20"/>
        </w:rPr>
        <w:t xml:space="preserve">(в ред. Федерального </w:t>
      </w:r>
      <w:hyperlink w:history="0" r:id="rId1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свободно распространять информацию о своей деятельности, пропагандировать свои взгляды, цели и задачи;</w:t>
      </w:r>
    </w:p>
    <w:p>
      <w:pPr>
        <w:pStyle w:val="0"/>
        <w:spacing w:before="200" w:line-rule="auto"/>
        <w:ind w:firstLine="540"/>
        <w:jc w:val="both"/>
      </w:pPr>
      <w:r>
        <w:rPr>
          <w:sz w:val="20"/>
        </w:rPr>
        <w:t xml:space="preserve">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pPr>
        <w:pStyle w:val="0"/>
        <w:spacing w:before="200" w:line-rule="auto"/>
        <w:ind w:firstLine="540"/>
        <w:jc w:val="both"/>
      </w:pPr>
      <w:r>
        <w:rPr>
          <w:sz w:val="20"/>
        </w:rPr>
        <w:t xml:space="preserve">в) участвовать в выборах и референдумах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собраний, митингов, демонстраций, шествий и пикетирований, см. Федеральный </w:t>
            </w:r>
            <w:hyperlink w:history="0" r:id="rId186"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w:t>
              </w:r>
            </w:hyperlink>
            <w:r>
              <w:rPr>
                <w:sz w:val="20"/>
                <w:color w:val="392c69"/>
              </w:rPr>
              <w:t xml:space="preserve"> от 19.06.2004 N 54-ФЗ.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организовывать и проводить собрания, митинги, демонстрации, шествия, пикетирования и иные публичные мероприятия;</w:t>
      </w:r>
    </w:p>
    <w:p>
      <w:pPr>
        <w:pStyle w:val="0"/>
        <w:spacing w:before="200" w:line-rule="auto"/>
        <w:ind w:firstLine="540"/>
        <w:jc w:val="both"/>
      </w:pPr>
      <w:r>
        <w:rPr>
          <w:sz w:val="20"/>
        </w:rPr>
        <w:t xml:space="preserve">е) учреждать издательства, информационные агентства, полиграфические предприятия, средства массовой информации и образовательные организации дополнительного образования взрослых;</w:t>
      </w:r>
    </w:p>
    <w:p>
      <w:pPr>
        <w:pStyle w:val="0"/>
        <w:jc w:val="both"/>
      </w:pPr>
      <w:r>
        <w:rPr>
          <w:sz w:val="20"/>
        </w:rPr>
        <w:t xml:space="preserve">(в ред. Федерального </w:t>
      </w:r>
      <w:hyperlink w:history="0" r:id="rId187"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ж) пользоваться на равных условиях государственными и муниципальными средствами массовой информации;</w:t>
      </w:r>
    </w:p>
    <w:bookmarkStart w:id="401" w:name="P401"/>
    <w:bookmarkEnd w:id="401"/>
    <w:p>
      <w:pPr>
        <w:pStyle w:val="0"/>
        <w:spacing w:before="200" w:line-rule="auto"/>
        <w:ind w:firstLine="540"/>
        <w:jc w:val="both"/>
      </w:pPr>
      <w:r>
        <w:rPr>
          <w:sz w:val="20"/>
        </w:rPr>
        <w:t xml:space="preserve">з) создавать объединения и союзы с другими политическими партиями и иными общественными объединениями без образования юридического лица;</w:t>
      </w:r>
    </w:p>
    <w:p>
      <w:pPr>
        <w:pStyle w:val="0"/>
        <w:spacing w:before="200" w:line-rule="auto"/>
        <w:ind w:firstLine="540"/>
        <w:jc w:val="both"/>
      </w:pPr>
      <w:r>
        <w:rPr>
          <w:sz w:val="20"/>
        </w:rPr>
        <w:t xml:space="preserve">и) защищать свои права и представлять законные интересы своих членов;</w:t>
      </w:r>
    </w:p>
    <w:p>
      <w:pPr>
        <w:pStyle w:val="0"/>
        <w:spacing w:before="200" w:line-rule="auto"/>
        <w:ind w:firstLine="540"/>
        <w:jc w:val="both"/>
      </w:pPr>
      <w:r>
        <w:rPr>
          <w:sz w:val="20"/>
        </w:rPr>
        <w:t xml:space="preserve">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pPr>
        <w:pStyle w:val="0"/>
        <w:spacing w:before="200" w:line-rule="auto"/>
        <w:ind w:firstLine="540"/>
        <w:jc w:val="both"/>
      </w:pPr>
      <w:r>
        <w:rPr>
          <w:sz w:val="20"/>
        </w:rPr>
        <w:t xml:space="preserve">л) осуществлять предпринимательскую деятельность в соответствии с </w:t>
      </w:r>
      <w:hyperlink w:history="0" w:anchor="P572"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r>
          <w:rPr>
            <w:sz w:val="20"/>
            <w:color w:val="0000ff"/>
          </w:rPr>
          <w:t xml:space="preserve">законодательством</w:t>
        </w:r>
      </w:hyperlink>
      <w:r>
        <w:rPr>
          <w:sz w:val="20"/>
        </w:rPr>
        <w:t xml:space="preserve"> Российской Федерации и уставом политической партии.</w:t>
      </w:r>
    </w:p>
    <w:bookmarkStart w:id="405" w:name="P405"/>
    <w:bookmarkEnd w:id="405"/>
    <w:p>
      <w:pPr>
        <w:pStyle w:val="0"/>
        <w:spacing w:before="200" w:line-rule="auto"/>
        <w:ind w:firstLine="540"/>
        <w:jc w:val="both"/>
      </w:pPr>
      <w:r>
        <w:rPr>
          <w:sz w:val="20"/>
        </w:rPr>
        <w:t xml:space="preserve">1.1. Политическая партия и зарегистрированное в соответствии с </w:t>
      </w:r>
      <w:hyperlink w:history="0" r:id="rId188" w:tooltip="Федеральный закон от 19.05.1995 N 82-ФЗ (ред. от 30.12.2020) &quot;Об общественных объединениях&quot; {КонсультантПлюс}">
        <w:r>
          <w:rPr>
            <w:sz w:val="20"/>
            <w:color w:val="0000ff"/>
          </w:rPr>
          <w:t xml:space="preserve">законом</w:t>
        </w:r>
      </w:hyperlink>
      <w:r>
        <w:rPr>
          <w:sz w:val="20"/>
        </w:rP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pPr>
        <w:pStyle w:val="0"/>
        <w:jc w:val="both"/>
      </w:pPr>
      <w:r>
        <w:rPr>
          <w:sz w:val="20"/>
        </w:rPr>
        <w:t xml:space="preserve">(п. 1.1 введен Федеральным </w:t>
      </w:r>
      <w:hyperlink w:history="0" r:id="rId189"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05.04.2009 N 42-ФЗ, в ред. Федерального </w:t>
      </w:r>
      <w:hyperlink w:history="0" r:id="rId190"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Политическая партия правомочна осуществлять иную деятельность, установленную законодательством Российской Федерации.</w:t>
      </w:r>
    </w:p>
    <w:p>
      <w:pPr>
        <w:pStyle w:val="0"/>
        <w:jc w:val="both"/>
      </w:pPr>
      <w:r>
        <w:rPr>
          <w:sz w:val="20"/>
        </w:rPr>
        <w:t xml:space="preserve">(в ред. Федерального </w:t>
      </w:r>
      <w:hyperlink w:history="0" r:id="rId19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2"/>
        <w:outlineLvl w:val="1"/>
        <w:ind w:firstLine="540"/>
        <w:jc w:val="both"/>
      </w:pPr>
      <w:r>
        <w:rPr>
          <w:sz w:val="20"/>
        </w:rPr>
        <w:t xml:space="preserve">Статья 26.1. Утратила силу. - Федеральный </w:t>
      </w:r>
      <w:hyperlink w:history="0" r:id="rId19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02.10.2012 N 157-ФЗ.</w:t>
      </w:r>
    </w:p>
    <w:p>
      <w:pPr>
        <w:pStyle w:val="0"/>
        <w:ind w:firstLine="540"/>
        <w:jc w:val="both"/>
      </w:pPr>
      <w:r>
        <w:rPr>
          <w:sz w:val="20"/>
        </w:rPr>
      </w:r>
    </w:p>
    <w:p>
      <w:pPr>
        <w:pStyle w:val="2"/>
        <w:outlineLvl w:val="1"/>
        <w:ind w:firstLine="540"/>
        <w:jc w:val="both"/>
      </w:pPr>
      <w:r>
        <w:rPr>
          <w:sz w:val="20"/>
        </w:rPr>
        <w:t xml:space="preserve">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pPr>
        <w:pStyle w:val="0"/>
        <w:ind w:firstLine="540"/>
        <w:jc w:val="both"/>
      </w:pPr>
      <w:r>
        <w:rPr>
          <w:sz w:val="20"/>
        </w:rPr>
        <w:t xml:space="preserve">(введена Федеральным </w:t>
      </w:r>
      <w:hyperlink w:history="0" r:id="rId193"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04.06.2010 N 116-ФЗ)</w:t>
      </w:r>
    </w:p>
    <w:p>
      <w:pPr>
        <w:pStyle w:val="0"/>
        <w:ind w:firstLine="540"/>
        <w:jc w:val="both"/>
      </w:pPr>
      <w:r>
        <w:rPr>
          <w:sz w:val="20"/>
        </w:rPr>
      </w:r>
    </w:p>
    <w:bookmarkStart w:id="415" w:name="P415"/>
    <w:bookmarkEnd w:id="415"/>
    <w:p>
      <w:pPr>
        <w:pStyle w:val="0"/>
        <w:ind w:firstLine="540"/>
        <w:jc w:val="both"/>
      </w:pPr>
      <w:r>
        <w:rPr>
          <w:sz w:val="20"/>
        </w:rPr>
        <w:t xml:space="preserve">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bookmarkStart w:id="416" w:name="P416"/>
    <w:bookmarkEnd w:id="416"/>
    <w:p>
      <w:pPr>
        <w:pStyle w:val="0"/>
        <w:spacing w:before="200" w:line-rule="auto"/>
        <w:ind w:firstLine="540"/>
        <w:jc w:val="both"/>
      </w:pPr>
      <w:r>
        <w:rPr>
          <w:sz w:val="20"/>
        </w:rPr>
        <w:t xml:space="preserve">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На пленарное заседание, указанное в </w:t>
      </w:r>
      <w:hyperlink w:history="0" w:anchor="P415"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r>
          <w:rPr>
            <w:sz w:val="20"/>
            <w:color w:val="0000ff"/>
          </w:rPr>
          <w:t xml:space="preserve">пункте 1</w:t>
        </w:r>
      </w:hyperlink>
      <w:r>
        <w:rPr>
          <w:sz w:val="20"/>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history="0" w:anchor="P416" w:tooltip="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
        <w:r>
          <w:rPr>
            <w:sz w:val="20"/>
            <w:color w:val="0000ff"/>
          </w:rPr>
          <w:t xml:space="preserve">пункте 2</w:t>
        </w:r>
      </w:hyperlink>
      <w:r>
        <w:rPr>
          <w:sz w:val="20"/>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pPr>
        <w:pStyle w:val="0"/>
        <w:spacing w:before="200" w:line-rule="auto"/>
        <w:ind w:firstLine="540"/>
        <w:jc w:val="both"/>
      </w:pPr>
      <w:r>
        <w:rPr>
          <w:sz w:val="20"/>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history="0" w:anchor="P415"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r>
          <w:rPr>
            <w:sz w:val="20"/>
            <w:color w:val="0000ff"/>
          </w:rPr>
          <w:t xml:space="preserve">пункте 1</w:t>
        </w:r>
      </w:hyperlink>
      <w:r>
        <w:rPr>
          <w:sz w:val="20"/>
        </w:rPr>
        <w:t xml:space="preserve"> или </w:t>
      </w:r>
      <w:hyperlink w:history="0" w:anchor="P416" w:tooltip="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
        <w:r>
          <w:rPr>
            <w:sz w:val="20"/>
            <w:color w:val="0000ff"/>
          </w:rPr>
          <w:t xml:space="preserve">2</w:t>
        </w:r>
      </w:hyperlink>
      <w:r>
        <w:rPr>
          <w:sz w:val="20"/>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pPr>
        <w:pStyle w:val="0"/>
        <w:ind w:firstLine="540"/>
        <w:jc w:val="both"/>
      </w:pPr>
      <w:r>
        <w:rPr>
          <w:sz w:val="20"/>
        </w:rPr>
      </w:r>
    </w:p>
    <w:p>
      <w:pPr>
        <w:pStyle w:val="2"/>
        <w:outlineLvl w:val="1"/>
        <w:ind w:firstLine="540"/>
        <w:jc w:val="both"/>
      </w:pPr>
      <w:r>
        <w:rPr>
          <w:sz w:val="20"/>
        </w:rPr>
        <w:t xml:space="preserve">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194" w:tooltip="Федеральный закон от 02.04.2013 N 30-ФЗ (ред. от 22.12.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02.04.2013 N 30-ФЗ)</w:t>
      </w:r>
    </w:p>
    <w:p>
      <w:pPr>
        <w:pStyle w:val="0"/>
        <w:ind w:firstLine="540"/>
        <w:jc w:val="both"/>
      </w:pPr>
      <w:r>
        <w:rPr>
          <w:sz w:val="20"/>
        </w:rPr>
      </w:r>
    </w:p>
    <w:bookmarkStart w:id="423" w:name="P423"/>
    <w:bookmarkEnd w:id="423"/>
    <w:p>
      <w:pPr>
        <w:pStyle w:val="0"/>
        <w:ind w:firstLine="540"/>
        <w:jc w:val="both"/>
      </w:pPr>
      <w:r>
        <w:rPr>
          <w:sz w:val="20"/>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пунктом 15</w:t>
        </w:r>
      </w:hyperlink>
      <w:r>
        <w:rPr>
          <w:sz w:val="20"/>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pPr>
        <w:pStyle w:val="0"/>
        <w:jc w:val="both"/>
      </w:pPr>
      <w:r>
        <w:rPr>
          <w:sz w:val="20"/>
        </w:rPr>
        <w:t xml:space="preserve">(в ред. Федеральных законов от 03.02.2015 </w:t>
      </w:r>
      <w:hyperlink w:history="0" r:id="rId195"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rPr>
        <w:t xml:space="preserve">, от 02.12.2019 </w:t>
      </w:r>
      <w:hyperlink w:history="0" r:id="rId196"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2. Политические партии, указанные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w:history="0" r:id="rId19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статьи 18</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pPr>
        <w:pStyle w:val="0"/>
        <w:spacing w:before="200" w:line-rule="auto"/>
        <w:ind w:firstLine="540"/>
        <w:jc w:val="both"/>
      </w:pPr>
      <w:r>
        <w:rPr>
          <w:sz w:val="20"/>
        </w:rPr>
        <w:t xml:space="preserve">4. Политические партии, указанные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обязаны провести консультации, предусмотренные пунктом 3.2 </w:t>
      </w:r>
      <w:hyperlink w:history="0" r:id="rId19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статьи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w:history="0" r:id="rId19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статьи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5. Предложения о кандидатурах вносятся после консультаций политических партий, указанных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pPr>
        <w:pStyle w:val="0"/>
        <w:spacing w:before="200" w:line-rule="auto"/>
        <w:ind w:firstLine="540"/>
        <w:jc w:val="both"/>
      </w:pPr>
      <w:r>
        <w:rPr>
          <w:sz w:val="20"/>
        </w:rPr>
        <w:t xml:space="preserve">6. Предложение о кандидатуре, внесенное с нарушением требований, предусмотренных настоящей статьей и </w:t>
      </w:r>
      <w:hyperlink w:history="0" r:id="rId200"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статьей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pPr>
        <w:pStyle w:val="0"/>
        <w:spacing w:before="200" w:line-rule="auto"/>
        <w:ind w:firstLine="540"/>
        <w:jc w:val="both"/>
      </w:pPr>
      <w:r>
        <w:rPr>
          <w:sz w:val="20"/>
        </w:rP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pPr>
        <w:pStyle w:val="0"/>
        <w:jc w:val="both"/>
      </w:pPr>
      <w:r>
        <w:rPr>
          <w:sz w:val="20"/>
        </w:rPr>
        <w:t xml:space="preserve">(п. 7 в ред. Федерального </w:t>
      </w:r>
      <w:hyperlink w:history="0" r:id="rId201"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закона</w:t>
        </w:r>
      </w:hyperlink>
      <w:r>
        <w:rPr>
          <w:sz w:val="20"/>
        </w:rPr>
        <w:t xml:space="preserve"> от 03.02.2015 N 6-ФЗ)</w:t>
      </w:r>
    </w:p>
    <w:bookmarkStart w:id="432" w:name="P432"/>
    <w:bookmarkEnd w:id="432"/>
    <w:p>
      <w:pPr>
        <w:pStyle w:val="0"/>
        <w:spacing w:before="200" w:line-rule="auto"/>
        <w:ind w:firstLine="540"/>
        <w:jc w:val="both"/>
      </w:pPr>
      <w:r>
        <w:rPr>
          <w:sz w:val="20"/>
        </w:rPr>
        <w:t xml:space="preserve">8. Вместе с предложениями о кандидатурах политические партии представляют Президенту Российской Федерации по каждой кандидатуре:</w:t>
      </w:r>
    </w:p>
    <w:p>
      <w:pPr>
        <w:pStyle w:val="0"/>
        <w:spacing w:before="200" w:line-rule="auto"/>
        <w:ind w:firstLine="540"/>
        <w:jc w:val="both"/>
      </w:pPr>
      <w:r>
        <w:rPr>
          <w:sz w:val="20"/>
        </w:rPr>
        <w:t xml:space="preserve">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0"/>
        <w:spacing w:before="200" w:line-rule="auto"/>
        <w:ind w:firstLine="540"/>
        <w:jc w:val="both"/>
      </w:pPr>
      <w:r>
        <w:rPr>
          <w:sz w:val="20"/>
        </w:rPr>
        <w:t xml:space="preserve">б) копию паспорта или документа, заменяющего паспорт гражданина;</w:t>
      </w:r>
    </w:p>
    <w:p>
      <w:pPr>
        <w:pStyle w:val="0"/>
        <w:spacing w:before="200" w:line-rule="auto"/>
        <w:ind w:firstLine="540"/>
        <w:jc w:val="both"/>
      </w:pPr>
      <w:r>
        <w:rPr>
          <w:sz w:val="20"/>
        </w:rPr>
        <w:t xml:space="preserve">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pPr>
        <w:pStyle w:val="0"/>
        <w:spacing w:before="200" w:line-rule="auto"/>
        <w:ind w:firstLine="540"/>
        <w:jc w:val="both"/>
      </w:pPr>
      <w:r>
        <w:rPr>
          <w:sz w:val="20"/>
        </w:rPr>
        <w:t xml:space="preserve">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pPr>
        <w:pStyle w:val="0"/>
        <w:spacing w:before="200" w:line-rule="auto"/>
        <w:ind w:firstLine="540"/>
        <w:jc w:val="both"/>
      </w:pPr>
      <w:r>
        <w:rPr>
          <w:sz w:val="20"/>
        </w:rPr>
        <w:t xml:space="preserve">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pPr>
        <w:pStyle w:val="0"/>
        <w:spacing w:before="200" w:line-rule="auto"/>
        <w:ind w:firstLine="540"/>
        <w:jc w:val="both"/>
      </w:pPr>
      <w:r>
        <w:rPr>
          <w:sz w:val="20"/>
        </w:rPr>
        <w:t xml:space="preserve">е) </w:t>
      </w:r>
      <w:hyperlink w:history="0" r:id="rId202" w:tooltip="Указ Президента РФ от 06.06.2013 N 546 (ред. от 08.11.2021)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 {КонсультантПлюс}">
        <w:r>
          <w:rPr>
            <w:sz w:val="20"/>
            <w:color w:val="0000ff"/>
          </w:rPr>
          <w:t xml:space="preserve">сведения</w:t>
        </w:r>
      </w:hyperlink>
      <w:r>
        <w:rPr>
          <w:sz w:val="20"/>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pPr>
        <w:pStyle w:val="0"/>
        <w:spacing w:before="200" w:line-rule="auto"/>
        <w:ind w:firstLine="540"/>
        <w:jc w:val="both"/>
      </w:pPr>
      <w:r>
        <w:rPr>
          <w:sz w:val="20"/>
        </w:rPr>
        <w:t xml:space="preserve">ж) </w:t>
      </w:r>
      <w:hyperlink w:history="0" r:id="rId203" w:tooltip="Указ Президента РФ от 06.06.2013 N 546 (ред. от 08.11.2021)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 {КонсультантПлюс}">
        <w:r>
          <w:rPr>
            <w:sz w:val="20"/>
            <w:color w:val="0000ff"/>
          </w:rPr>
          <w:t xml:space="preserve">сведения</w:t>
        </w:r>
      </w:hyperlink>
      <w:r>
        <w:rPr>
          <w:sz w:val="20"/>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w:history="0" r:id="rId20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Федеральных законов от 07.05.2013 </w:t>
      </w:r>
      <w:hyperlink w:history="0" r:id="rId20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102-ФЗ</w:t>
        </w:r>
      </w:hyperlink>
      <w:r>
        <w:rPr>
          <w:sz w:val="20"/>
        </w:rPr>
        <w:t xml:space="preserve">, от 28.12.2016 </w:t>
      </w:r>
      <w:hyperlink w:history="0" r:id="rId20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10. В случае наличия у выдвинутого лица судимости в заявлении, предусмотренном </w:t>
      </w:r>
      <w:hyperlink w:history="0" w:anchor="P432" w:tooltip="8. Вместе с предложениями о кандидатурах политические партии представляют Президенту Российской Федерации по каждой кандидатуре:">
        <w:r>
          <w:rPr>
            <w:sz w:val="20"/>
            <w:color w:val="0000ff"/>
          </w:rPr>
          <w:t xml:space="preserve">пунктом 8</w:t>
        </w:r>
      </w:hyperlink>
      <w:r>
        <w:rPr>
          <w:sz w:val="20"/>
        </w:rPr>
        <w:t xml:space="preserve"> настоящей статьи, указываются сведения о судимости выдвинутого лица.</w:t>
      </w:r>
    </w:p>
    <w:p>
      <w:pPr>
        <w:pStyle w:val="0"/>
        <w:spacing w:before="200" w:line-rule="auto"/>
        <w:ind w:firstLine="540"/>
        <w:jc w:val="both"/>
      </w:pPr>
      <w:r>
        <w:rPr>
          <w:sz w:val="20"/>
        </w:rPr>
        <w:t xml:space="preserve">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pPr>
        <w:pStyle w:val="0"/>
        <w:spacing w:before="200" w:line-rule="auto"/>
        <w:ind w:firstLine="540"/>
        <w:jc w:val="both"/>
      </w:pPr>
      <w:r>
        <w:rPr>
          <w:sz w:val="20"/>
        </w:rPr>
        <w:t xml:space="preserve">12. </w:t>
      </w:r>
      <w:hyperlink w:history="0" r:id="rId207" w:tooltip="Указ Президента РФ от 11.07.2013 N 620 (ред. от 08.11.2021)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 {КонсультантПлюс}">
        <w:r>
          <w:rPr>
            <w:sz w:val="20"/>
            <w:color w:val="0000ff"/>
          </w:rPr>
          <w:t xml:space="preserve">Порядок</w:t>
        </w:r>
      </w:hyperlink>
      <w:r>
        <w:rPr>
          <w:sz w:val="20"/>
        </w:rPr>
        <w:t xml:space="preserve"> внесения Президенту Российской Федерации предложений о кандидатурах, </w:t>
      </w:r>
      <w:r>
        <w:rPr>
          <w:sz w:val="20"/>
        </w:rPr>
        <w:t xml:space="preserve">формы</w:t>
      </w:r>
      <w:r>
        <w:rPr>
          <w:sz w:val="20"/>
        </w:rPr>
        <w:t xml:space="preserve"> необходимых документов, </w:t>
      </w:r>
      <w:hyperlink w:history="0" r:id="rId208" w:tooltip="Распоряжение Президента РФ от 18.07.2017 N 260-рп &lt;О консультациях по кандидатурам на должность высшего должностного лица (руководителя высшего исполнительного органа государственной власти) субъекта Российской Федерации&gt; {КонсультантПлюс}">
        <w:r>
          <w:rPr>
            <w:sz w:val="20"/>
            <w:color w:val="0000ff"/>
          </w:rPr>
          <w:t xml:space="preserve">порядок</w:t>
        </w:r>
      </w:hyperlink>
      <w:r>
        <w:rPr>
          <w:sz w:val="20"/>
        </w:rPr>
        <w:t xml:space="preserve"> проведения консультаций и порядок рассмотрения предложений о кандидатурах устанавливаются Президентом Российской Федерации.</w:t>
      </w:r>
    </w:p>
    <w:p>
      <w:pPr>
        <w:pStyle w:val="0"/>
        <w:spacing w:before="200" w:line-rule="auto"/>
        <w:ind w:firstLine="540"/>
        <w:jc w:val="both"/>
      </w:pPr>
      <w:r>
        <w:rPr>
          <w:sz w:val="20"/>
        </w:rPr>
        <w:t xml:space="preserve">13. Утратил силу. - Федеральный </w:t>
      </w:r>
      <w:hyperlink w:history="0" r:id="rId209"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w:t>
        </w:r>
      </w:hyperlink>
      <w:r>
        <w:rPr>
          <w:sz w:val="20"/>
        </w:rPr>
        <w:t xml:space="preserve"> от 03.02.2015 N 6-ФЗ.</w:t>
      </w:r>
    </w:p>
    <w:p>
      <w:pPr>
        <w:pStyle w:val="0"/>
        <w:spacing w:before="200" w:line-rule="auto"/>
        <w:ind w:firstLine="540"/>
        <w:jc w:val="both"/>
      </w:pPr>
      <w:r>
        <w:rPr>
          <w:sz w:val="20"/>
        </w:rPr>
        <w:t xml:space="preserve">14. Если какая-либо политическая партия, указанная в </w:t>
      </w:r>
      <w:hyperlink w:history="0" w:anchor="P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r>
          <w:rPr>
            <w:sz w:val="20"/>
            <w:color w:val="0000ff"/>
          </w:rPr>
          <w:t xml:space="preserve">пункте 1</w:t>
        </w:r>
      </w:hyperlink>
      <w:r>
        <w:rPr>
          <w:sz w:val="20"/>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w:history="0" r:id="rId210"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статьей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bookmarkStart w:id="447" w:name="P447"/>
    <w:bookmarkEnd w:id="447"/>
    <w:p>
      <w:pPr>
        <w:pStyle w:val="0"/>
        <w:spacing w:before="200" w:line-rule="auto"/>
        <w:ind w:firstLine="540"/>
        <w:jc w:val="both"/>
      </w:pPr>
      <w:r>
        <w:rPr>
          <w:sz w:val="20"/>
        </w:rPr>
        <w:t xml:space="preserve">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pPr>
        <w:pStyle w:val="0"/>
        <w:jc w:val="both"/>
      </w:pPr>
      <w:r>
        <w:rPr>
          <w:sz w:val="20"/>
        </w:rPr>
        <w:t xml:space="preserve">(п. 15 введен Федеральным </w:t>
      </w:r>
      <w:hyperlink w:history="0" r:id="rId211"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16. Региональные отделения политических партий, указанные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w:history="0" r:id="rId21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пунктом 3.2-1 статьи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16 введен Федеральным </w:t>
      </w:r>
      <w:hyperlink w:history="0" r:id="rId213"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17. Региональные отделения политических партий, указанные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обязаны провести консультации, предусмотренные </w:t>
      </w:r>
      <w:hyperlink w:history="0" r:id="rId21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пунктом 3.2-1 статьи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w:history="0" r:id="rId21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пункта 3.2-1 статьи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w:t>
      </w:r>
    </w:p>
    <w:p>
      <w:pPr>
        <w:pStyle w:val="0"/>
        <w:jc w:val="both"/>
      </w:pPr>
      <w:r>
        <w:rPr>
          <w:sz w:val="20"/>
        </w:rPr>
        <w:t xml:space="preserve">(п. 17 введен Федеральным </w:t>
      </w:r>
      <w:hyperlink w:history="0" r:id="rId216"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bookmarkStart w:id="453" w:name="P453"/>
    <w:bookmarkEnd w:id="453"/>
    <w:p>
      <w:pPr>
        <w:pStyle w:val="0"/>
        <w:spacing w:before="200" w:line-rule="auto"/>
        <w:ind w:firstLine="540"/>
        <w:jc w:val="both"/>
      </w:pPr>
      <w:r>
        <w:rPr>
          <w:sz w:val="20"/>
        </w:rPr>
        <w:t xml:space="preserve">18. Предложения о кандидатурах вносятся региональными отделениями политических партий, указанными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не позднее чем за 20 дней до внесения предложений о кандидатурах Президенту Российской Федерации.</w:t>
      </w:r>
    </w:p>
    <w:p>
      <w:pPr>
        <w:pStyle w:val="0"/>
        <w:jc w:val="both"/>
      </w:pPr>
      <w:r>
        <w:rPr>
          <w:sz w:val="20"/>
        </w:rPr>
        <w:t xml:space="preserve">(п. 18 введен Федеральным </w:t>
      </w:r>
      <w:hyperlink w:history="0" r:id="rId217"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19. Предложение о кандидатуре, внесенное с нарушением требований, предусмотренных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пунктами 15</w:t>
        </w:r>
      </w:hyperlink>
      <w:r>
        <w:rPr>
          <w:sz w:val="20"/>
        </w:rPr>
        <w:t xml:space="preserve"> - </w:t>
      </w:r>
      <w:hyperlink w:history="0" w:anchor="P453" w:tooltip="18. Предложения о кандидатурах вносятся региональными отделениями политических партий, указанными в пункте 15 настоящей статьи, не позднее чем за 20 дней до внесения предложений о кандидатурах Президенту Российской Федерации.">
        <w:r>
          <w:rPr>
            <w:sz w:val="20"/>
            <w:color w:val="0000ff"/>
          </w:rPr>
          <w:t xml:space="preserve">18</w:t>
        </w:r>
      </w:hyperlink>
      <w:r>
        <w:rPr>
          <w:sz w:val="20"/>
        </w:rPr>
        <w:t xml:space="preserve"> настоящей статьи и </w:t>
      </w:r>
      <w:hyperlink w:history="0" r:id="rId21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статьей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pPr>
        <w:pStyle w:val="0"/>
        <w:jc w:val="both"/>
      </w:pPr>
      <w:r>
        <w:rPr>
          <w:sz w:val="20"/>
        </w:rPr>
        <w:t xml:space="preserve">(п. 19 введен Федеральным </w:t>
      </w:r>
      <w:hyperlink w:history="0" r:id="rId219"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pPr>
        <w:pStyle w:val="0"/>
        <w:jc w:val="both"/>
      </w:pPr>
      <w:r>
        <w:rPr>
          <w:sz w:val="20"/>
        </w:rPr>
        <w:t xml:space="preserve">(п. 20 введен Федеральным </w:t>
      </w:r>
      <w:hyperlink w:history="0" r:id="rId220"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pPr>
        <w:pStyle w:val="0"/>
        <w:jc w:val="both"/>
      </w:pPr>
      <w:r>
        <w:rPr>
          <w:sz w:val="20"/>
        </w:rPr>
        <w:t xml:space="preserve">(п. 21 введен Федеральным </w:t>
      </w:r>
      <w:hyperlink w:history="0" r:id="rId221"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pPr>
        <w:pStyle w:val="0"/>
        <w:jc w:val="both"/>
      </w:pPr>
      <w:r>
        <w:rPr>
          <w:sz w:val="20"/>
        </w:rPr>
        <w:t xml:space="preserve">(п. 22 введен Федеральным </w:t>
      </w:r>
      <w:hyperlink w:history="0" r:id="rId222"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(п. 23 введен Федеральным </w:t>
      </w:r>
      <w:hyperlink w:history="0" r:id="rId223"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24. В случае наличия у выдвинутого лица судимости в заявлении, предусмотренном </w:t>
      </w:r>
      <w:hyperlink w:history="0" w:anchor="P432" w:tooltip="8. Вместе с предложениями о кандидатурах политические партии представляют Президенту Российской Федерации по каждой кандидатуре:">
        <w:r>
          <w:rPr>
            <w:sz w:val="20"/>
            <w:color w:val="0000ff"/>
          </w:rPr>
          <w:t xml:space="preserve">пунктом 8</w:t>
        </w:r>
      </w:hyperlink>
      <w:r>
        <w:rPr>
          <w:sz w:val="20"/>
        </w:rPr>
        <w:t xml:space="preserve"> настоящей статьи, указываются сведения о судимости выдвинутого лица.</w:t>
      </w:r>
    </w:p>
    <w:p>
      <w:pPr>
        <w:pStyle w:val="0"/>
        <w:jc w:val="both"/>
      </w:pPr>
      <w:r>
        <w:rPr>
          <w:sz w:val="20"/>
        </w:rPr>
        <w:t xml:space="preserve">(п. 24 введен Федеральным </w:t>
      </w:r>
      <w:hyperlink w:history="0" r:id="rId224"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pPr>
        <w:pStyle w:val="0"/>
        <w:jc w:val="both"/>
      </w:pPr>
      <w:r>
        <w:rPr>
          <w:sz w:val="20"/>
        </w:rPr>
        <w:t xml:space="preserve">(п. 25 введен Федеральным </w:t>
      </w:r>
      <w:hyperlink w:history="0" r:id="rId225"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26. </w:t>
      </w:r>
      <w:hyperlink w:history="0" r:id="rId226" w:tooltip="Указ Президента РФ от 11.07.2013 N 620 (ред. от 08.11.2021)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 {КонсультантПлюс}">
        <w:r>
          <w:rPr>
            <w:sz w:val="20"/>
            <w:color w:val="0000ff"/>
          </w:rPr>
          <w:t xml:space="preserve">Порядок</w:t>
        </w:r>
      </w:hyperlink>
      <w:r>
        <w:rPr>
          <w:sz w:val="20"/>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pPr>
        <w:pStyle w:val="0"/>
        <w:jc w:val="both"/>
      </w:pPr>
      <w:r>
        <w:rPr>
          <w:sz w:val="20"/>
        </w:rPr>
        <w:t xml:space="preserve">(п. 26 введен Федеральным </w:t>
      </w:r>
      <w:hyperlink w:history="0" r:id="rId227"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27. Если какое-либо региональное отделение политической партии, указанное в </w:t>
      </w:r>
      <w:hyperlink w:history="0" w:anchor="P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r>
          <w:rPr>
            <w:sz w:val="20"/>
            <w:color w:val="0000ff"/>
          </w:rPr>
          <w:t xml:space="preserve">пункте 15</w:t>
        </w:r>
      </w:hyperlink>
      <w:r>
        <w:rPr>
          <w:sz w:val="20"/>
        </w:rP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w:history="0" r:id="rId22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 {КонсультантПлюс}">
        <w:r>
          <w:rPr>
            <w:sz w:val="20"/>
            <w:color w:val="0000ff"/>
          </w:rPr>
          <w:t xml:space="preserve">статьей 18</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pPr>
        <w:pStyle w:val="0"/>
        <w:jc w:val="both"/>
      </w:pPr>
      <w:r>
        <w:rPr>
          <w:sz w:val="20"/>
        </w:rPr>
        <w:t xml:space="preserve">(п. 27 введен Федеральным </w:t>
      </w:r>
      <w:hyperlink w:history="0" r:id="rId229"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pPr>
      <w:r>
        <w:rPr>
          <w:sz w:val="20"/>
        </w:rPr>
      </w:r>
    </w:p>
    <w:p>
      <w:pPr>
        <w:pStyle w:val="2"/>
        <w:outlineLvl w:val="1"/>
        <w:ind w:firstLine="540"/>
        <w:jc w:val="both"/>
      </w:pPr>
      <w:r>
        <w:rPr>
          <w:sz w:val="20"/>
        </w:rPr>
        <w:t xml:space="preserve">Статья 27. Обязанности политической партии, ее региональных отделений и иных структурных подразделений</w:t>
      </w:r>
    </w:p>
    <w:p>
      <w:pPr>
        <w:pStyle w:val="0"/>
        <w:ind w:firstLine="540"/>
        <w:jc w:val="both"/>
      </w:pPr>
      <w:r>
        <w:rPr>
          <w:sz w:val="20"/>
        </w:rPr>
        <w:t xml:space="preserve">(в ред. Федерального </w:t>
      </w:r>
      <w:hyperlink w:history="0" r:id="rId230"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pPr>
      <w:r>
        <w:rPr>
          <w:sz w:val="20"/>
        </w:rPr>
      </w:r>
    </w:p>
    <w:p>
      <w:pPr>
        <w:pStyle w:val="0"/>
        <w:ind w:firstLine="540"/>
        <w:jc w:val="both"/>
      </w:pPr>
      <w:r>
        <w:rPr>
          <w:sz w:val="20"/>
        </w:rPr>
        <w:t xml:space="preserve">1. Политическая партия, ее региональные отделения и иные структурные подразделения обязаны:</w:t>
      </w:r>
    </w:p>
    <w:p>
      <w:pPr>
        <w:pStyle w:val="0"/>
        <w:spacing w:before="200" w:line-rule="auto"/>
        <w:ind w:firstLine="540"/>
        <w:jc w:val="both"/>
      </w:pPr>
      <w:r>
        <w:rPr>
          <w:sz w:val="20"/>
        </w:rPr>
        <w:t xml:space="preserve">а) соблюдать в своей деятельности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pPr>
        <w:pStyle w:val="0"/>
        <w:spacing w:before="200" w:line-rule="auto"/>
        <w:ind w:firstLine="540"/>
        <w:jc w:val="both"/>
      </w:pPr>
      <w:r>
        <w:rPr>
          <w:sz w:val="20"/>
        </w:rPr>
        <w:t xml:space="preserve">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pPr>
        <w:pStyle w:val="0"/>
        <w:spacing w:before="200" w:line-rule="auto"/>
        <w:ind w:firstLine="540"/>
        <w:jc w:val="both"/>
      </w:pPr>
      <w:r>
        <w:rPr>
          <w:sz w:val="20"/>
        </w:rP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pPr>
        <w:pStyle w:val="0"/>
        <w:jc w:val="both"/>
      </w:pPr>
      <w:r>
        <w:rPr>
          <w:sz w:val="20"/>
        </w:rPr>
        <w:t xml:space="preserve">(пп. "в" в ред. Федерального </w:t>
      </w:r>
      <w:hyperlink w:history="0" r:id="rId23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2. Политическая партия один раз в три года представляет в федеральный уполномоченный орган </w:t>
      </w:r>
      <w:hyperlink w:history="0" r:id="rId233" w:tooltip="&lt;Письмо&gt; Минюста России от 02.11.2015 N 11-126260/15 &lt;О направлении Обзора применения законодательства Российской Федерации при решении проблемных вопросов в сфере государственной регистрации и при осуществлении контроля за деятельностью общественных объединений, религиозных организаций и иных некоммерческих организаций&gt; {КонсультантПлюс}">
        <w:r>
          <w:rPr>
            <w:sz w:val="20"/>
            <w:color w:val="0000ff"/>
          </w:rPr>
          <w:t xml:space="preserve">информацию</w:t>
        </w:r>
      </w:hyperlink>
      <w:r>
        <w:rPr>
          <w:sz w:val="20"/>
        </w:rP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pPr>
        <w:pStyle w:val="0"/>
        <w:jc w:val="both"/>
      </w:pPr>
      <w:r>
        <w:rPr>
          <w:sz w:val="20"/>
        </w:rPr>
        <w:t xml:space="preserve">(в ред. Федерального </w:t>
      </w:r>
      <w:hyperlink w:history="0" r:id="rId23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pPr>
        <w:pStyle w:val="0"/>
        <w:jc w:val="both"/>
      </w:pPr>
      <w:r>
        <w:rPr>
          <w:sz w:val="20"/>
        </w:rPr>
        <w:t xml:space="preserve">(в ред. Федерального </w:t>
      </w:r>
      <w:hyperlink w:history="0" r:id="rId23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Утратил силу. - Федеральный </w:t>
      </w:r>
      <w:hyperlink w:history="0" r:id="rId236"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02.04.2012 N 28-ФЗ.</w:t>
      </w:r>
    </w:p>
    <w:p>
      <w:pPr>
        <w:pStyle w:val="0"/>
        <w:spacing w:before="200" w:line-rule="auto"/>
        <w:ind w:firstLine="540"/>
        <w:jc w:val="both"/>
      </w:pPr>
      <w:r>
        <w:rPr>
          <w:sz w:val="20"/>
        </w:rPr>
        <w:t xml:space="preserve">4. Утратил силу. - Федеральный </w:t>
      </w:r>
      <w:hyperlink w:history="0" r:id="rId237"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26.07.2019 N 235-ФЗ.</w:t>
      </w:r>
    </w:p>
    <w:p>
      <w:pPr>
        <w:pStyle w:val="0"/>
        <w:spacing w:before="200" w:line-rule="auto"/>
        <w:ind w:firstLine="540"/>
        <w:jc w:val="both"/>
      </w:pPr>
      <w:r>
        <w:rPr>
          <w:sz w:val="20"/>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w:history="0" r:id="rId238"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pPr>
        <w:pStyle w:val="0"/>
        <w:spacing w:before="200" w:line-rule="auto"/>
        <w:ind w:firstLine="540"/>
        <w:jc w:val="both"/>
      </w:pPr>
      <w:r>
        <w:rPr>
          <w:sz w:val="20"/>
        </w:rPr>
        <w:t xml:space="preserve">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pPr>
        <w:pStyle w:val="0"/>
      </w:pPr>
      <w:r>
        <w:rPr>
          <w:sz w:val="20"/>
        </w:rPr>
      </w:r>
    </w:p>
    <w:p>
      <w:pPr>
        <w:pStyle w:val="2"/>
        <w:outlineLvl w:val="1"/>
        <w:ind w:firstLine="540"/>
        <w:jc w:val="both"/>
      </w:pPr>
      <w:r>
        <w:rPr>
          <w:sz w:val="20"/>
        </w:rPr>
        <w:t xml:space="preserve">Статья 28. Имущество политической партии</w:t>
      </w:r>
    </w:p>
    <w:p>
      <w:pPr>
        <w:pStyle w:val="0"/>
      </w:pPr>
      <w:r>
        <w:rPr>
          <w:sz w:val="20"/>
        </w:rPr>
      </w:r>
    </w:p>
    <w:p>
      <w:pPr>
        <w:pStyle w:val="0"/>
        <w:ind w:firstLine="540"/>
        <w:jc w:val="both"/>
      </w:pPr>
      <w:r>
        <w:rPr>
          <w:sz w:val="20"/>
        </w:rPr>
        <w:t xml:space="preserve">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pPr>
        <w:pStyle w:val="0"/>
        <w:spacing w:before="200" w:line-rule="auto"/>
        <w:ind w:firstLine="540"/>
        <w:jc w:val="both"/>
      </w:pPr>
      <w:r>
        <w:rPr>
          <w:sz w:val="20"/>
        </w:rPr>
        <w:t xml:space="preserve">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pPr>
        <w:pStyle w:val="0"/>
        <w:jc w:val="both"/>
      </w:pPr>
      <w:r>
        <w:rPr>
          <w:sz w:val="20"/>
        </w:rPr>
        <w:t xml:space="preserve">(в ред. Федеральных законов от 21.07.2005 </w:t>
      </w:r>
      <w:hyperlink w:history="0" r:id="rId23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08.12.2011 </w:t>
      </w:r>
      <w:hyperlink w:history="0" r:id="rId240"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pPr>
        <w:pStyle w:val="0"/>
        <w:spacing w:before="200" w:line-rule="auto"/>
        <w:ind w:firstLine="540"/>
        <w:jc w:val="both"/>
      </w:pPr>
      <w:r>
        <w:rPr>
          <w:sz w:val="20"/>
        </w:rPr>
        <w:t xml:space="preserve">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pPr>
        <w:pStyle w:val="0"/>
        <w:spacing w:before="200" w:line-rule="auto"/>
        <w:ind w:firstLine="540"/>
        <w:jc w:val="both"/>
      </w:pPr>
      <w:r>
        <w:rPr>
          <w:sz w:val="20"/>
        </w:rPr>
        <w:t xml:space="preserve">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pPr>
        <w:pStyle w:val="0"/>
      </w:pPr>
      <w:r>
        <w:rPr>
          <w:sz w:val="20"/>
        </w:rPr>
      </w:r>
    </w:p>
    <w:p>
      <w:pPr>
        <w:pStyle w:val="2"/>
        <w:outlineLvl w:val="1"/>
        <w:ind w:firstLine="540"/>
        <w:jc w:val="both"/>
      </w:pPr>
      <w:r>
        <w:rPr>
          <w:sz w:val="20"/>
        </w:rPr>
        <w:t xml:space="preserve">Статья 29. Денежные средства политической партии</w:t>
      </w:r>
    </w:p>
    <w:p>
      <w:pPr>
        <w:pStyle w:val="0"/>
      </w:pPr>
      <w:r>
        <w:rPr>
          <w:sz w:val="20"/>
        </w:rPr>
      </w:r>
    </w:p>
    <w:p>
      <w:pPr>
        <w:pStyle w:val="0"/>
        <w:ind w:firstLine="540"/>
        <w:jc w:val="both"/>
      </w:pPr>
      <w:r>
        <w:rPr>
          <w:sz w:val="20"/>
        </w:rPr>
        <w:t xml:space="preserve">1. Денежные средства политической партии формируются за счет:</w:t>
      </w:r>
    </w:p>
    <w:p>
      <w:pPr>
        <w:pStyle w:val="0"/>
        <w:spacing w:before="200" w:line-rule="auto"/>
        <w:ind w:firstLine="540"/>
        <w:jc w:val="both"/>
      </w:pPr>
      <w:r>
        <w:rPr>
          <w:sz w:val="20"/>
        </w:rP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history="0" w:anchor="P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пунктом 8 статьи 30</w:t>
        </w:r>
      </w:hyperlink>
      <w:r>
        <w:rPr>
          <w:sz w:val="20"/>
        </w:rPr>
        <w:t xml:space="preserve"> настоящего Федерального закона;</w:t>
      </w:r>
    </w:p>
    <w:p>
      <w:pPr>
        <w:pStyle w:val="0"/>
        <w:jc w:val="both"/>
      </w:pPr>
      <w:r>
        <w:rPr>
          <w:sz w:val="20"/>
        </w:rPr>
        <w:t xml:space="preserve">(пп. "а" в ред. Федерального </w:t>
      </w:r>
      <w:hyperlink w:history="0" r:id="rId241"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закона</w:t>
        </w:r>
      </w:hyperlink>
      <w:r>
        <w:rPr>
          <w:sz w:val="20"/>
        </w:rPr>
        <w:t xml:space="preserve"> от 05.12.2017 N 375-ФЗ)</w:t>
      </w:r>
    </w:p>
    <w:p>
      <w:pPr>
        <w:pStyle w:val="0"/>
        <w:spacing w:before="200" w:line-rule="auto"/>
        <w:ind w:firstLine="540"/>
        <w:jc w:val="both"/>
      </w:pPr>
      <w:r>
        <w:rPr>
          <w:sz w:val="20"/>
        </w:rPr>
        <w:t xml:space="preserve">б) средств федерального бюджета, предоставляемых в соответствии с настоящим Федеральным </w:t>
      </w:r>
      <w:hyperlink w:history="0" w:anchor="P615" w:tooltip="Статья 33. Средства федерального бюджета, выделяемые политическим партиям">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пожертвований;</w:t>
      </w:r>
    </w:p>
    <w:p>
      <w:pPr>
        <w:pStyle w:val="0"/>
        <w:spacing w:before="200" w:line-rule="auto"/>
        <w:ind w:firstLine="540"/>
        <w:jc w:val="both"/>
      </w:pPr>
      <w:r>
        <w:rPr>
          <w:sz w:val="20"/>
        </w:rPr>
        <w:t xml:space="preserve">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pPr>
        <w:pStyle w:val="0"/>
        <w:spacing w:before="200" w:line-rule="auto"/>
        <w:ind w:firstLine="540"/>
        <w:jc w:val="both"/>
      </w:pPr>
      <w:r>
        <w:rPr>
          <w:sz w:val="20"/>
        </w:rPr>
        <w:t xml:space="preserve">д) поступлений от гражданско-правовых сделок;</w:t>
      </w:r>
    </w:p>
    <w:p>
      <w:pPr>
        <w:pStyle w:val="0"/>
        <w:spacing w:before="200" w:line-rule="auto"/>
        <w:ind w:firstLine="540"/>
        <w:jc w:val="both"/>
      </w:pPr>
      <w:r>
        <w:rPr>
          <w:sz w:val="20"/>
        </w:rPr>
        <w:t xml:space="preserve">е) других не запрещенных законом поступлений.</w:t>
      </w:r>
    </w:p>
    <w:p>
      <w:pPr>
        <w:pStyle w:val="0"/>
        <w:spacing w:before="200" w:line-rule="auto"/>
        <w:ind w:firstLine="540"/>
        <w:jc w:val="both"/>
      </w:pPr>
      <w:r>
        <w:rPr>
          <w:sz w:val="20"/>
        </w:rPr>
        <w:t xml:space="preserve">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pPr>
        <w:pStyle w:val="0"/>
        <w:spacing w:before="200" w:line-rule="auto"/>
        <w:ind w:firstLine="540"/>
        <w:jc w:val="both"/>
      </w:pPr>
      <w:r>
        <w:rPr>
          <w:sz w:val="20"/>
        </w:rPr>
        <w:t xml:space="preserve">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bookmarkStart w:id="512" w:name="P512"/>
    <w:bookmarkEnd w:id="512"/>
    <w:p>
      <w:pPr>
        <w:pStyle w:val="0"/>
        <w:spacing w:before="200" w:line-rule="auto"/>
        <w:ind w:firstLine="540"/>
        <w:jc w:val="both"/>
      </w:pPr>
      <w:r>
        <w:rPr>
          <w:sz w:val="20"/>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history="0" w:anchor="P512" w:tooltip="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пунктом 8 статьи 30 настоящего Федерального закона суммы пожертвований, полученных от одного физического лица в течение календарного года.">
        <w:r>
          <w:rPr>
            <w:sz w:val="20"/>
            <w:color w:val="0000ff"/>
          </w:rPr>
          <w:t xml:space="preserve">пунктом 8 статьи 30</w:t>
        </w:r>
      </w:hyperlink>
      <w:r>
        <w:rPr>
          <w:sz w:val="20"/>
        </w:rPr>
        <w:t xml:space="preserve"> настоящего Федерального закона суммы пожертвований, полученных от одного физического лица в течение календарного года.</w:t>
      </w:r>
    </w:p>
    <w:p>
      <w:pPr>
        <w:pStyle w:val="0"/>
        <w:spacing w:before="200" w:line-rule="auto"/>
        <w:ind w:firstLine="540"/>
        <w:jc w:val="both"/>
      </w:pPr>
      <w:r>
        <w:rPr>
          <w:sz w:val="20"/>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history="0" w:anchor="P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пунктом 8 статьи 30</w:t>
        </w:r>
      </w:hyperlink>
      <w:r>
        <w:rPr>
          <w:sz w:val="20"/>
        </w:rPr>
        <w:t xml:space="preserve"> настоящего Федерального закона суммы пожертвований, полученных от одного физического лица в течение календарного года.</w:t>
      </w:r>
    </w:p>
    <w:p>
      <w:pPr>
        <w:pStyle w:val="0"/>
        <w:spacing w:before="200" w:line-rule="auto"/>
        <w:ind w:firstLine="540"/>
        <w:jc w:val="both"/>
      </w:pPr>
      <w:r>
        <w:rPr>
          <w:sz w:val="20"/>
        </w:rP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history="0" w:anchor="P517" w:tooltip="Статья 30. Пожертвования политической партии и ее региональным отделениям">
        <w:r>
          <w:rPr>
            <w:sz w:val="20"/>
            <w:color w:val="0000ff"/>
          </w:rPr>
          <w:t xml:space="preserve">статьей 30</w:t>
        </w:r>
      </w:hyperlink>
      <w:r>
        <w:rPr>
          <w:sz w:val="20"/>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pPr>
        <w:pStyle w:val="0"/>
        <w:jc w:val="both"/>
      </w:pPr>
      <w:r>
        <w:rPr>
          <w:sz w:val="20"/>
        </w:rPr>
        <w:t xml:space="preserve">(п. 3 введен Федеральным </w:t>
      </w:r>
      <w:hyperlink w:history="0" r:id="rId242"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pPr>
      <w:r>
        <w:rPr>
          <w:sz w:val="20"/>
        </w:rPr>
      </w:r>
    </w:p>
    <w:bookmarkStart w:id="517" w:name="P517"/>
    <w:bookmarkEnd w:id="517"/>
    <w:p>
      <w:pPr>
        <w:pStyle w:val="2"/>
        <w:outlineLvl w:val="1"/>
        <w:ind w:firstLine="540"/>
        <w:jc w:val="both"/>
      </w:pPr>
      <w:r>
        <w:rPr>
          <w:sz w:val="20"/>
        </w:rPr>
        <w:t xml:space="preserve">Статья 30. Пожертвования политической партии и ее региональным отделениям</w:t>
      </w:r>
    </w:p>
    <w:p>
      <w:pPr>
        <w:pStyle w:val="0"/>
      </w:pPr>
      <w:r>
        <w:rPr>
          <w:sz w:val="20"/>
        </w:rPr>
      </w:r>
    </w:p>
    <w:p>
      <w:pPr>
        <w:pStyle w:val="0"/>
        <w:ind w:firstLine="540"/>
        <w:jc w:val="both"/>
      </w:pPr>
      <w:r>
        <w:rPr>
          <w:sz w:val="20"/>
        </w:rPr>
        <w:t xml:space="preserve">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bookmarkStart w:id="520" w:name="P520"/>
    <w:bookmarkEnd w:id="520"/>
    <w:p>
      <w:pPr>
        <w:pStyle w:val="0"/>
        <w:spacing w:before="200" w:line-rule="auto"/>
        <w:ind w:firstLine="540"/>
        <w:jc w:val="both"/>
      </w:pPr>
      <w:r>
        <w:rPr>
          <w:sz w:val="20"/>
        </w:rPr>
        <w:t xml:space="preserve">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pPr>
        <w:pStyle w:val="0"/>
        <w:jc w:val="both"/>
      </w:pPr>
      <w:r>
        <w:rPr>
          <w:sz w:val="20"/>
        </w:rPr>
        <w:t xml:space="preserve">(в ред. Федерального </w:t>
      </w:r>
      <w:hyperlink w:history="0" r:id="rId243"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bookmarkStart w:id="522" w:name="P522"/>
    <w:bookmarkEnd w:id="522"/>
    <w:p>
      <w:pPr>
        <w:pStyle w:val="0"/>
        <w:spacing w:before="200" w:line-rule="auto"/>
        <w:ind w:firstLine="540"/>
        <w:jc w:val="both"/>
      </w:pPr>
      <w:r>
        <w:rPr>
          <w:sz w:val="20"/>
        </w:rPr>
        <w:t xml:space="preserve">3. Не допускаются пожертвования политической партии и ее региональным отделениям от:</w:t>
      </w:r>
    </w:p>
    <w:bookmarkStart w:id="523" w:name="P523"/>
    <w:bookmarkEnd w:id="523"/>
    <w:p>
      <w:pPr>
        <w:pStyle w:val="0"/>
        <w:spacing w:before="200" w:line-rule="auto"/>
        <w:ind w:firstLine="540"/>
        <w:jc w:val="both"/>
      </w:pPr>
      <w:r>
        <w:rPr>
          <w:sz w:val="20"/>
        </w:rPr>
        <w:t xml:space="preserve">а) иностранных государств и иностранных юридических лиц;</w:t>
      </w:r>
    </w:p>
    <w:p>
      <w:pPr>
        <w:pStyle w:val="0"/>
        <w:spacing w:before="200" w:line-rule="auto"/>
        <w:ind w:firstLine="540"/>
        <w:jc w:val="both"/>
      </w:pPr>
      <w:r>
        <w:rPr>
          <w:sz w:val="20"/>
        </w:rPr>
        <w:t xml:space="preserve">б) иностранных граждан;</w:t>
      </w:r>
    </w:p>
    <w:p>
      <w:pPr>
        <w:pStyle w:val="0"/>
        <w:spacing w:before="200" w:line-rule="auto"/>
        <w:ind w:firstLine="540"/>
        <w:jc w:val="both"/>
      </w:pPr>
      <w:r>
        <w:rPr>
          <w:sz w:val="20"/>
        </w:rPr>
        <w:t xml:space="preserve">в) лиц без гражданства;</w:t>
      </w:r>
    </w:p>
    <w:bookmarkStart w:id="526" w:name="P526"/>
    <w:bookmarkEnd w:id="526"/>
    <w:p>
      <w:pPr>
        <w:pStyle w:val="0"/>
        <w:spacing w:before="200" w:line-rule="auto"/>
        <w:ind w:firstLine="540"/>
        <w:jc w:val="both"/>
      </w:pPr>
      <w:r>
        <w:rPr>
          <w:sz w:val="20"/>
        </w:rPr>
        <w:t xml:space="preserve">г) граждан Российской Федерации, не достигших возраста 18 лет;</w:t>
      </w:r>
    </w:p>
    <w:bookmarkStart w:id="527" w:name="P527"/>
    <w:bookmarkEnd w:id="527"/>
    <w:p>
      <w:pPr>
        <w:pStyle w:val="0"/>
        <w:spacing w:before="200" w:line-rule="auto"/>
        <w:ind w:firstLine="540"/>
        <w:jc w:val="both"/>
      </w:pPr>
      <w:r>
        <w:rPr>
          <w:sz w:val="20"/>
        </w:rPr>
        <w:t xml:space="preserve">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Федеральных законов от 21.07.2005 </w:t>
      </w:r>
      <w:hyperlink w:history="0" r:id="rId24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30.12.2006 </w:t>
      </w:r>
      <w:hyperlink w:history="0" r:id="rId24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w:t>
      </w:r>
    </w:p>
    <w:bookmarkStart w:id="529" w:name="P529"/>
    <w:bookmarkEnd w:id="529"/>
    <w:p>
      <w:pPr>
        <w:pStyle w:val="0"/>
        <w:spacing w:before="200" w:line-rule="auto"/>
        <w:ind w:firstLine="540"/>
        <w:jc w:val="both"/>
      </w:pPr>
      <w:r>
        <w:rPr>
          <w:sz w:val="20"/>
        </w:rPr>
        <w:t xml:space="preserve">е) международных организаций и международных общественных движений;</w:t>
      </w:r>
    </w:p>
    <w:p>
      <w:pPr>
        <w:pStyle w:val="0"/>
        <w:spacing w:before="200" w:line-rule="auto"/>
        <w:ind w:firstLine="540"/>
        <w:jc w:val="both"/>
      </w:pPr>
      <w:r>
        <w:rPr>
          <w:sz w:val="20"/>
        </w:rPr>
        <w:t xml:space="preserve">ж) органов государственной власти, иных государственных органов, органов местного самоуправления;</w:t>
      </w:r>
    </w:p>
    <w:p>
      <w:pPr>
        <w:pStyle w:val="0"/>
        <w:jc w:val="both"/>
      </w:pPr>
      <w:r>
        <w:rPr>
          <w:sz w:val="20"/>
        </w:rPr>
        <w:t xml:space="preserve">(пп. "ж" в ред. Федерального </w:t>
      </w:r>
      <w:hyperlink w:history="0" r:id="rId2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32" w:name="P532"/>
    <w:bookmarkEnd w:id="532"/>
    <w:p>
      <w:pPr>
        <w:pStyle w:val="0"/>
        <w:spacing w:before="200" w:line-rule="auto"/>
        <w:ind w:firstLine="540"/>
        <w:jc w:val="both"/>
      </w:pPr>
      <w:r>
        <w:rPr>
          <w:sz w:val="20"/>
        </w:rPr>
        <w:t xml:space="preserve">з) государственных и муниципальных учреждений, государственных и муниципальных унитарных предприятий;</w:t>
      </w:r>
    </w:p>
    <w:p>
      <w:pPr>
        <w:pStyle w:val="0"/>
        <w:jc w:val="both"/>
      </w:pPr>
      <w:r>
        <w:rPr>
          <w:sz w:val="20"/>
        </w:rPr>
        <w:t xml:space="preserve">(пп. "з" в ред. Федерального </w:t>
      </w:r>
      <w:hyperlink w:history="0" r:id="rId24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34" w:name="P534"/>
    <w:bookmarkEnd w:id="534"/>
    <w:p>
      <w:pPr>
        <w:pStyle w:val="0"/>
        <w:spacing w:before="200" w:line-rule="auto"/>
        <w:ind w:firstLine="540"/>
        <w:jc w:val="both"/>
      </w:pPr>
      <w:r>
        <w:rPr>
          <w:sz w:val="20"/>
        </w:rPr>
        <w:t xml:space="preserve">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Федеральных законов от 21.07.2005 </w:t>
      </w:r>
      <w:hyperlink w:history="0" r:id="rId24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30.12.2006 </w:t>
      </w:r>
      <w:hyperlink w:history="0" r:id="rId249"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w:t>
      </w:r>
    </w:p>
    <w:p>
      <w:pPr>
        <w:pStyle w:val="0"/>
        <w:spacing w:before="200" w:line-rule="auto"/>
        <w:ind w:firstLine="540"/>
        <w:jc w:val="both"/>
      </w:pPr>
      <w:r>
        <w:rPr>
          <w:sz w:val="20"/>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history="0" w:anchor="P527"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534" w:tooltip="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а также от организаций, в уставном (складочном) капитале которых доля (вклад) юридических лиц, указанных в </w:t>
      </w:r>
      <w:hyperlink w:history="0" w:anchor="P527"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534" w:tooltip="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"и.1" введен Федеральным </w:t>
      </w:r>
      <w:hyperlink w:history="0" r:id="rId25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251"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закона</w:t>
        </w:r>
      </w:hyperlink>
      <w:r>
        <w:rPr>
          <w:sz w:val="20"/>
        </w:rPr>
        <w:t xml:space="preserve"> от 30.12.2006 N 274-ФЗ)</w:t>
      </w:r>
    </w:p>
    <w:bookmarkStart w:id="538" w:name="P538"/>
    <w:bookmarkEnd w:id="538"/>
    <w:p>
      <w:pPr>
        <w:pStyle w:val="0"/>
        <w:spacing w:before="200" w:line-rule="auto"/>
        <w:ind w:firstLine="540"/>
        <w:jc w:val="both"/>
      </w:pPr>
      <w:r>
        <w:rPr>
          <w:sz w:val="20"/>
        </w:rPr>
        <w:t xml:space="preserve">к) воинских частей, военных организаций, правоохранительных органов;</w:t>
      </w:r>
    </w:p>
    <w:p>
      <w:pPr>
        <w:pStyle w:val="0"/>
        <w:spacing w:before="200" w:line-rule="auto"/>
        <w:ind w:firstLine="540"/>
        <w:jc w:val="both"/>
      </w:pPr>
      <w:r>
        <w:rPr>
          <w:sz w:val="20"/>
        </w:rPr>
        <w:t xml:space="preserve">л) благотворительных организаций и религиозных объединений, а также от учрежденных ими организаций;</w:t>
      </w:r>
    </w:p>
    <w:p>
      <w:pPr>
        <w:pStyle w:val="0"/>
        <w:spacing w:before="200" w:line-rule="auto"/>
        <w:ind w:firstLine="540"/>
        <w:jc w:val="both"/>
      </w:pPr>
      <w:r>
        <w:rPr>
          <w:sz w:val="20"/>
        </w:rPr>
        <w:t xml:space="preserve">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0"/>
        <w:jc w:val="both"/>
      </w:pPr>
      <w:r>
        <w:rPr>
          <w:sz w:val="20"/>
        </w:rPr>
        <w:t xml:space="preserve">(в ред. Федерального </w:t>
      </w:r>
      <w:hyperlink w:history="0" r:id="rId25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42" w:name="P542"/>
    <w:bookmarkEnd w:id="542"/>
    <w:p>
      <w:pPr>
        <w:pStyle w:val="0"/>
        <w:spacing w:before="200" w:line-rule="auto"/>
        <w:ind w:firstLine="540"/>
        <w:jc w:val="both"/>
      </w:pPr>
      <w:r>
        <w:rPr>
          <w:sz w:val="20"/>
        </w:rPr>
        <w:t xml:space="preserve">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pPr>
        <w:pStyle w:val="0"/>
        <w:jc w:val="both"/>
      </w:pPr>
      <w:r>
        <w:rPr>
          <w:sz w:val="20"/>
        </w:rPr>
        <w:t xml:space="preserve">(в ред. Федерального </w:t>
      </w:r>
      <w:hyperlink w:history="0" r:id="rId253"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закона</w:t>
        </w:r>
      </w:hyperlink>
      <w:r>
        <w:rPr>
          <w:sz w:val="20"/>
        </w:rPr>
        <w:t xml:space="preserve"> от 24.11.2014 N 355-ФЗ)</w:t>
      </w:r>
    </w:p>
    <w:bookmarkStart w:id="544" w:name="P544"/>
    <w:bookmarkEnd w:id="544"/>
    <w:p>
      <w:pPr>
        <w:pStyle w:val="0"/>
        <w:spacing w:before="200" w:line-rule="auto"/>
        <w:ind w:firstLine="540"/>
        <w:jc w:val="both"/>
      </w:pPr>
      <w:r>
        <w:rPr>
          <w:sz w:val="20"/>
        </w:rPr>
        <w:t xml:space="preserve">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bookmarkStart w:id="545" w:name="P545"/>
    <w:bookmarkEnd w:id="545"/>
    <w:p>
      <w:pPr>
        <w:pStyle w:val="0"/>
        <w:spacing w:before="200" w:line-rule="auto"/>
        <w:ind w:firstLine="540"/>
        <w:jc w:val="both"/>
      </w:pPr>
      <w:r>
        <w:rPr>
          <w:sz w:val="20"/>
        </w:rPr>
        <w:t xml:space="preserve">иностранных государств, а также от указанных в </w:t>
      </w:r>
      <w:hyperlink w:history="0" w:anchor="P523" w:tooltip="а) иностранных государств и иностранных юридических лиц;">
        <w:r>
          <w:rPr>
            <w:sz w:val="20"/>
            <w:color w:val="0000ff"/>
          </w:rPr>
          <w:t xml:space="preserve">подпунктах "а"</w:t>
        </w:r>
      </w:hyperlink>
      <w:r>
        <w:rPr>
          <w:sz w:val="20"/>
        </w:rPr>
        <w:t xml:space="preserve"> - </w:t>
      </w:r>
      <w:hyperlink w:history="0" w:anchor="P526" w:tooltip="г) граждан Российской Федерации, не достигших возраста 18 лет;">
        <w:r>
          <w:rPr>
            <w:sz w:val="20"/>
            <w:color w:val="0000ff"/>
          </w:rPr>
          <w:t xml:space="preserve">"г"</w:t>
        </w:r>
      </w:hyperlink>
      <w:r>
        <w:rPr>
          <w:sz w:val="20"/>
        </w:rPr>
        <w:t xml:space="preserve">, </w:t>
      </w:r>
      <w:hyperlink w:history="0" w:anchor="P529" w:tooltip="е) международных организаций и международных общественных движений;">
        <w:r>
          <w:rPr>
            <w:sz w:val="20"/>
            <w:color w:val="0000ff"/>
          </w:rPr>
          <w:t xml:space="preserve">"е"</w:t>
        </w:r>
      </w:hyperlink>
      <w:r>
        <w:rPr>
          <w:sz w:val="20"/>
        </w:rPr>
        <w:t xml:space="preserve"> - </w:t>
      </w:r>
      <w:hyperlink w:history="0" w:anchor="P532" w:tooltip="з) государственных и муниципальных учреждений, государственных и муниципальных унитарных предприятий;">
        <w:r>
          <w:rPr>
            <w:sz w:val="20"/>
            <w:color w:val="0000ff"/>
          </w:rPr>
          <w:t xml:space="preserve">"з"</w:t>
        </w:r>
      </w:hyperlink>
      <w:r>
        <w:rPr>
          <w:sz w:val="20"/>
        </w:rPr>
        <w:t xml:space="preserve">, </w:t>
      </w:r>
      <w:hyperlink w:history="0" w:anchor="P538" w:tooltip="к) воинских частей, военных организаций, правоохранительных органов;">
        <w:r>
          <w:rPr>
            <w:sz w:val="20"/>
            <w:color w:val="0000ff"/>
          </w:rPr>
          <w:t xml:space="preserve">"к"</w:t>
        </w:r>
      </w:hyperlink>
      <w:r>
        <w:rPr>
          <w:sz w:val="20"/>
        </w:rPr>
        <w:t xml:space="preserve"> - </w:t>
      </w:r>
      <w:hyperlink w:history="0" w:anchor="P542" w:tooltip="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
        <w:r>
          <w:rPr>
            <w:sz w:val="20"/>
            <w:color w:val="0000ff"/>
          </w:rPr>
          <w:t xml:space="preserve">"н"</w:t>
        </w:r>
      </w:hyperlink>
      <w:r>
        <w:rPr>
          <w:sz w:val="20"/>
        </w:rPr>
        <w:t xml:space="preserve"> настоящего пункта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подпункта;</w:t>
      </w:r>
    </w:p>
    <w:bookmarkStart w:id="550" w:name="P550"/>
    <w:bookmarkEnd w:id="550"/>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"о" введен Федеральным </w:t>
      </w:r>
      <w:hyperlink w:history="0" r:id="rId254"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pStyle w:val="0"/>
        <w:spacing w:before="200" w:line-rule="auto"/>
        <w:ind w:firstLine="540"/>
        <w:jc w:val="both"/>
      </w:pPr>
      <w:r>
        <w:rPr>
          <w:sz w:val="20"/>
        </w:rPr>
        <w:t xml:space="preserve">3.1. Некоммерческие организации, указанные в </w:t>
      </w:r>
      <w:hyperlink w:history="0" w:anchor="P544" w:tooltip="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
        <w:r>
          <w:rPr>
            <w:sz w:val="20"/>
            <w:color w:val="0000ff"/>
          </w:rPr>
          <w:t xml:space="preserve">подпункте "о" пункта 3</w:t>
        </w:r>
      </w:hyperlink>
      <w:r>
        <w:rPr>
          <w:sz w:val="20"/>
        </w:rPr>
        <w:t xml:space="preserve"> настоящей статьи, </w:t>
      </w:r>
      <w:hyperlink w:history="0" r:id="rId255"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не вправе</w:t>
        </w:r>
      </w:hyperlink>
      <w:r>
        <w:rPr>
          <w:sz w:val="20"/>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545" w:tooltip="иностранных государств, а также от указанных в подпунктах &quot;а&quot; - &quot;г&quot;, &quot;е&quot; - &quot;з&quot;, &quot;к&quot; - &quot;н&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550"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"о" пункта 3</w:t>
        </w:r>
      </w:hyperlink>
      <w:r>
        <w:rPr>
          <w:sz w:val="20"/>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pPr>
        <w:pStyle w:val="0"/>
        <w:jc w:val="both"/>
      </w:pPr>
      <w:r>
        <w:rPr>
          <w:sz w:val="20"/>
        </w:rPr>
        <w:t xml:space="preserve">(п. 3.1 введен Федеральным </w:t>
      </w:r>
      <w:hyperlink w:history="0" r:id="rId25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 в ред. Федерального </w:t>
      </w:r>
      <w:hyperlink w:history="0" r:id="rId257"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4. Пожертвования, указанные в </w:t>
      </w:r>
      <w:hyperlink w:history="0" w:anchor="P522" w:tooltip="3. Не допускаются пожертвования политической партии и ее региональным отделениям от:">
        <w:r>
          <w:rPr>
            <w:sz w:val="20"/>
            <w:color w:val="0000ff"/>
          </w:rPr>
          <w:t xml:space="preserve">пункте 3</w:t>
        </w:r>
      </w:hyperlink>
      <w:r>
        <w:rPr>
          <w:sz w:val="20"/>
        </w:rPr>
        <w:t xml:space="preserve"> настоящей статьи, пожертвования, внесенные с нарушением требований </w:t>
      </w:r>
      <w:hyperlink w:history="0" w:anchor="P556"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r>
          <w:rPr>
            <w:sz w:val="20"/>
            <w:color w:val="0000ff"/>
          </w:rPr>
          <w:t xml:space="preserve">пунктов 5</w:t>
        </w:r>
      </w:hyperlink>
      <w:r>
        <w:rPr>
          <w:sz w:val="20"/>
        </w:rPr>
        <w:t xml:space="preserve">, </w:t>
      </w:r>
      <w:hyperlink w:history="0" w:anchor="P558"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r>
          <w:rPr>
            <w:sz w:val="20"/>
            <w:color w:val="0000ff"/>
          </w:rPr>
          <w:t xml:space="preserve">6</w:t>
        </w:r>
      </w:hyperlink>
      <w:r>
        <w:rPr>
          <w:sz w:val="20"/>
        </w:rPr>
        <w:t xml:space="preserve"> настоящей статьи, а также пожертвования, перечисление (передача) которых влечет за собой превышение сумм, указанных в </w:t>
      </w:r>
      <w:hyperlink w:history="0" w:anchor="P520"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r>
          <w:rPr>
            <w:sz w:val="20"/>
            <w:color w:val="0000ff"/>
          </w:rPr>
          <w:t xml:space="preserve">пунктах 2</w:t>
        </w:r>
      </w:hyperlink>
      <w:r>
        <w:rPr>
          <w:sz w:val="20"/>
        </w:rPr>
        <w:t xml:space="preserve">, </w:t>
      </w:r>
      <w:hyperlink w:history="0" w:anchor="P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8</w:t>
        </w:r>
      </w:hyperlink>
      <w:r>
        <w:rPr>
          <w:sz w:val="20"/>
        </w:rPr>
        <w:t xml:space="preserve">, </w:t>
      </w:r>
      <w:hyperlink w:history="0" w:anchor="P564" w:tooltip="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
        <w:r>
          <w:rPr>
            <w:sz w:val="20"/>
            <w:color w:val="0000ff"/>
          </w:rPr>
          <w:t xml:space="preserve">9</w:t>
        </w:r>
      </w:hyperlink>
      <w:r>
        <w:rPr>
          <w:sz w:val="20"/>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pPr>
        <w:pStyle w:val="0"/>
        <w:jc w:val="both"/>
      </w:pPr>
      <w:r>
        <w:rPr>
          <w:sz w:val="20"/>
        </w:rPr>
        <w:t xml:space="preserve">(п. 4 в ред. Федерального </w:t>
      </w:r>
      <w:hyperlink w:history="0" r:id="rId25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bookmarkStart w:id="556" w:name="P556"/>
    <w:bookmarkEnd w:id="556"/>
    <w:p>
      <w:pPr>
        <w:pStyle w:val="0"/>
        <w:spacing w:before="200" w:line-rule="auto"/>
        <w:ind w:firstLine="540"/>
        <w:jc w:val="both"/>
      </w:pPr>
      <w:r>
        <w:rPr>
          <w:sz w:val="20"/>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history="0" w:anchor="P522" w:tooltip="3. Не допускаются пожертвования политической партии и ее региональным отделениям от:">
        <w:r>
          <w:rPr>
            <w:sz w:val="20"/>
            <w:color w:val="0000ff"/>
          </w:rPr>
          <w:t xml:space="preserve">пунктом 3</w:t>
        </w:r>
      </w:hyperlink>
      <w:r>
        <w:rPr>
          <w:sz w:val="20"/>
        </w:rPr>
        <w:t xml:space="preserve"> настоящей статьи.</w:t>
      </w:r>
    </w:p>
    <w:p>
      <w:pPr>
        <w:pStyle w:val="0"/>
        <w:jc w:val="both"/>
      </w:pPr>
      <w:r>
        <w:rPr>
          <w:sz w:val="20"/>
        </w:rPr>
        <w:t xml:space="preserve">(п. 5 в ред. Федерального </w:t>
      </w:r>
      <w:hyperlink w:history="0" r:id="rId25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58" w:name="P558"/>
    <w:bookmarkEnd w:id="558"/>
    <w:p>
      <w:pPr>
        <w:pStyle w:val="0"/>
        <w:spacing w:before="200" w:line-rule="auto"/>
        <w:ind w:firstLine="540"/>
        <w:jc w:val="both"/>
      </w:pPr>
      <w:r>
        <w:rPr>
          <w:sz w:val="20"/>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history="0" w:anchor="P520"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r>
          <w:rPr>
            <w:sz w:val="20"/>
            <w:color w:val="0000ff"/>
          </w:rPr>
          <w:t xml:space="preserve">пунктом 2</w:t>
        </w:r>
      </w:hyperlink>
      <w:r>
        <w:rPr>
          <w:sz w:val="20"/>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pPr>
        <w:pStyle w:val="0"/>
        <w:jc w:val="both"/>
      </w:pPr>
      <w:r>
        <w:rPr>
          <w:sz w:val="20"/>
        </w:rPr>
        <w:t xml:space="preserve">(п. 6 в ред. Федерального </w:t>
      </w:r>
      <w:hyperlink w:history="0" r:id="rId2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w:history="0" r:id="rId261" w:tooltip="Приказ Минфина России от 27.12.2007 N 153н (ред. от 16.05.2016) &quot;Об утверждении Положения по бухгалтерскому учету &quot;Учет нематериальных активов&quot; (ПБУ 14/2007)&quot; (Зарегистрировано в Минюсте России 23.01.2008 N 10975) {КонсультантПлюс}">
        <w:r>
          <w:rPr>
            <w:sz w:val="20"/>
            <w:color w:val="0000ff"/>
          </w:rPr>
          <w:t xml:space="preserve">законодательством</w:t>
        </w:r>
      </w:hyperlink>
      <w:r>
        <w:rPr>
          <w:sz w:val="20"/>
        </w:rPr>
        <w:t xml:space="preserve"> Российской Федерации и вносит соответствующие данные, включая сведения о жертвователе, указанные в </w:t>
      </w:r>
      <w:hyperlink w:history="0" w:anchor="P556"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r>
          <w:rPr>
            <w:sz w:val="20"/>
            <w:color w:val="0000ff"/>
          </w:rPr>
          <w:t xml:space="preserve">пунктах 5</w:t>
        </w:r>
      </w:hyperlink>
      <w:r>
        <w:rPr>
          <w:sz w:val="20"/>
        </w:rPr>
        <w:t xml:space="preserve"> и </w:t>
      </w:r>
      <w:hyperlink w:history="0" w:anchor="P558"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r>
          <w:rPr>
            <w:sz w:val="20"/>
            <w:color w:val="0000ff"/>
          </w:rPr>
          <w:t xml:space="preserve">6</w:t>
        </w:r>
      </w:hyperlink>
      <w:r>
        <w:rPr>
          <w:sz w:val="20"/>
        </w:rPr>
        <w:t xml:space="preserve"> настоящей статьи, в сведения о поступлении и расходовании средств политической партии, в сводный финансовый </w:t>
      </w:r>
      <w:r>
        <w:rPr>
          <w:sz w:val="20"/>
        </w:rPr>
        <w:t xml:space="preserve">отчет</w:t>
      </w:r>
      <w:r>
        <w:rPr>
          <w:sz w:val="20"/>
        </w:rPr>
        <w:t xml:space="preserve">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pPr>
        <w:pStyle w:val="0"/>
        <w:jc w:val="both"/>
      </w:pPr>
      <w:r>
        <w:rPr>
          <w:sz w:val="20"/>
        </w:rPr>
        <w:t xml:space="preserve">(в ред. Федеральных законов от 21.07.2005 </w:t>
      </w:r>
      <w:hyperlink w:history="0" r:id="rId26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28.06.2014 </w:t>
      </w:r>
      <w:hyperlink w:history="0" r:id="rId263"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w:t>
      </w:r>
    </w:p>
    <w:bookmarkStart w:id="562" w:name="P562"/>
    <w:bookmarkEnd w:id="562"/>
    <w:p>
      <w:pPr>
        <w:pStyle w:val="0"/>
        <w:spacing w:before="200" w:line-rule="auto"/>
        <w:ind w:firstLine="540"/>
        <w:jc w:val="both"/>
      </w:pPr>
      <w:r>
        <w:rPr>
          <w:sz w:val="20"/>
        </w:rPr>
        <w:t xml:space="preserve">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pPr>
        <w:pStyle w:val="0"/>
        <w:jc w:val="both"/>
      </w:pPr>
      <w:r>
        <w:rPr>
          <w:sz w:val="20"/>
        </w:rPr>
        <w:t xml:space="preserve">(в ред. Федерального </w:t>
      </w:r>
      <w:hyperlink w:history="0" r:id="rId264"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bookmarkStart w:id="564" w:name="P564"/>
    <w:bookmarkEnd w:id="564"/>
    <w:p>
      <w:pPr>
        <w:pStyle w:val="0"/>
        <w:spacing w:before="200" w:line-rule="auto"/>
        <w:ind w:firstLine="540"/>
        <w:jc w:val="both"/>
      </w:pPr>
      <w:r>
        <w:rPr>
          <w:sz w:val="20"/>
        </w:rPr>
        <w:t xml:space="preserve">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pPr>
        <w:pStyle w:val="0"/>
        <w:jc w:val="both"/>
      </w:pPr>
      <w:r>
        <w:rPr>
          <w:sz w:val="20"/>
        </w:rPr>
        <w:t xml:space="preserve">(в ред. Федерального </w:t>
      </w:r>
      <w:hyperlink w:history="0" r:id="rId265"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p>
      <w:pPr>
        <w:pStyle w:val="0"/>
      </w:pPr>
      <w:r>
        <w:rPr>
          <w:sz w:val="20"/>
        </w:rPr>
      </w:r>
    </w:p>
    <w:p>
      <w:pPr>
        <w:pStyle w:val="2"/>
        <w:outlineLvl w:val="1"/>
        <w:ind w:firstLine="540"/>
        <w:jc w:val="both"/>
      </w:pPr>
      <w:r>
        <w:rPr>
          <w:sz w:val="20"/>
        </w:rPr>
        <w:t xml:space="preserve">Статья 31. Хозяйственная деятельность политической партии</w:t>
      </w:r>
    </w:p>
    <w:p>
      <w:pPr>
        <w:pStyle w:val="0"/>
      </w:pPr>
      <w:r>
        <w:rPr>
          <w:sz w:val="20"/>
        </w:rPr>
      </w:r>
    </w:p>
    <w:p>
      <w:pPr>
        <w:pStyle w:val="0"/>
        <w:ind w:firstLine="540"/>
        <w:jc w:val="both"/>
      </w:pPr>
      <w:r>
        <w:rPr>
          <w:sz w:val="20"/>
        </w:rPr>
        <w:t xml:space="preserve">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pPr>
        <w:pStyle w:val="0"/>
        <w:spacing w:before="200" w:line-rule="auto"/>
        <w:ind w:firstLine="540"/>
        <w:jc w:val="both"/>
      </w:pPr>
      <w:r>
        <w:rPr>
          <w:sz w:val="20"/>
        </w:rPr>
        <w:t xml:space="preserve">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w:t>
      </w:r>
      <w:r>
        <w:rPr>
          <w:sz w:val="20"/>
        </w:rPr>
        <w:t xml:space="preserve">законодательство</w:t>
      </w:r>
      <w:r>
        <w:rPr>
          <w:sz w:val="20"/>
        </w:rPr>
        <w:t xml:space="preserve"> Российской Федерации о труде и социальном страховании.</w:t>
      </w:r>
    </w:p>
    <w:p>
      <w:pPr>
        <w:pStyle w:val="0"/>
        <w:spacing w:before="200" w:line-rule="auto"/>
        <w:ind w:firstLine="540"/>
        <w:jc w:val="both"/>
      </w:pPr>
      <w:r>
        <w:rPr>
          <w:sz w:val="20"/>
        </w:rPr>
        <w:t xml:space="preserve">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bookmarkStart w:id="572" w:name="P572"/>
    <w:bookmarkEnd w:id="572"/>
    <w:p>
      <w:pPr>
        <w:pStyle w:val="0"/>
        <w:spacing w:before="200" w:line-rule="auto"/>
        <w:ind w:firstLine="540"/>
        <w:jc w:val="both"/>
      </w:pPr>
      <w:r>
        <w:rPr>
          <w:sz w:val="20"/>
        </w:rPr>
        <w:t xml:space="preserve">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pPr>
        <w:pStyle w:val="0"/>
        <w:spacing w:before="200" w:line-rule="auto"/>
        <w:ind w:firstLine="540"/>
        <w:jc w:val="both"/>
      </w:pPr>
      <w:r>
        <w:rPr>
          <w:sz w:val="20"/>
        </w:rPr>
        <w:t xml:space="preserve">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pPr>
        <w:pStyle w:val="0"/>
        <w:spacing w:before="200" w:line-rule="auto"/>
        <w:ind w:firstLine="540"/>
        <w:jc w:val="both"/>
      </w:pPr>
      <w:r>
        <w:rPr>
          <w:sz w:val="20"/>
        </w:rPr>
        <w:t xml:space="preserve">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pPr>
        <w:pStyle w:val="0"/>
        <w:spacing w:before="200" w:line-rule="auto"/>
        <w:ind w:firstLine="540"/>
        <w:jc w:val="both"/>
      </w:pPr>
      <w:r>
        <w:rPr>
          <w:sz w:val="20"/>
        </w:rPr>
        <w:t xml:space="preserve">в) продажа и сдача в аренду имеющегося в собственности политической партии движимого и недвижимого имущества.</w:t>
      </w:r>
    </w:p>
    <w:p>
      <w:pPr>
        <w:pStyle w:val="0"/>
        <w:spacing w:before="200" w:line-rule="auto"/>
        <w:ind w:firstLine="540"/>
        <w:jc w:val="both"/>
      </w:pPr>
      <w:r>
        <w:rPr>
          <w:sz w:val="20"/>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history="0" w:anchor="P572"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r>
          <w:rPr>
            <w:sz w:val="20"/>
            <w:color w:val="0000ff"/>
          </w:rPr>
          <w:t xml:space="preserve">пункте 3</w:t>
        </w:r>
      </w:hyperlink>
      <w:r>
        <w:rPr>
          <w:sz w:val="20"/>
        </w:rPr>
        <w:t xml:space="preserve"> настоящей статьи.</w:t>
      </w:r>
    </w:p>
    <w:bookmarkStart w:id="577" w:name="P577"/>
    <w:bookmarkEnd w:id="577"/>
    <w:p>
      <w:pPr>
        <w:pStyle w:val="0"/>
        <w:spacing w:before="200" w:line-rule="auto"/>
        <w:ind w:firstLine="540"/>
        <w:jc w:val="both"/>
      </w:pPr>
      <w:r>
        <w:rPr>
          <w:sz w:val="20"/>
        </w:rPr>
        <w:t xml:space="preserve">4.1. Не допускается заключение политической партией, ее региональным отделением и иным структурным подразделением сделок с:</w:t>
      </w:r>
    </w:p>
    <w:bookmarkStart w:id="578" w:name="P578"/>
    <w:bookmarkEnd w:id="578"/>
    <w:p>
      <w:pPr>
        <w:pStyle w:val="0"/>
        <w:spacing w:before="200" w:line-rule="auto"/>
        <w:ind w:firstLine="540"/>
        <w:jc w:val="both"/>
      </w:pPr>
      <w:r>
        <w:rPr>
          <w:sz w:val="20"/>
        </w:rPr>
        <w:t xml:space="preserve">а) иностранными государствами и иностранными юридическими лицами;</w:t>
      </w:r>
    </w:p>
    <w:p>
      <w:pPr>
        <w:pStyle w:val="0"/>
        <w:spacing w:before="200" w:line-rule="auto"/>
        <w:ind w:firstLine="540"/>
        <w:jc w:val="both"/>
      </w:pPr>
      <w:r>
        <w:rPr>
          <w:sz w:val="20"/>
        </w:rPr>
        <w:t xml:space="preserve">б) иностранными гражданами;</w:t>
      </w:r>
    </w:p>
    <w:p>
      <w:pPr>
        <w:pStyle w:val="0"/>
        <w:spacing w:before="200" w:line-rule="auto"/>
        <w:ind w:firstLine="540"/>
        <w:jc w:val="both"/>
      </w:pPr>
      <w:r>
        <w:rPr>
          <w:sz w:val="20"/>
        </w:rPr>
        <w:t xml:space="preserve">в) лицами без гражданства;</w:t>
      </w:r>
    </w:p>
    <w:p>
      <w:pPr>
        <w:pStyle w:val="0"/>
        <w:spacing w:before="200" w:line-rule="auto"/>
        <w:ind w:firstLine="540"/>
        <w:jc w:val="both"/>
      </w:pPr>
      <w:r>
        <w:rPr>
          <w:sz w:val="20"/>
        </w:rPr>
        <w:t xml:space="preserve">г) международными организациями и международными общественными движениями;</w:t>
      </w:r>
    </w:p>
    <w:bookmarkStart w:id="582" w:name="P582"/>
    <w:bookmarkEnd w:id="582"/>
    <w:p>
      <w:pPr>
        <w:pStyle w:val="0"/>
        <w:spacing w:before="200" w:line-rule="auto"/>
        <w:ind w:firstLine="540"/>
        <w:jc w:val="both"/>
      </w:pPr>
      <w:r>
        <w:rPr>
          <w:sz w:val="20"/>
        </w:rPr>
        <w:t xml:space="preserve">д)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е) некоммерческими организациями, получавшими в течение года, предшествующего дню заключения сделки, денежные средства либо иное имущество от:</w:t>
      </w:r>
    </w:p>
    <w:p>
      <w:pPr>
        <w:pStyle w:val="0"/>
        <w:spacing w:before="200" w:line-rule="auto"/>
        <w:ind w:firstLine="540"/>
        <w:jc w:val="both"/>
      </w:pPr>
      <w:r>
        <w:rPr>
          <w:sz w:val="20"/>
        </w:rPr>
        <w:t xml:space="preserve">иностранных государств, а также от указанных в </w:t>
      </w:r>
      <w:hyperlink w:history="0" w:anchor="P578" w:tooltip="а) иностранными государствами и иностранными юридическими лицами;">
        <w:r>
          <w:rPr>
            <w:sz w:val="20"/>
            <w:color w:val="0000ff"/>
          </w:rPr>
          <w:t xml:space="preserve">подпунктах "а"</w:t>
        </w:r>
      </w:hyperlink>
      <w:r>
        <w:rPr>
          <w:sz w:val="20"/>
        </w:rPr>
        <w:t xml:space="preserve"> - </w:t>
      </w:r>
      <w:hyperlink w:history="0" w:anchor="P582" w:tooltip="д) некоммерческими организациями, выполняющими функции иностранного агента;">
        <w:r>
          <w:rPr>
            <w:sz w:val="20"/>
            <w:color w:val="0000ff"/>
          </w:rPr>
          <w:t xml:space="preserve">"д"</w:t>
        </w:r>
      </w:hyperlink>
      <w:r>
        <w:rPr>
          <w:sz w:val="20"/>
        </w:rPr>
        <w:t xml:space="preserve"> настоящего пункта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pPr>
        <w:pStyle w:val="0"/>
        <w:jc w:val="both"/>
      </w:pPr>
      <w:r>
        <w:rPr>
          <w:sz w:val="20"/>
        </w:rPr>
        <w:t xml:space="preserve">(п. 4.1 введен Федеральным </w:t>
      </w:r>
      <w:hyperlink w:history="0" r:id="rId26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законом</w:t>
        </w:r>
      </w:hyperlink>
      <w:r>
        <w:rPr>
          <w:sz w:val="20"/>
        </w:rPr>
        <w:t xml:space="preserve"> от 24.11.2014 N 355-ФЗ)</w:t>
      </w:r>
    </w:p>
    <w:p>
      <w:pPr>
        <w:pStyle w:val="0"/>
        <w:spacing w:before="200" w:line-rule="auto"/>
        <w:ind w:firstLine="540"/>
        <w:jc w:val="both"/>
      </w:pPr>
      <w:r>
        <w:rPr>
          <w:sz w:val="20"/>
        </w:rPr>
        <w:t xml:space="preserve">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pPr>
        <w:pStyle w:val="0"/>
        <w:spacing w:before="200" w:line-rule="auto"/>
        <w:ind w:firstLine="540"/>
        <w:jc w:val="both"/>
      </w:pPr>
      <w:r>
        <w:rPr>
          <w:sz w:val="20"/>
        </w:rPr>
        <w:t xml:space="preserve">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pPr>
        <w:pStyle w:val="0"/>
        <w:jc w:val="both"/>
      </w:pPr>
      <w:r>
        <w:rPr>
          <w:sz w:val="20"/>
        </w:rPr>
        <w:t xml:space="preserve">(п. 6 в ред. Федерального </w:t>
      </w:r>
      <w:hyperlink w:history="0" r:id="rId267"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7. Политическая партия, ее региональные отделения и иные структурные подразделения вправе осуществлять благотворительную деятельность.</w:t>
      </w:r>
    </w:p>
    <w:p>
      <w:pPr>
        <w:pStyle w:val="0"/>
      </w:pPr>
      <w:r>
        <w:rPr>
          <w:sz w:val="20"/>
        </w:rPr>
      </w:r>
    </w:p>
    <w:p>
      <w:pPr>
        <w:pStyle w:val="2"/>
        <w:outlineLvl w:val="0"/>
        <w:jc w:val="center"/>
      </w:pPr>
      <w:r>
        <w:rPr>
          <w:sz w:val="20"/>
        </w:rPr>
        <w:t xml:space="preserve">Глава VI. ГОСУДАРСТВЕННАЯ ПОДДЕРЖКА</w:t>
      </w:r>
    </w:p>
    <w:p>
      <w:pPr>
        <w:pStyle w:val="2"/>
        <w:jc w:val="center"/>
      </w:pPr>
      <w:r>
        <w:rPr>
          <w:sz w:val="20"/>
        </w:rPr>
        <w:t xml:space="preserve">ПОЛИТИЧЕСКИХ ПАРТИЙ</w:t>
      </w:r>
    </w:p>
    <w:p>
      <w:pPr>
        <w:pStyle w:val="0"/>
      </w:pPr>
      <w:r>
        <w:rPr>
          <w:sz w:val="20"/>
        </w:rPr>
      </w:r>
    </w:p>
    <w:p>
      <w:pPr>
        <w:pStyle w:val="2"/>
        <w:outlineLvl w:val="1"/>
        <w:ind w:firstLine="540"/>
        <w:jc w:val="both"/>
      </w:pPr>
      <w:r>
        <w:rPr>
          <w:sz w:val="20"/>
        </w:rPr>
        <w:t xml:space="preserve">Статья 32. Виды государственной поддержки политических партий</w:t>
      </w:r>
    </w:p>
    <w:p>
      <w:pPr>
        <w:pStyle w:val="0"/>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pPr>
        <w:pStyle w:val="0"/>
        <w:spacing w:before="200" w:line-rule="auto"/>
        <w:ind w:firstLine="540"/>
        <w:jc w:val="both"/>
      </w:pPr>
      <w:r>
        <w:rPr>
          <w:sz w:val="20"/>
        </w:rPr>
        <w:t xml:space="preserve">а) обеспечения </w:t>
      </w:r>
      <w:hyperlink w:history="0" r:id="rId268"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равных условий</w:t>
        </w:r>
      </w:hyperlink>
      <w:r>
        <w:rPr>
          <w:sz w:val="20"/>
        </w:rPr>
        <w:t xml:space="preserve"> и гарантий доступа к государственным и муниципальным средствам массовой информации;</w:t>
      </w:r>
    </w:p>
    <w:p>
      <w:pPr>
        <w:pStyle w:val="0"/>
        <w:spacing w:before="200" w:line-rule="auto"/>
        <w:ind w:firstLine="540"/>
        <w:jc w:val="both"/>
      </w:pPr>
      <w:r>
        <w:rPr>
          <w:sz w:val="20"/>
        </w:rPr>
        <w:t xml:space="preserve">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pPr>
        <w:pStyle w:val="0"/>
        <w:spacing w:before="200" w:line-rule="auto"/>
        <w:ind w:firstLine="540"/>
        <w:jc w:val="both"/>
      </w:pPr>
      <w:r>
        <w:rPr>
          <w:sz w:val="20"/>
        </w:rPr>
        <w:t xml:space="preserve">в) обеспечения равных условий участия в избирательных кампаниях, референдумах, общественных и политических акциях.</w:t>
      </w:r>
    </w:p>
    <w:p>
      <w:pPr>
        <w:pStyle w:val="0"/>
        <w:spacing w:before="200" w:line-rule="auto"/>
        <w:ind w:firstLine="540"/>
        <w:jc w:val="both"/>
      </w:pPr>
      <w:r>
        <w:rPr>
          <w:sz w:val="20"/>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w:history="0" r:id="rId269"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законом</w:t>
        </w:r>
      </w:hyperlink>
      <w:r>
        <w:rPr>
          <w:sz w:val="20"/>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pPr>
        <w:pStyle w:val="0"/>
        <w:jc w:val="both"/>
      </w:pPr>
      <w:r>
        <w:rPr>
          <w:sz w:val="20"/>
        </w:rPr>
        <w:t xml:space="preserve">(п. 1.1 введен Федеральным </w:t>
      </w:r>
      <w:hyperlink w:history="0" r:id="rId270"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w:t>
      </w:r>
    </w:p>
    <w:bookmarkStart w:id="603" w:name="P603"/>
    <w:bookmarkEnd w:id="603"/>
    <w:p>
      <w:pPr>
        <w:pStyle w:val="0"/>
        <w:spacing w:before="200" w:line-rule="auto"/>
        <w:ind w:firstLine="540"/>
        <w:jc w:val="both"/>
      </w:pPr>
      <w:r>
        <w:rPr>
          <w:sz w:val="20"/>
        </w:rPr>
        <w:t xml:space="preserve">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pPr>
        <w:pStyle w:val="0"/>
        <w:jc w:val="both"/>
      </w:pPr>
      <w:r>
        <w:rPr>
          <w:sz w:val="20"/>
        </w:rPr>
        <w:t xml:space="preserve">(п. 1.2 введен Федеральным </w:t>
      </w:r>
      <w:hyperlink w:history="0" r:id="rId271"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w:t>
      </w:r>
    </w:p>
    <w:p>
      <w:pPr>
        <w:pStyle w:val="0"/>
        <w:spacing w:before="200" w:line-rule="auto"/>
        <w:ind w:firstLine="540"/>
        <w:jc w:val="both"/>
      </w:pPr>
      <w:r>
        <w:rPr>
          <w:sz w:val="20"/>
        </w:rPr>
        <w:t xml:space="preserve">1.3. Сфера действия закона субъекта Российской Федерации, указанного в </w:t>
      </w:r>
      <w:hyperlink w:history="0" w:anchor="P603" w:tooltip="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
        <w:r>
          <w:rPr>
            <w:sz w:val="20"/>
            <w:color w:val="0000ff"/>
          </w:rPr>
          <w:t xml:space="preserve">пункте 1.2</w:t>
        </w:r>
      </w:hyperlink>
      <w:r>
        <w:rPr>
          <w:sz w:val="20"/>
        </w:rPr>
        <w:t xml:space="preserve"> настоящей статьи, должна определяться с учетом ограничений, предусмотренных </w:t>
      </w:r>
      <w:hyperlink w:history="0" r:id="rId272"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статьей 2</w:t>
        </w:r>
      </w:hyperlink>
      <w:r>
        <w:rPr>
          <w:sz w:val="20"/>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w:history="0" r:id="rId273"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статьями 3</w:t>
        </w:r>
      </w:hyperlink>
      <w:r>
        <w:rPr>
          <w:sz w:val="20"/>
        </w:rPr>
        <w:t xml:space="preserve"> и </w:t>
      </w:r>
      <w:hyperlink w:history="0" r:id="rId274"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4</w:t>
        </w:r>
      </w:hyperlink>
      <w:r>
        <w:rPr>
          <w:sz w:val="20"/>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pPr>
        <w:pStyle w:val="0"/>
        <w:jc w:val="both"/>
      </w:pPr>
      <w:r>
        <w:rPr>
          <w:sz w:val="20"/>
        </w:rPr>
        <w:t xml:space="preserve">(п. 1.3 введен Федеральным </w:t>
      </w:r>
      <w:hyperlink w:history="0" r:id="rId275"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w:t>
      </w:r>
    </w:p>
    <w:p>
      <w:pPr>
        <w:pStyle w:val="0"/>
        <w:spacing w:before="200" w:line-rule="auto"/>
        <w:ind w:firstLine="540"/>
        <w:jc w:val="both"/>
      </w:pPr>
      <w:r>
        <w:rPr>
          <w:sz w:val="20"/>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history="0" w:anchor="P615" w:tooltip="Статья 33. Средства федерального бюджета, выделяемые политическим партиям">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history="0" w:anchor="P649" w:tooltip="Статья 34. Финансовая отчетность политической партии">
        <w:r>
          <w:rPr>
            <w:sz w:val="20"/>
            <w:color w:val="0000ff"/>
          </w:rPr>
          <w:t xml:space="preserve">статьи 34</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pPr>
        <w:pStyle w:val="0"/>
        <w:jc w:val="both"/>
      </w:pPr>
      <w:r>
        <w:rPr>
          <w:sz w:val="20"/>
        </w:rPr>
        <w:t xml:space="preserve">(в ред. Федерального </w:t>
      </w:r>
      <w:hyperlink w:history="0" r:id="rId276" w:tooltip="Федеральный закон от 08.11.2008 N 200-ФЗ &quot;О внесении изменения в статью 32 Федерального закона &quot;О политических партиях&quot; {КонсультантПлюс}">
        <w:r>
          <w:rPr>
            <w:sz w:val="20"/>
            <w:color w:val="0000ff"/>
          </w:rPr>
          <w:t xml:space="preserve">закона</w:t>
        </w:r>
      </w:hyperlink>
      <w:r>
        <w:rPr>
          <w:sz w:val="20"/>
        </w:rPr>
        <w:t xml:space="preserve"> от 08.11.2008 N 200-ФЗ)</w:t>
      </w:r>
    </w:p>
    <w:p>
      <w:pPr>
        <w:pStyle w:val="0"/>
      </w:pPr>
      <w:r>
        <w:rPr>
          <w:sz w:val="20"/>
        </w:rPr>
      </w:r>
    </w:p>
    <w:p>
      <w:pPr>
        <w:pStyle w:val="2"/>
        <w:outlineLvl w:val="0"/>
        <w:jc w:val="center"/>
      </w:pPr>
      <w:r>
        <w:rPr>
          <w:sz w:val="20"/>
        </w:rPr>
        <w:t xml:space="preserve">Глава VII. ГОСУДАРСТВЕННОЕ ФИНАНСИРОВАНИЕ</w:t>
      </w:r>
    </w:p>
    <w:p>
      <w:pPr>
        <w:pStyle w:val="2"/>
        <w:jc w:val="center"/>
      </w:pPr>
      <w:r>
        <w:rPr>
          <w:sz w:val="20"/>
        </w:rPr>
        <w:t xml:space="preserve">ПОЛИТИЧЕСКИХ ПАРТИЙ</w:t>
      </w:r>
    </w:p>
    <w:p>
      <w:pPr>
        <w:pStyle w:val="0"/>
      </w:pPr>
      <w:r>
        <w:rPr>
          <w:sz w:val="20"/>
        </w:rPr>
      </w:r>
    </w:p>
    <w:bookmarkStart w:id="615" w:name="P615"/>
    <w:bookmarkEnd w:id="615"/>
    <w:p>
      <w:pPr>
        <w:pStyle w:val="2"/>
        <w:outlineLvl w:val="1"/>
        <w:ind w:firstLine="540"/>
        <w:jc w:val="both"/>
      </w:pPr>
      <w:r>
        <w:rPr>
          <w:sz w:val="20"/>
        </w:rPr>
        <w:t xml:space="preserve">Статья 33. Средства федерального бюджета, выделяемые политическим партиям</w:t>
      </w:r>
    </w:p>
    <w:p>
      <w:pPr>
        <w:pStyle w:val="0"/>
      </w:pPr>
      <w:r>
        <w:rPr>
          <w:sz w:val="20"/>
        </w:rPr>
      </w:r>
    </w:p>
    <w:p>
      <w:pPr>
        <w:pStyle w:val="0"/>
        <w:ind w:firstLine="540"/>
        <w:jc w:val="both"/>
      </w:pPr>
      <w:r>
        <w:rPr>
          <w:sz w:val="20"/>
        </w:rPr>
        <w:t xml:space="preserve">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pPr>
        <w:pStyle w:val="0"/>
        <w:spacing w:before="200" w:line-rule="auto"/>
        <w:ind w:firstLine="540"/>
        <w:jc w:val="both"/>
      </w:pPr>
      <w:r>
        <w:rPr>
          <w:sz w:val="20"/>
        </w:rPr>
        <w:t xml:space="preserve">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pPr>
        <w:pStyle w:val="0"/>
        <w:spacing w:before="200" w:line-rule="auto"/>
        <w:ind w:firstLine="540"/>
        <w:jc w:val="both"/>
      </w:pPr>
      <w:r>
        <w:rPr>
          <w:sz w:val="20"/>
        </w:rPr>
        <w:t xml:space="preserve">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pPr>
        <w:pStyle w:val="0"/>
        <w:jc w:val="both"/>
      </w:pPr>
      <w:r>
        <w:rPr>
          <w:sz w:val="20"/>
        </w:rPr>
        <w:t xml:space="preserve">(в ред. Федеральных законов от 21.07.2005 </w:t>
      </w:r>
      <w:hyperlink w:history="0" r:id="rId2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22.07.2008 </w:t>
      </w:r>
      <w:hyperlink w:history="0" r:id="rId278"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pPr>
        <w:pStyle w:val="0"/>
        <w:jc w:val="both"/>
      </w:pPr>
      <w:r>
        <w:rPr>
          <w:sz w:val="20"/>
        </w:rPr>
        <w:t xml:space="preserve">(п. 4 в ред. Федерального </w:t>
      </w:r>
      <w:hyperlink w:history="0" r:id="rId27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bookmarkStart w:id="623" w:name="P623"/>
    <w:bookmarkEnd w:id="623"/>
    <w:p>
      <w:pPr>
        <w:pStyle w:val="0"/>
        <w:spacing w:before="200" w:line-rule="auto"/>
        <w:ind w:firstLine="540"/>
        <w:jc w:val="both"/>
      </w:pPr>
      <w:r>
        <w:rPr>
          <w:sz w:val="20"/>
        </w:rPr>
        <w:t xml:space="preserve">5. Политические партии имеют право на получение средств федерального бюджета в одном из следующих случаев:</w:t>
      </w:r>
    </w:p>
    <w:p>
      <w:pPr>
        <w:pStyle w:val="0"/>
        <w:spacing w:before="200" w:line-rule="auto"/>
        <w:ind w:firstLine="540"/>
        <w:jc w:val="both"/>
      </w:pPr>
      <w:r>
        <w:rPr>
          <w:sz w:val="20"/>
        </w:rPr>
        <w:t xml:space="preserve">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pPr>
        <w:pStyle w:val="0"/>
        <w:jc w:val="both"/>
      </w:pPr>
      <w:r>
        <w:rPr>
          <w:sz w:val="20"/>
        </w:rPr>
        <w:t xml:space="preserve">(в ред. Федерального </w:t>
      </w:r>
      <w:hyperlink w:history="0" r:id="rId28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626" w:name="P626"/>
    <w:bookmarkEnd w:id="626"/>
    <w:p>
      <w:pPr>
        <w:pStyle w:val="0"/>
        <w:spacing w:before="200" w:line-rule="auto"/>
        <w:ind w:firstLine="540"/>
        <w:jc w:val="both"/>
      </w:pPr>
      <w:r>
        <w:rPr>
          <w:sz w:val="20"/>
        </w:rPr>
        <w:t xml:space="preserve">б) утратил силу с 1 января 2008 года. - Федеральный </w:t>
      </w:r>
      <w:hyperlink w:history="0" r:id="rId2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pPr>
        <w:pStyle w:val="0"/>
        <w:jc w:val="both"/>
      </w:pPr>
      <w:r>
        <w:rPr>
          <w:sz w:val="20"/>
        </w:rPr>
        <w:t xml:space="preserve">(в ред. Федерального </w:t>
      </w:r>
      <w:hyperlink w:history="0" r:id="rId2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Государственное финансирование политических партий, принимавших участие в выборах и подпадающих под действие </w:t>
      </w:r>
      <w:hyperlink w:history="0" w:anchor="P623" w:tooltip="5. Политические партии имеют право на получение средств федерального бюджета в одном из следующих случаев:">
        <w:r>
          <w:rPr>
            <w:sz w:val="20"/>
            <w:color w:val="0000ff"/>
          </w:rPr>
          <w:t xml:space="preserve">пункта 5</w:t>
        </w:r>
      </w:hyperlink>
      <w:r>
        <w:rPr>
          <w:sz w:val="20"/>
        </w:rPr>
        <w:t xml:space="preserve"> настоящей статьи, осуществляется:</w:t>
      </w:r>
    </w:p>
    <w:p>
      <w:pPr>
        <w:pStyle w:val="0"/>
        <w:jc w:val="both"/>
      </w:pPr>
      <w:r>
        <w:rPr>
          <w:sz w:val="20"/>
        </w:rPr>
        <w:t xml:space="preserve">(в ред. Федерального </w:t>
      </w:r>
      <w:hyperlink w:history="0" r:id="rId28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pPr>
        <w:pStyle w:val="0"/>
        <w:jc w:val="both"/>
      </w:pPr>
      <w:r>
        <w:rPr>
          <w:sz w:val="20"/>
        </w:rPr>
        <w:t xml:space="preserve">(в ред. Федеральных законов от 22.07.2008 </w:t>
      </w:r>
      <w:hyperlink w:history="0" r:id="rId284"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 от 01.12.2012 </w:t>
      </w:r>
      <w:hyperlink w:history="0" r:id="rId285" w:tooltip="Федеральный закон от 01.12.2012 N 211-ФЗ &quot;О внесении изменения в статью 33 Федерального закона &quot;О политических партиях&quot; {КонсультантПлюс}">
        <w:r>
          <w:rPr>
            <w:sz w:val="20"/>
            <w:color w:val="0000ff"/>
          </w:rPr>
          <w:t xml:space="preserve">N 211-ФЗ</w:t>
        </w:r>
      </w:hyperlink>
      <w:r>
        <w:rPr>
          <w:sz w:val="20"/>
        </w:rPr>
        <w:t xml:space="preserve">, от 14.10.2014 </w:t>
      </w:r>
      <w:hyperlink w:history="0" r:id="rId286"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N 300-ФЗ</w:t>
        </w:r>
      </w:hyperlink>
      <w:r>
        <w:rPr>
          <w:sz w:val="20"/>
        </w:rPr>
        <w:t xml:space="preserve">, от 19.12.2016 </w:t>
      </w:r>
      <w:hyperlink w:history="0" r:id="rId287" w:tooltip="Федеральный закон от 19.12.2016 N 452-ФЗ &quot;О внесении изменения в статью 33 Федерального закона &quot;О политических партиях&quot; {КонсультантПлюс}">
        <w:r>
          <w:rPr>
            <w:sz w:val="20"/>
            <w:color w:val="0000ff"/>
          </w:rPr>
          <w:t xml:space="preserve">N 452-ФЗ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подп. "б" п. 6 ст. 33 (в ред. ФЗ N 179 от 03.07.2018) </w:t>
            </w:r>
            <w:hyperlink w:history="0" r:id="rId288"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применяется</w:t>
              </w:r>
            </w:hyperlink>
            <w:r>
              <w:rPr>
                <w:sz w:val="20"/>
                <w:color w:val="392c69"/>
              </w:rPr>
              <w:t xml:space="preserve"> также к правоотношениям, возникшим в связи с проведением ближайших предыдущих выборов Президента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pPr>
        <w:pStyle w:val="0"/>
        <w:jc w:val="both"/>
      </w:pPr>
      <w:r>
        <w:rPr>
          <w:sz w:val="20"/>
        </w:rPr>
        <w:t xml:space="preserve">(в ред. Федеральных законов от 21.07.2005 </w:t>
      </w:r>
      <w:hyperlink w:history="0" r:id="rId28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22.07.2008 </w:t>
      </w:r>
      <w:hyperlink w:history="0" r:id="rId290"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 от 03.07.2018 </w:t>
      </w:r>
      <w:hyperlink w:history="0" r:id="rId291"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2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history="0" w:anchor="P623" w:tooltip="5. Политические партии имеют право на получение средств федерального бюджета в одном из следующих случаев:">
        <w:r>
          <w:rPr>
            <w:sz w:val="20"/>
            <w:color w:val="0000ff"/>
          </w:rPr>
          <w:t xml:space="preserve">пункта 5</w:t>
        </w:r>
      </w:hyperlink>
      <w:r>
        <w:rPr>
          <w:sz w:val="20"/>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history="0" w:anchor="P626" w:tooltip="б) утратил силу с 1 января 2008 года. - Федеральный закон от 21.07.2005 N 93-ФЗ;">
        <w:r>
          <w:rPr>
            <w:sz w:val="20"/>
            <w:color w:val="0000ff"/>
          </w:rPr>
          <w:t xml:space="preserve">подпунктом "б"</w:t>
        </w:r>
      </w:hyperlink>
      <w:r>
        <w:rPr>
          <w:sz w:val="20"/>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pPr>
        <w:pStyle w:val="0"/>
        <w:jc w:val="both"/>
      </w:pPr>
      <w:r>
        <w:rPr>
          <w:sz w:val="20"/>
        </w:rPr>
        <w:t xml:space="preserve">(п. 7.1 введен Федеральным </w:t>
      </w:r>
      <w:hyperlink w:history="0" r:id="rId29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8. Утратил силу с 1 января 2008 года. - Федеральный </w:t>
      </w:r>
      <w:hyperlink w:history="0" r:id="rId29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9. Средства федерального бюджета, предусмотренные настоящей статьей, выделяются:</w:t>
      </w:r>
    </w:p>
    <w:p>
      <w:pPr>
        <w:pStyle w:val="0"/>
        <w:jc w:val="both"/>
      </w:pPr>
      <w:r>
        <w:rPr>
          <w:sz w:val="20"/>
        </w:rPr>
        <w:t xml:space="preserve">(в ред. Федерального </w:t>
      </w:r>
      <w:hyperlink w:history="0" r:id="rId2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pPr>
        <w:pStyle w:val="0"/>
        <w:spacing w:before="200" w:line-rule="auto"/>
        <w:ind w:firstLine="540"/>
        <w:jc w:val="both"/>
      </w:pPr>
      <w:r>
        <w:rPr>
          <w:sz w:val="20"/>
        </w:rPr>
        <w:t xml:space="preserve">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pPr>
        <w:pStyle w:val="0"/>
        <w:spacing w:before="200" w:line-rule="auto"/>
        <w:ind w:firstLine="540"/>
        <w:jc w:val="both"/>
      </w:pPr>
      <w:r>
        <w:rPr>
          <w:sz w:val="20"/>
        </w:rPr>
        <w:t xml:space="preserve">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pPr>
        <w:pStyle w:val="0"/>
        <w:jc w:val="both"/>
      </w:pPr>
      <w:r>
        <w:rPr>
          <w:sz w:val="20"/>
        </w:rPr>
        <w:t xml:space="preserve">(в ред. Федерального </w:t>
      </w:r>
      <w:hyperlink w:history="0" r:id="rId2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Утратил силу с 1 января 2015 года. - Федеральный </w:t>
      </w:r>
      <w:hyperlink w:history="0" r:id="rId297"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закон</w:t>
        </w:r>
      </w:hyperlink>
      <w:r>
        <w:rPr>
          <w:sz w:val="20"/>
        </w:rPr>
        <w:t xml:space="preserve"> от 14.10.2014 N 300-ФЗ.</w:t>
      </w:r>
    </w:p>
    <w:p>
      <w:pPr>
        <w:pStyle w:val="0"/>
      </w:pPr>
      <w:r>
        <w:rPr>
          <w:sz w:val="20"/>
        </w:rPr>
      </w:r>
    </w:p>
    <w:bookmarkStart w:id="649" w:name="P649"/>
    <w:bookmarkEnd w:id="649"/>
    <w:p>
      <w:pPr>
        <w:pStyle w:val="2"/>
        <w:outlineLvl w:val="1"/>
        <w:ind w:firstLine="540"/>
        <w:jc w:val="both"/>
      </w:pPr>
      <w:r>
        <w:rPr>
          <w:sz w:val="20"/>
        </w:rPr>
        <w:t xml:space="preserve">Статья 34. Финансовая отчетность политической партии</w:t>
      </w:r>
    </w:p>
    <w:p>
      <w:pPr>
        <w:pStyle w:val="0"/>
        <w:ind w:firstLine="540"/>
        <w:jc w:val="both"/>
      </w:pPr>
      <w:r>
        <w:rPr>
          <w:sz w:val="20"/>
        </w:rPr>
        <w:t xml:space="preserve">(в ред. Федерального </w:t>
      </w:r>
      <w:hyperlink w:history="0" r:id="rId29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w:t>
      </w:r>
      <w:r>
        <w:rPr>
          <w:sz w:val="20"/>
        </w:rPr>
        <w:t xml:space="preserve">законодательством</w:t>
      </w:r>
      <w:r>
        <w:rPr>
          <w:sz w:val="20"/>
        </w:rPr>
        <w:t xml:space="preserve"> Российской Федерации для юридических лиц.</w:t>
      </w:r>
    </w:p>
    <w:bookmarkStart w:id="653" w:name="P653"/>
    <w:bookmarkEnd w:id="653"/>
    <w:p>
      <w:pPr>
        <w:pStyle w:val="0"/>
        <w:spacing w:before="200" w:line-rule="auto"/>
        <w:ind w:firstLine="540"/>
        <w:jc w:val="both"/>
      </w:pPr>
      <w:r>
        <w:rPr>
          <w:sz w:val="20"/>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history="0" w:anchor="P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пунктами 3</w:t>
        </w:r>
      </w:hyperlink>
      <w:r>
        <w:rPr>
          <w:sz w:val="20"/>
        </w:rPr>
        <w:t xml:space="preserve"> - </w:t>
      </w:r>
      <w:hyperlink w:history="0" w:anchor="P663" w:tooltip="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
        <w:r>
          <w:rPr>
            <w:sz w:val="20"/>
            <w:color w:val="0000ff"/>
          </w:rPr>
          <w:t xml:space="preserve">7</w:t>
        </w:r>
      </w:hyperlink>
      <w:r>
        <w:rPr>
          <w:sz w:val="20"/>
        </w:rPr>
        <w:t xml:space="preserve"> настоящей статьи.</w:t>
      </w:r>
    </w:p>
    <w:bookmarkStart w:id="654" w:name="P654"/>
    <w:bookmarkEnd w:id="654"/>
    <w:p>
      <w:pPr>
        <w:pStyle w:val="0"/>
        <w:spacing w:before="200" w:line-rule="auto"/>
        <w:ind w:firstLine="540"/>
        <w:jc w:val="both"/>
      </w:pPr>
      <w:r>
        <w:rPr>
          <w:sz w:val="20"/>
        </w:rPr>
        <w:t xml:space="preserve">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bookmarkStart w:id="655" w:name="P655"/>
    <w:bookmarkEnd w:id="655"/>
    <w:p>
      <w:pPr>
        <w:pStyle w:val="0"/>
        <w:spacing w:before="200" w:line-rule="auto"/>
        <w:ind w:firstLine="540"/>
        <w:jc w:val="both"/>
      </w:pPr>
      <w:r>
        <w:rPr>
          <w:sz w:val="20"/>
        </w:rPr>
        <w:t xml:space="preserve">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pPr>
        <w:pStyle w:val="0"/>
        <w:jc w:val="both"/>
      </w:pPr>
      <w:r>
        <w:rPr>
          <w:sz w:val="20"/>
        </w:rPr>
        <w:t xml:space="preserve">(п. 4 в ред. Федерального </w:t>
      </w:r>
      <w:hyperlink w:history="0" r:id="rId29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5. Сведения о поступлении и расходовании средств политической партии, указанные в </w:t>
      </w:r>
      <w:hyperlink w:history="0" w:anchor="P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пункте 3</w:t>
        </w:r>
      </w:hyperlink>
      <w:r>
        <w:rPr>
          <w:sz w:val="20"/>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w:history="0" r:id="rId300" w:tooltip="Постановление ЦИК России от 21.02.2018 N 143/1185-7 &quot;Об установлении совокупных размеров пожертвований физического лица, вступительного и членских взносов или членских взносов члена политической партии, влекущих необходимость раскрытия информации&quot; {КонсультантПлюс}">
        <w:r>
          <w:rPr>
            <w:sz w:val="20"/>
            <w:color w:val="0000ff"/>
          </w:rPr>
          <w:t xml:space="preserve">размер</w:t>
        </w:r>
      </w:hyperlink>
      <w:r>
        <w:rPr>
          <w:sz w:val="20"/>
        </w:rPr>
        <w:t xml:space="preserve">, установленный Центральной избирательной комиссией Российской Федерации.</w:t>
      </w:r>
    </w:p>
    <w:p>
      <w:pPr>
        <w:pStyle w:val="0"/>
        <w:jc w:val="both"/>
      </w:pPr>
      <w:r>
        <w:rPr>
          <w:sz w:val="20"/>
        </w:rPr>
        <w:t xml:space="preserve">(в ред. Федеральных законов от 28.06.2014 </w:t>
      </w:r>
      <w:hyperlink w:history="0" r:id="rId301"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02"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5.1. Сведения о поступлении и расходовании средств, указанные в </w:t>
      </w:r>
      <w:hyperlink w:history="0" w:anchor="P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пункте 3</w:t>
        </w:r>
      </w:hyperlink>
      <w:r>
        <w:rPr>
          <w:sz w:val="20"/>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pPr>
        <w:pStyle w:val="0"/>
        <w:jc w:val="both"/>
      </w:pPr>
      <w:r>
        <w:rPr>
          <w:sz w:val="20"/>
        </w:rPr>
        <w:t xml:space="preserve">(п. 5.1 введен Федеральным </w:t>
      </w:r>
      <w:hyperlink w:history="0" r:id="rId303"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 в ред. Федерального </w:t>
      </w:r>
      <w:hyperlink w:history="0" r:id="rId30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661" w:name="P661"/>
    <w:bookmarkEnd w:id="661"/>
    <w:p>
      <w:pPr>
        <w:pStyle w:val="0"/>
        <w:spacing w:before="200" w:line-rule="auto"/>
        <w:ind w:firstLine="540"/>
        <w:jc w:val="both"/>
      </w:pPr>
      <w:r>
        <w:rPr>
          <w:sz w:val="20"/>
        </w:rPr>
        <w:t xml:space="preserve">6. Сводный финансовый отчет политической партии, указанный в </w:t>
      </w:r>
      <w:hyperlink w:history="0" w:anchor="P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пункте 4</w:t>
        </w:r>
      </w:hyperlink>
      <w:r>
        <w:rPr>
          <w:sz w:val="20"/>
        </w:rP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w:history="0" r:id="rId305" w:tooltip="Постановление ЦИК России от 21.02.2018 N 143/1185-7 &quot;Об установлении совокупных размеров пожертвований физического лица, вступительного и членских взносов или членских взносов члена политической партии, влекущих необходимость раскрытия информации&quot; {КонсультантПлюс}">
        <w:r>
          <w:rPr>
            <w:sz w:val="20"/>
            <w:color w:val="0000ff"/>
          </w:rPr>
          <w:t xml:space="preserve">размер</w:t>
        </w:r>
      </w:hyperlink>
      <w:r>
        <w:rPr>
          <w:sz w:val="20"/>
        </w:rPr>
        <w:t xml:space="preserve">,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pPr>
        <w:pStyle w:val="0"/>
        <w:jc w:val="both"/>
      </w:pPr>
      <w:r>
        <w:rPr>
          <w:sz w:val="20"/>
        </w:rPr>
        <w:t xml:space="preserve">(в ред. Федеральных законов от 28.06.2014 </w:t>
      </w:r>
      <w:hyperlink w:history="0" r:id="rId306"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07"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bookmarkStart w:id="663" w:name="P663"/>
    <w:bookmarkEnd w:id="663"/>
    <w:p>
      <w:pPr>
        <w:pStyle w:val="0"/>
        <w:spacing w:before="200" w:line-rule="auto"/>
        <w:ind w:firstLine="540"/>
        <w:jc w:val="both"/>
      </w:pPr>
      <w:r>
        <w:rPr>
          <w:sz w:val="20"/>
        </w:rPr>
        <w:t xml:space="preserve">7. </w:t>
      </w:r>
      <w:r>
        <w:rPr>
          <w:sz w:val="20"/>
        </w:rPr>
        <w:t xml:space="preserve">Форма</w:t>
      </w:r>
      <w:r>
        <w:rPr>
          <w:sz w:val="20"/>
        </w:rPr>
        <w:t xml:space="preserve"> сводного финансового отчета политической партии и </w:t>
      </w:r>
      <w:r>
        <w:rPr>
          <w:sz w:val="20"/>
        </w:rPr>
        <w:t xml:space="preserve">форма</w:t>
      </w:r>
      <w:r>
        <w:rPr>
          <w:sz w:val="20"/>
        </w:rPr>
        <w:t xml:space="preserve">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pPr>
        <w:pStyle w:val="0"/>
        <w:jc w:val="both"/>
      </w:pPr>
      <w:r>
        <w:rPr>
          <w:sz w:val="20"/>
        </w:rPr>
        <w:t xml:space="preserve">(в ред. Федеральных законов от 28.06.2014 </w:t>
      </w:r>
      <w:hyperlink w:history="0" r:id="rId30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09"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history="0" w:anchor="P653" w:tooltip="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пунктами 3 - 7 настоящей статьи.">
        <w:r>
          <w:rPr>
            <w:sz w:val="20"/>
            <w:color w:val="0000ff"/>
          </w:rPr>
          <w:t xml:space="preserve">пунктов 2</w:t>
        </w:r>
      </w:hyperlink>
      <w:r>
        <w:rPr>
          <w:sz w:val="20"/>
        </w:rPr>
        <w:t xml:space="preserve"> - </w:t>
      </w:r>
      <w:hyperlink w:history="0" w:anchor="P661" w:tooltip="6. Сводный финансовый отчет политической партии, указанный в пункте 4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
        <w:r>
          <w:rPr>
            <w:sz w:val="20"/>
            <w:color w:val="0000ff"/>
          </w:rPr>
          <w:t xml:space="preserve">6</w:t>
        </w:r>
      </w:hyperlink>
      <w:r>
        <w:rPr>
          <w:sz w:val="20"/>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history="0" w:anchor="P577" w:tooltip="4.1. Не допускается заключение политической партией, ее региональным отделением и иным структурным подразделением сделок с:">
        <w:r>
          <w:rPr>
            <w:sz w:val="20"/>
            <w:color w:val="0000ff"/>
          </w:rPr>
          <w:t xml:space="preserve">пункта 4.1 статьи 31</w:t>
        </w:r>
      </w:hyperlink>
      <w:r>
        <w:rPr>
          <w:sz w:val="20"/>
        </w:rPr>
        <w:t xml:space="preserve"> настоящего Федерального закона.</w:t>
      </w:r>
    </w:p>
    <w:p>
      <w:pPr>
        <w:pStyle w:val="0"/>
        <w:jc w:val="both"/>
      </w:pPr>
      <w:r>
        <w:rPr>
          <w:sz w:val="20"/>
        </w:rPr>
        <w:t xml:space="preserve">(в ред. Федеральных законов от 08.12.2011 </w:t>
      </w:r>
      <w:hyperlink w:history="0" r:id="rId310"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24.11.2014 </w:t>
      </w:r>
      <w:hyperlink w:history="0" r:id="rId311"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pPr>
      <w:r>
        <w:rPr>
          <w:sz w:val="20"/>
        </w:rPr>
      </w:r>
    </w:p>
    <w:p>
      <w:pPr>
        <w:pStyle w:val="2"/>
        <w:outlineLvl w:val="1"/>
        <w:ind w:firstLine="540"/>
        <w:jc w:val="both"/>
      </w:pPr>
      <w:r>
        <w:rPr>
          <w:sz w:val="20"/>
        </w:rPr>
        <w:t xml:space="preserve">Статья 35. Проверка соблюдения требований к учету и расходованию средств политических партий</w:t>
      </w:r>
    </w:p>
    <w:p>
      <w:pPr>
        <w:pStyle w:val="0"/>
        <w:ind w:firstLine="540"/>
        <w:jc w:val="both"/>
      </w:pPr>
      <w:r>
        <w:rPr>
          <w:sz w:val="20"/>
        </w:rPr>
        <w:t xml:space="preserve">(в ред. Федерального </w:t>
      </w:r>
      <w:hyperlink w:history="0" r:id="rId31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pPr>
        <w:pStyle w:val="0"/>
        <w:jc w:val="both"/>
      </w:pPr>
      <w:r>
        <w:rPr>
          <w:sz w:val="20"/>
        </w:rPr>
        <w:t xml:space="preserve">(в ред. Федерального </w:t>
      </w:r>
      <w:hyperlink w:history="0" r:id="rId313"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w:t>
      </w:r>
      <w:hyperlink w:history="0" r:id="rId314" w:tooltip="Постановление ЦИК России от 10.06.2009 N 163/1157-5 (ред. от 24.12.2014) &quot;О Порядке организации Центральной избирательной комиссией Российской Федерации, избирательными комиссиями субъектов Российской Федерации проверок сведений о поступлении и расходовании средств политических партий, их региональных отделений и иных зарегистрированных структурных подразделений, сводных финансовых отчетов политических партий&quot; {КонсультантПлюс}">
        <w:r>
          <w:rPr>
            <w:sz w:val="20"/>
            <w:color w:val="0000ff"/>
          </w:rPr>
          <w:t xml:space="preserve">Проверка</w:t>
        </w:r>
      </w:hyperlink>
      <w:r>
        <w:rPr>
          <w:sz w:val="20"/>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pPr>
        <w:pStyle w:val="0"/>
        <w:spacing w:before="200" w:line-rule="auto"/>
        <w:ind w:firstLine="540"/>
        <w:jc w:val="both"/>
      </w:pPr>
      <w:r>
        <w:rPr>
          <w:sz w:val="20"/>
        </w:rPr>
        <w:t xml:space="preserve">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pPr>
        <w:pStyle w:val="0"/>
        <w:jc w:val="both"/>
      </w:pPr>
      <w:r>
        <w:rPr>
          <w:sz w:val="20"/>
        </w:rPr>
        <w:t xml:space="preserve">(в ред. Федерального </w:t>
      </w:r>
      <w:hyperlink w:history="0" r:id="rId315"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pPr>
        <w:pStyle w:val="0"/>
        <w:jc w:val="both"/>
      </w:pPr>
      <w:r>
        <w:rPr>
          <w:sz w:val="20"/>
        </w:rPr>
        <w:t xml:space="preserve">(п. 3.1 введен Федеральным </w:t>
      </w:r>
      <w:hyperlink w:history="0" r:id="rId316"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w:t>
      </w:r>
      <w:r>
        <w:rPr>
          <w:sz w:val="20"/>
        </w:rPr>
        <w:t xml:space="preserve">формам</w:t>
      </w:r>
      <w:r>
        <w:rPr>
          <w:sz w:val="20"/>
        </w:rPr>
        <w:t xml:space="preserve">,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pPr>
        <w:pStyle w:val="0"/>
        <w:jc w:val="both"/>
      </w:pPr>
      <w:r>
        <w:rPr>
          <w:sz w:val="20"/>
        </w:rPr>
        <w:t xml:space="preserve">(в ред. Федеральных законов от 30.12.2006 </w:t>
      </w:r>
      <w:hyperlink w:history="0" r:id="rId317"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 от 24.11.2014 </w:t>
      </w:r>
      <w:hyperlink w:history="0" r:id="rId318"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history="0" w:anchor="P522" w:tooltip="3. Не допускаются пожертвования политической партии и ее региональным отделениям от:">
        <w:r>
          <w:rPr>
            <w:sz w:val="20"/>
            <w:color w:val="0000ff"/>
          </w:rPr>
          <w:t xml:space="preserve">статьи 30</w:t>
        </w:r>
      </w:hyperlink>
      <w:r>
        <w:rPr>
          <w:sz w:val="20"/>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bookmarkStart w:id="681" w:name="P681"/>
    <w:bookmarkEnd w:id="681"/>
    <w:p>
      <w:pPr>
        <w:pStyle w:val="0"/>
        <w:spacing w:before="200" w:line-rule="auto"/>
        <w:ind w:firstLine="540"/>
        <w:jc w:val="both"/>
      </w:pPr>
      <w:r>
        <w:rPr>
          <w:sz w:val="20"/>
        </w:rPr>
        <w:t xml:space="preserve">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pPr>
        <w:pStyle w:val="0"/>
        <w:spacing w:before="200" w:line-rule="auto"/>
        <w:ind w:firstLine="540"/>
        <w:jc w:val="both"/>
      </w:pPr>
      <w:r>
        <w:rPr>
          <w:sz w:val="20"/>
        </w:rPr>
        <w:t xml:space="preserve">а) в отчетный период политическая партия получала государственное финансирование;</w:t>
      </w:r>
    </w:p>
    <w:p>
      <w:pPr>
        <w:pStyle w:val="0"/>
        <w:spacing w:before="200" w:line-rule="auto"/>
        <w:ind w:firstLine="540"/>
        <w:jc w:val="both"/>
      </w:pPr>
      <w:r>
        <w:rPr>
          <w:sz w:val="20"/>
        </w:rPr>
        <w:t xml:space="preserve">б) в отчетный период общая сумма пожертвований политической партии, указанная в представленном в соответствии с </w:t>
      </w:r>
      <w:hyperlink w:history="0" w:anchor="P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пунктом 4 статьи 34</w:t>
        </w:r>
      </w:hyperlink>
      <w:r>
        <w:rPr>
          <w:sz w:val="20"/>
        </w:rPr>
        <w:t xml:space="preserve"> настоящего Федерального закона сводном финансовом отчете политической партии, составила шестьдесят и более миллионов рублей;</w:t>
      </w:r>
    </w:p>
    <w:p>
      <w:pPr>
        <w:pStyle w:val="0"/>
        <w:spacing w:before="200" w:line-rule="auto"/>
        <w:ind w:firstLine="540"/>
        <w:jc w:val="both"/>
      </w:pPr>
      <w:r>
        <w:rPr>
          <w:sz w:val="20"/>
        </w:rPr>
        <w:t xml:space="preserve">в) в отчетный период общая сумма расходов политической партии, указанная в представленном в соответствии с </w:t>
      </w:r>
      <w:hyperlink w:history="0" w:anchor="P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пунктом 4 статьи 34</w:t>
        </w:r>
      </w:hyperlink>
      <w:r>
        <w:rPr>
          <w:sz w:val="20"/>
        </w:rPr>
        <w:t xml:space="preserve"> настоящего Федерального закона сводном финансовом отчете политической партии, превысила шестьдесят миллионов рублей.</w:t>
      </w:r>
    </w:p>
    <w:p>
      <w:pPr>
        <w:pStyle w:val="0"/>
        <w:jc w:val="both"/>
      </w:pPr>
      <w:r>
        <w:rPr>
          <w:sz w:val="20"/>
        </w:rPr>
        <w:t xml:space="preserve">(п. 6 введен Федеральным </w:t>
      </w:r>
      <w:hyperlink w:history="0" r:id="rId31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history="0" w:anchor="P681" w:tooltip="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320"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pPr>
        <w:pStyle w:val="0"/>
        <w:jc w:val="both"/>
      </w:pPr>
      <w:r>
        <w:rPr>
          <w:sz w:val="20"/>
        </w:rPr>
        <w:t xml:space="preserve">(п. 8 введен Федеральным </w:t>
      </w:r>
      <w:hyperlink w:history="0" r:id="rId321"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ind w:firstLine="540"/>
        <w:jc w:val="both"/>
      </w:pPr>
      <w:r>
        <w:rPr>
          <w:sz w:val="20"/>
        </w:rPr>
      </w:r>
    </w:p>
    <w:bookmarkStart w:id="691" w:name="P691"/>
    <w:bookmarkEnd w:id="691"/>
    <w:p>
      <w:pPr>
        <w:pStyle w:val="2"/>
        <w:outlineLvl w:val="0"/>
        <w:jc w:val="center"/>
      </w:pPr>
      <w:r>
        <w:rPr>
          <w:sz w:val="20"/>
        </w:rPr>
        <w:t xml:space="preserve">Глава VIII. УЧАСТИЕ ПОЛИТИЧЕСКИХ ПАРТИЙ</w:t>
      </w:r>
    </w:p>
    <w:p>
      <w:pPr>
        <w:pStyle w:val="2"/>
        <w:jc w:val="center"/>
      </w:pPr>
      <w:r>
        <w:rPr>
          <w:sz w:val="20"/>
        </w:rPr>
        <w:t xml:space="preserve">В ВЫБОРАХ И РЕФЕРЕНДУМАХ</w:t>
      </w:r>
    </w:p>
    <w:p>
      <w:pPr>
        <w:pStyle w:val="0"/>
      </w:pPr>
      <w:r>
        <w:rPr>
          <w:sz w:val="20"/>
        </w:rPr>
      </w:r>
    </w:p>
    <w:p>
      <w:pPr>
        <w:pStyle w:val="2"/>
        <w:outlineLvl w:val="1"/>
        <w:ind w:firstLine="540"/>
        <w:jc w:val="both"/>
      </w:pPr>
      <w:r>
        <w:rPr>
          <w:sz w:val="20"/>
        </w:rPr>
        <w:t xml:space="preserve">Статья 36. Участие политических партий в выборах и референдумах</w:t>
      </w:r>
    </w:p>
    <w:p>
      <w:pPr>
        <w:pStyle w:val="0"/>
      </w:pPr>
      <w:r>
        <w:rPr>
          <w:sz w:val="20"/>
        </w:rPr>
      </w:r>
    </w:p>
    <w:bookmarkStart w:id="696" w:name="P696"/>
    <w:bookmarkEnd w:id="696"/>
    <w:p>
      <w:pPr>
        <w:pStyle w:val="0"/>
        <w:ind w:firstLine="540"/>
        <w:jc w:val="both"/>
      </w:pPr>
      <w:r>
        <w:rPr>
          <w:sz w:val="20"/>
        </w:rPr>
        <w:t xml:space="preserve">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pPr>
        <w:pStyle w:val="0"/>
        <w:jc w:val="both"/>
      </w:pPr>
      <w:r>
        <w:rPr>
          <w:sz w:val="20"/>
        </w:rPr>
        <w:t xml:space="preserve">(в ред. Федерального </w:t>
      </w:r>
      <w:hyperlink w:history="0" r:id="rId322" w:tooltip="Федеральный закон от 23.06.2003 N 85-ФЗ (ред. от 21.07.2005) &quot;О внесении изменения в статью 36 Федерального закона &quot;О политических партиях&quot; и внесении изменений и дополнений в Федеральный закон &quot;О выборах депутатов Государственной Думы Федерального Собрания Российской Федерации&quot; (с изм. и доп., вступающими в силу с 07.12.2006) {КонсультантПлюс}">
        <w:r>
          <w:rPr>
            <w:sz w:val="20"/>
            <w:color w:val="0000ff"/>
          </w:rPr>
          <w:t xml:space="preserve">закона</w:t>
        </w:r>
      </w:hyperlink>
      <w:r>
        <w:rPr>
          <w:sz w:val="20"/>
        </w:rPr>
        <w:t xml:space="preserve"> от 23.06.2003 N 85-ФЗ)</w:t>
      </w:r>
    </w:p>
    <w:bookmarkStart w:id="698" w:name="P698"/>
    <w:bookmarkEnd w:id="698"/>
    <w:p>
      <w:pPr>
        <w:pStyle w:val="0"/>
        <w:spacing w:before="200" w:line-rule="auto"/>
        <w:ind w:firstLine="540"/>
        <w:jc w:val="both"/>
      </w:pPr>
      <w:r>
        <w:rPr>
          <w:sz w:val="20"/>
        </w:rPr>
        <w:t xml:space="preserve">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w:t>
      </w:r>
      <w:r>
        <w:rPr>
          <w:sz w:val="20"/>
        </w:rPr>
        <w:t xml:space="preserve">законодательством</w:t>
      </w:r>
      <w:r>
        <w:rPr>
          <w:sz w:val="20"/>
        </w:rPr>
        <w:t xml:space="preserve"> Российской Федерации о референдумах.</w:t>
      </w:r>
    </w:p>
    <w:p>
      <w:pPr>
        <w:pStyle w:val="0"/>
        <w:jc w:val="both"/>
      </w:pPr>
      <w:r>
        <w:rPr>
          <w:sz w:val="20"/>
        </w:rPr>
        <w:t xml:space="preserve">(в ред. Федеральных законов от 21.03.2002 </w:t>
      </w:r>
      <w:hyperlink w:history="0" r:id="rId3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32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02.04.2012 </w:t>
      </w:r>
      <w:hyperlink w:history="0" r:id="rId32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32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pPr>
        <w:pStyle w:val="0"/>
        <w:jc w:val="both"/>
      </w:pPr>
      <w:r>
        <w:rPr>
          <w:sz w:val="20"/>
        </w:rPr>
        <w:t xml:space="preserve">(п. 3.1 введен Федеральным </w:t>
      </w:r>
      <w:hyperlink w:history="0" r:id="rId327" w:tooltip="Федеральный закон от 12.07.2006 N 106-ФЗ (ред.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законом</w:t>
        </w:r>
      </w:hyperlink>
      <w:r>
        <w:rPr>
          <w:sz w:val="20"/>
        </w:rPr>
        <w:t xml:space="preserve"> от 12.07.2006 N 106-ФЗ)</w:t>
      </w:r>
    </w:p>
    <w:p>
      <w:pPr>
        <w:pStyle w:val="0"/>
        <w:spacing w:before="200" w:line-rule="auto"/>
        <w:ind w:firstLine="540"/>
        <w:jc w:val="both"/>
      </w:pPr>
      <w:r>
        <w:rPr>
          <w:sz w:val="20"/>
        </w:rPr>
        <w:t xml:space="preserve">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w:t>
      </w:r>
      <w:r>
        <w:rPr>
          <w:sz w:val="20"/>
        </w:rPr>
        <w:t xml:space="preserve">законодательством</w:t>
      </w:r>
      <w:r>
        <w:rPr>
          <w:sz w:val="20"/>
        </w:rPr>
        <w:t xml:space="preserve"> Российской Федерации о выборах.</w:t>
      </w:r>
    </w:p>
    <w:p>
      <w:pPr>
        <w:pStyle w:val="0"/>
        <w:jc w:val="both"/>
      </w:pPr>
      <w:r>
        <w:rPr>
          <w:sz w:val="20"/>
        </w:rPr>
        <w:t xml:space="preserve">(п. 4 в ред. Федерального </w:t>
      </w:r>
      <w:hyperlink w:history="0" r:id="rId3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706" w:name="P706"/>
    <w:bookmarkEnd w:id="706"/>
    <w:p>
      <w:pPr>
        <w:pStyle w:val="2"/>
        <w:outlineLvl w:val="1"/>
        <w:ind w:firstLine="540"/>
        <w:jc w:val="both"/>
      </w:pPr>
      <w:r>
        <w:rPr>
          <w:sz w:val="20"/>
        </w:rPr>
        <w:t xml:space="preserve">Статья 37. Признание политической партии участвующей в выборах</w:t>
      </w:r>
    </w:p>
    <w:p>
      <w:pPr>
        <w:pStyle w:val="0"/>
      </w:pPr>
      <w:r>
        <w:rPr>
          <w:sz w:val="20"/>
        </w:rPr>
      </w:r>
    </w:p>
    <w:bookmarkStart w:id="708" w:name="P708"/>
    <w:bookmarkEnd w:id="708"/>
    <w:p>
      <w:pPr>
        <w:pStyle w:val="0"/>
        <w:ind w:firstLine="540"/>
        <w:jc w:val="both"/>
      </w:pPr>
      <w:r>
        <w:rPr>
          <w:sz w:val="20"/>
        </w:rPr>
        <w:t xml:space="preserve">1. Политическая партия считается участвующей в выборах в одном из следующих случаев проведения голосования на выборах за:</w:t>
      </w:r>
    </w:p>
    <w:p>
      <w:pPr>
        <w:pStyle w:val="0"/>
        <w:spacing w:before="200" w:line-rule="auto"/>
        <w:ind w:firstLine="540"/>
        <w:jc w:val="both"/>
      </w:pPr>
      <w:r>
        <w:rPr>
          <w:sz w:val="20"/>
        </w:rPr>
        <w:t xml:space="preserve">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pPr>
        <w:pStyle w:val="0"/>
        <w:jc w:val="both"/>
      </w:pPr>
      <w:r>
        <w:rPr>
          <w:sz w:val="20"/>
        </w:rPr>
        <w:t xml:space="preserve">(в ред. Федерального </w:t>
      </w:r>
      <w:hyperlink w:history="0" r:id="rId3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б) утратил силу с 8 января 2008 года. - Федеральный </w:t>
      </w:r>
      <w:hyperlink w:history="0" r:id="rId3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в) выдвинутого ею и зарегистрированного кандидата на должность Президента Российской Федерации;</w:t>
      </w:r>
    </w:p>
    <w:p>
      <w:pPr>
        <w:pStyle w:val="0"/>
        <w:jc w:val="both"/>
      </w:pPr>
      <w:r>
        <w:rPr>
          <w:sz w:val="20"/>
        </w:rPr>
        <w:t xml:space="preserve">(в ред. Федерального </w:t>
      </w:r>
      <w:hyperlink w:history="0" r:id="rId3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утратил силу с 1 февраля 2010 года. - Федеральный </w:t>
      </w:r>
      <w:hyperlink w:history="0" r:id="rId33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pPr>
        <w:pStyle w:val="0"/>
        <w:jc w:val="both"/>
      </w:pPr>
      <w:r>
        <w:rPr>
          <w:sz w:val="20"/>
        </w:rPr>
        <w:t xml:space="preserve">(пп. "г.1" введен Федеральным </w:t>
      </w:r>
      <w:hyperlink w:history="0" r:id="rId33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w:t>
      </w:r>
    </w:p>
    <w:p>
      <w:pPr>
        <w:pStyle w:val="0"/>
        <w:spacing w:before="200" w:line-rule="auto"/>
        <w:ind w:firstLine="540"/>
        <w:jc w:val="both"/>
      </w:pPr>
      <w:r>
        <w:rPr>
          <w:sz w:val="20"/>
        </w:rPr>
        <w:t xml:space="preserve">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pPr>
        <w:pStyle w:val="0"/>
        <w:jc w:val="both"/>
      </w:pPr>
      <w:r>
        <w:rPr>
          <w:sz w:val="20"/>
        </w:rPr>
        <w:t xml:space="preserve">(в ред. Федерального </w:t>
      </w:r>
      <w:hyperlink w:history="0" r:id="rId3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pPr>
        <w:pStyle w:val="0"/>
        <w:jc w:val="both"/>
      </w:pPr>
      <w:r>
        <w:rPr>
          <w:sz w:val="20"/>
        </w:rPr>
        <w:t xml:space="preserve">(в ред. Федерального </w:t>
      </w:r>
      <w:hyperlink w:history="0" r:id="rId33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Политическая партия, не принимавшая в течение семи лет подряд участия в выборах в соответствии с </w:t>
      </w:r>
      <w:hyperlink w:history="0" w:anchor="P708" w:tooltip="1. Политическая партия считается участвующей в выборах в одном из следующих случаев проведения голосования на выборах за:">
        <w:r>
          <w:rPr>
            <w:sz w:val="20"/>
            <w:color w:val="0000ff"/>
          </w:rPr>
          <w:t xml:space="preserve">пунктом 1</w:t>
        </w:r>
      </w:hyperlink>
      <w:r>
        <w:rPr>
          <w:sz w:val="20"/>
        </w:rPr>
        <w:t xml:space="preserve"> настоящей статьи, подлежит ликвидации согласно </w:t>
      </w:r>
      <w:hyperlink w:history="0" w:anchor="P766" w:tooltip="Статья 41. Ликвидация политической партии">
        <w:r>
          <w:rPr>
            <w:sz w:val="20"/>
            <w:color w:val="0000ff"/>
          </w:rPr>
          <w:t xml:space="preserve">статье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6"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Сведения об участии политической партии, ее региональных отделений и иных структурных подразделений в выборах в соответствии с </w:t>
      </w:r>
      <w:hyperlink w:history="0" w:anchor="P708" w:tooltip="1. Политическая партия считается участвующей в выборах в одном из следующих случаев проведения голосования на выборах за:">
        <w:r>
          <w:rPr>
            <w:sz w:val="20"/>
            <w:color w:val="0000ff"/>
          </w:rPr>
          <w:t xml:space="preserve">пунктом 1</w:t>
        </w:r>
      </w:hyperlink>
      <w:r>
        <w:rPr>
          <w:sz w:val="20"/>
        </w:rP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pPr>
        <w:pStyle w:val="0"/>
        <w:jc w:val="both"/>
      </w:pPr>
      <w:r>
        <w:rPr>
          <w:sz w:val="20"/>
        </w:rPr>
        <w:t xml:space="preserve">(п. 3 введен Федеральным </w:t>
      </w:r>
      <w:hyperlink w:history="0" r:id="rId337"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26.07.2019 N 235-ФЗ)</w:t>
      </w:r>
    </w:p>
    <w:p>
      <w:pPr>
        <w:pStyle w:val="0"/>
      </w:pPr>
      <w:r>
        <w:rPr>
          <w:sz w:val="20"/>
        </w:rPr>
      </w:r>
    </w:p>
    <w:p>
      <w:pPr>
        <w:pStyle w:val="2"/>
        <w:outlineLvl w:val="0"/>
        <w:jc w:val="center"/>
      </w:pPr>
      <w:r>
        <w:rPr>
          <w:sz w:val="20"/>
        </w:rPr>
        <w:t xml:space="preserve">Глава IX. ПРИОСТАНОВЛЕНИЕ ДЕЯТЕЛЬНОСТИ</w:t>
      </w:r>
    </w:p>
    <w:p>
      <w:pPr>
        <w:pStyle w:val="2"/>
        <w:jc w:val="center"/>
      </w:pPr>
      <w:r>
        <w:rPr>
          <w:sz w:val="20"/>
        </w:rPr>
        <w:t xml:space="preserve">И ЛИКВИДАЦИЯ ПОЛИТИЧЕСКИХ ПАРТИЙ</w:t>
      </w:r>
    </w:p>
    <w:p>
      <w:pPr>
        <w:pStyle w:val="0"/>
      </w:pPr>
      <w:r>
        <w:rPr>
          <w:sz w:val="20"/>
        </w:rPr>
      </w:r>
    </w:p>
    <w:p>
      <w:pPr>
        <w:pStyle w:val="2"/>
        <w:outlineLvl w:val="1"/>
        <w:ind w:firstLine="540"/>
        <w:jc w:val="both"/>
      </w:pPr>
      <w:r>
        <w:rPr>
          <w:sz w:val="20"/>
        </w:rPr>
        <w:t xml:space="preserve">Статья 38. Контроль за деятельностью политических партий</w:t>
      </w:r>
    </w:p>
    <w:p>
      <w:pPr>
        <w:pStyle w:val="0"/>
      </w:pPr>
      <w:r>
        <w:rPr>
          <w:sz w:val="20"/>
        </w:rPr>
      </w:r>
    </w:p>
    <w:p>
      <w:pPr>
        <w:pStyle w:val="0"/>
        <w:ind w:firstLine="540"/>
        <w:jc w:val="both"/>
      </w:pPr>
      <w:r>
        <w:rPr>
          <w:sz w:val="20"/>
        </w:rPr>
        <w:t xml:space="preserve">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pPr>
        <w:pStyle w:val="0"/>
        <w:jc w:val="both"/>
      </w:pPr>
      <w:r>
        <w:rPr>
          <w:sz w:val="20"/>
        </w:rPr>
        <w:t xml:space="preserve">(в ред. Федерального </w:t>
      </w:r>
      <w:hyperlink w:history="0" r:id="rId33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Указанные органы вправе:</w:t>
      </w:r>
    </w:p>
    <w:p>
      <w:pPr>
        <w:pStyle w:val="0"/>
        <w:spacing w:before="200" w:line-rule="auto"/>
        <w:ind w:firstLine="540"/>
        <w:jc w:val="both"/>
      </w:pPr>
      <w:r>
        <w:rPr>
          <w:sz w:val="20"/>
        </w:rPr>
        <w:t xml:space="preserve">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pPr>
        <w:pStyle w:val="0"/>
        <w:jc w:val="both"/>
      </w:pPr>
      <w:r>
        <w:rPr>
          <w:sz w:val="20"/>
        </w:rPr>
        <w:t xml:space="preserve">(в ред. Федеральных законов от 20.12.2004 </w:t>
      </w:r>
      <w:hyperlink w:history="0" r:id="rId339"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N 168-ФЗ</w:t>
        </w:r>
      </w:hyperlink>
      <w:r>
        <w:rPr>
          <w:sz w:val="20"/>
        </w:rPr>
        <w:t xml:space="preserve">, от 02.04.2012 </w:t>
      </w:r>
      <w:hyperlink w:history="0" r:id="rId34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bookmarkStart w:id="737" w:name="P737"/>
    <w:bookmarkEnd w:id="737"/>
    <w:p>
      <w:pPr>
        <w:pStyle w:val="0"/>
        <w:spacing w:before="200" w:line-rule="auto"/>
        <w:ind w:firstLine="540"/>
        <w:jc w:val="both"/>
      </w:pPr>
      <w:r>
        <w:rPr>
          <w:sz w:val="20"/>
        </w:rPr>
        <w:t xml:space="preserve">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pPr>
        <w:pStyle w:val="0"/>
        <w:jc w:val="both"/>
      </w:pPr>
      <w:r>
        <w:rPr>
          <w:sz w:val="20"/>
        </w:rPr>
        <w:t xml:space="preserve">(в ред. Федерального </w:t>
      </w:r>
      <w:hyperlink w:history="0" r:id="rId34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history="0" w:anchor="P750" w:tooltip="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quot;в&quot; пункта 1 статьи 38 настоящего Федерального закона, если эти предупреждения не были обжалованы в суд в установленном законом порядке или если они не признаны судом не основанными на законе. Заявление федерального уполномоченного органа или его территориального...">
        <w:r>
          <w:rPr>
            <w:sz w:val="20"/>
            <w:color w:val="0000ff"/>
          </w:rPr>
          <w:t xml:space="preserve">статьи 39,</w:t>
        </w:r>
      </w:hyperlink>
      <w:r>
        <w:rPr>
          <w:sz w:val="20"/>
        </w:rPr>
        <w:t xml:space="preserve"> пунктом 3 </w:t>
      </w:r>
      <w:hyperlink w:history="0" w:anchor="P770" w:tooltip="3. Политическая партия может быть ликвидирована по решению Верховного Суда Российской Федерации в случае:">
        <w:r>
          <w:rPr>
            <w:sz w:val="20"/>
            <w:color w:val="0000ff"/>
          </w:rPr>
          <w:t xml:space="preserve">статьи 41</w:t>
        </w:r>
      </w:hyperlink>
      <w:r>
        <w:rPr>
          <w:sz w:val="20"/>
        </w:rPr>
        <w:t xml:space="preserve"> и пунктом 3 </w:t>
      </w:r>
      <w:hyperlink w:history="0" w:anchor="P802" w:tooltip="3. Ликвидация регионального отделения и иного структурного подразделения политической партии по решению суда осуществляется в случае:">
        <w:r>
          <w:rPr>
            <w:sz w:val="20"/>
            <w:color w:val="0000ff"/>
          </w:rPr>
          <w:t xml:space="preserve">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1.1. Утратил силу с 1 января 2015 года. - Федеральный </w:t>
      </w:r>
      <w:hyperlink w:history="0" r:id="rId342"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w:t>
        </w:r>
      </w:hyperlink>
      <w:r>
        <w:rPr>
          <w:sz w:val="20"/>
        </w:rPr>
        <w:t xml:space="preserve"> от 24.11.2014 N 355-ФЗ.</w:t>
      </w:r>
    </w:p>
    <w:p>
      <w:pPr>
        <w:pStyle w:val="0"/>
        <w:spacing w:before="200" w:line-rule="auto"/>
        <w:ind w:firstLine="540"/>
        <w:jc w:val="both"/>
      </w:pPr>
      <w:r>
        <w:rPr>
          <w:sz w:val="20"/>
        </w:rPr>
        <w:t xml:space="preserve">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pPr>
        <w:pStyle w:val="0"/>
        <w:jc w:val="both"/>
      </w:pPr>
      <w:r>
        <w:rPr>
          <w:sz w:val="20"/>
        </w:rPr>
        <w:t xml:space="preserve">(п. 2 в ред. Федерального </w:t>
      </w:r>
      <w:hyperlink w:history="0" r:id="rId343"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закона</w:t>
        </w:r>
      </w:hyperlink>
      <w:r>
        <w:rPr>
          <w:sz w:val="20"/>
        </w:rPr>
        <w:t xml:space="preserve"> от 24.11.2014 N 355-ФЗ)</w:t>
      </w:r>
    </w:p>
    <w:p>
      <w:pPr>
        <w:pStyle w:val="0"/>
      </w:pPr>
      <w:r>
        <w:rPr>
          <w:sz w:val="20"/>
        </w:rPr>
      </w:r>
    </w:p>
    <w:p>
      <w:pPr>
        <w:pStyle w:val="2"/>
        <w:outlineLvl w:val="1"/>
        <w:ind w:firstLine="540"/>
        <w:jc w:val="both"/>
      </w:pPr>
      <w:r>
        <w:rPr>
          <w:sz w:val="20"/>
        </w:rPr>
        <w:t xml:space="preserve">Статья 39. Приостановление деятельности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В случае нарушения политической партией </w:t>
      </w:r>
      <w:hyperlink w:history="0" r:id="rId3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w:history="0" r:id="rId345"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заявления</w:t>
        </w:r>
      </w:hyperlink>
      <w:r>
        <w:rPr>
          <w:sz w:val="20"/>
        </w:rPr>
        <w:t xml:space="preserve"> федерального уполномоченного органа.</w:t>
      </w:r>
    </w:p>
    <w:p>
      <w:pPr>
        <w:pStyle w:val="0"/>
        <w:jc w:val="both"/>
      </w:pPr>
      <w:r>
        <w:rPr>
          <w:sz w:val="20"/>
        </w:rPr>
        <w:t xml:space="preserve">(в ред. Федерального </w:t>
      </w:r>
      <w:hyperlink w:history="0" r:id="rId34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В случае нарушения региональным отделением или иным структурным подразделением политической партии </w:t>
      </w:r>
      <w:hyperlink w:history="0" r:id="rId3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pPr>
        <w:pStyle w:val="0"/>
        <w:jc w:val="both"/>
      </w:pPr>
      <w:r>
        <w:rPr>
          <w:sz w:val="20"/>
        </w:rPr>
        <w:t xml:space="preserve">(в ред. Федерального </w:t>
      </w:r>
      <w:hyperlink w:history="0" r:id="rId34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750" w:name="P750"/>
    <w:bookmarkEnd w:id="750"/>
    <w:p>
      <w:pPr>
        <w:pStyle w:val="0"/>
        <w:spacing w:before="200" w:line-rule="auto"/>
        <w:ind w:firstLine="540"/>
        <w:jc w:val="both"/>
      </w:pPr>
      <w:r>
        <w:rPr>
          <w:sz w:val="20"/>
        </w:rP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history="0" w:anchor="P737" w:tooltip="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w:r>
          <w:rPr>
            <w:sz w:val="20"/>
            <w:color w:val="0000ff"/>
          </w:rPr>
          <w:t xml:space="preserve">статьи 38</w:t>
        </w:r>
      </w:hyperlink>
      <w:r>
        <w:rPr>
          <w:sz w:val="20"/>
        </w:rPr>
        <w:t xml:space="preserve"> настоящего Федерального закона, если эти предупреждения не были обжалованы в суд в установленном </w:t>
      </w:r>
      <w:hyperlink w:history="0" r:id="rId349"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законом</w:t>
        </w:r>
      </w:hyperlink>
      <w:r>
        <w:rPr>
          <w:sz w:val="20"/>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pPr>
        <w:pStyle w:val="0"/>
        <w:jc w:val="both"/>
      </w:pPr>
      <w:r>
        <w:rPr>
          <w:sz w:val="20"/>
        </w:rPr>
        <w:t xml:space="preserve">(в ред. Федерального </w:t>
      </w:r>
      <w:hyperlink w:history="0" r:id="rId35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pPr>
        <w:pStyle w:val="0"/>
        <w:spacing w:before="200" w:line-rule="auto"/>
        <w:ind w:firstLine="540"/>
        <w:jc w:val="both"/>
      </w:pPr>
      <w:r>
        <w:rPr>
          <w:sz w:val="20"/>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history="0" w:anchor="P775" w:tooltip="г) несоответствия количества региональных отделений требованиям подпункта &quot;а&quot; пункта 2 статьи 3 настоящего Федерального закона;">
        <w:r>
          <w:rPr>
            <w:sz w:val="20"/>
            <w:color w:val="0000ff"/>
          </w:rPr>
          <w:t xml:space="preserve">подпунктами "г"</w:t>
        </w:r>
      </w:hyperlink>
      <w:r>
        <w:rPr>
          <w:sz w:val="20"/>
        </w:rPr>
        <w:t xml:space="preserve"> и </w:t>
      </w:r>
      <w:hyperlink w:history="0" w:anchor="P777" w:tooltip="д) отсутствия необходимого числа членов политической партии, предусмотренного пунктом 2 статьи 3 настоящего Федерального закона;">
        <w:r>
          <w:rPr>
            <w:sz w:val="20"/>
            <w:color w:val="0000ff"/>
          </w:rPr>
          <w:t xml:space="preserve">"д" пункта 3 статьи 41</w:t>
        </w:r>
      </w:hyperlink>
      <w:r>
        <w:rPr>
          <w:sz w:val="20"/>
        </w:rPr>
        <w:t xml:space="preserve"> настоящего Федерального закона, в течение пяти лет со дня голосования на соответствующих выборах.</w:t>
      </w:r>
    </w:p>
    <w:p>
      <w:pPr>
        <w:pStyle w:val="0"/>
        <w:jc w:val="both"/>
      </w:pPr>
      <w:r>
        <w:rPr>
          <w:sz w:val="20"/>
        </w:rPr>
        <w:t xml:space="preserve">(в ред. Федеральных законов от 12.05.2009 </w:t>
      </w:r>
      <w:hyperlink w:history="0" r:id="rId351"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19.07.2009 </w:t>
      </w:r>
      <w:hyperlink w:history="0" r:id="rId352"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rPr>
        <w:t xml:space="preserve">, от 04.06.2010 </w:t>
      </w:r>
      <w:hyperlink w:history="0" r:id="rId353"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пунктами 1,</w:t>
        </w:r>
      </w:hyperlink>
      <w:r>
        <w:rPr>
          <w:sz w:val="20"/>
        </w:rPr>
        <w:t xml:space="preserve"> </w:t>
      </w:r>
      <w:hyperlink w:history="0" w:anchor="P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r>
          <w:rPr>
            <w:sz w:val="20"/>
            <w:color w:val="0000ff"/>
          </w:rPr>
          <w:t xml:space="preserve">5</w:t>
        </w:r>
      </w:hyperlink>
      <w:r>
        <w:rPr>
          <w:sz w:val="20"/>
        </w:rPr>
        <w:t xml:space="preserve"> статьи 9 настоящего Федерального закона.</w:t>
      </w:r>
    </w:p>
    <w:p>
      <w:pPr>
        <w:pStyle w:val="0"/>
        <w:spacing w:before="200" w:line-rule="auto"/>
        <w:ind w:firstLine="540"/>
        <w:jc w:val="both"/>
      </w:pPr>
      <w:r>
        <w:rPr>
          <w:sz w:val="20"/>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пунктами 1</w:t>
        </w:r>
      </w:hyperlink>
      <w:r>
        <w:rPr>
          <w:sz w:val="20"/>
        </w:rPr>
        <w:t xml:space="preserve">, </w:t>
      </w:r>
      <w:hyperlink w:history="0" w:anchor="P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r>
          <w:rPr>
            <w:sz w:val="20"/>
            <w:color w:val="0000ff"/>
          </w:rPr>
          <w:t xml:space="preserve">5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05.04.2009 </w:t>
      </w:r>
      <w:hyperlink w:history="0" r:id="rId354" w:tooltip="Федеральный закон от 05.04.2009 N 41-ФЗ (ред. от 02.10.2012)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КонсультантПлюс}">
        <w:r>
          <w:rPr>
            <w:sz w:val="20"/>
            <w:color w:val="0000ff"/>
          </w:rPr>
          <w:t xml:space="preserve">N 41-ФЗ</w:t>
        </w:r>
      </w:hyperlink>
      <w:r>
        <w:rPr>
          <w:sz w:val="20"/>
        </w:rPr>
        <w:t xml:space="preserve">, от 02.10.2012 </w:t>
      </w:r>
      <w:hyperlink w:history="0" r:id="rId35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pPr>
      <w:r>
        <w:rPr>
          <w:sz w:val="20"/>
        </w:rPr>
      </w:r>
    </w:p>
    <w:p>
      <w:pPr>
        <w:pStyle w:val="2"/>
        <w:outlineLvl w:val="1"/>
        <w:ind w:firstLine="540"/>
        <w:jc w:val="both"/>
      </w:pPr>
      <w:r>
        <w:rPr>
          <w:sz w:val="20"/>
        </w:rPr>
        <w:t xml:space="preserve">Статья 40. Последствия приостановления деятельности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pPr>
        <w:pStyle w:val="0"/>
        <w:spacing w:before="200" w:line-rule="auto"/>
        <w:ind w:firstLine="540"/>
        <w:jc w:val="both"/>
      </w:pPr>
      <w:r>
        <w:rPr>
          <w:sz w:val="20"/>
        </w:rPr>
        <w:t xml:space="preserve">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pPr>
        <w:pStyle w:val="0"/>
        <w:spacing w:before="200" w:line-rule="auto"/>
        <w:ind w:firstLine="540"/>
        <w:jc w:val="both"/>
      </w:pPr>
      <w:r>
        <w:rPr>
          <w:sz w:val="20"/>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w:history="0" r:id="rId356" w:tooltip="Федеральный закон от 19.05.1995 N 82-ФЗ (ред. от 30.12.2020) &quot;Об общественных объединениях&quot; {КонсультантПлюс}">
        <w:r>
          <w:rPr>
            <w:sz w:val="20"/>
            <w:color w:val="0000ff"/>
          </w:rPr>
          <w:t xml:space="preserve">орган</w:t>
        </w:r>
      </w:hyperlink>
      <w:r>
        <w:rPr>
          <w:sz w:val="20"/>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pPr>
        <w:pStyle w:val="0"/>
        <w:jc w:val="both"/>
      </w:pPr>
      <w:r>
        <w:rPr>
          <w:sz w:val="20"/>
        </w:rPr>
        <w:t xml:space="preserve">(в ред. Федерального </w:t>
      </w:r>
      <w:hyperlink w:history="0" r:id="rId35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bookmarkStart w:id="766" w:name="P766"/>
    <w:bookmarkEnd w:id="766"/>
    <w:p>
      <w:pPr>
        <w:pStyle w:val="2"/>
        <w:outlineLvl w:val="1"/>
        <w:ind w:firstLine="540"/>
        <w:jc w:val="both"/>
      </w:pPr>
      <w:r>
        <w:rPr>
          <w:sz w:val="20"/>
        </w:rPr>
        <w:t xml:space="preserve">Статья 41. Ликвидация политической партии</w:t>
      </w:r>
    </w:p>
    <w:p>
      <w:pPr>
        <w:pStyle w:val="0"/>
      </w:pPr>
      <w:r>
        <w:rPr>
          <w:sz w:val="20"/>
        </w:rPr>
      </w:r>
    </w:p>
    <w:p>
      <w:pPr>
        <w:pStyle w:val="0"/>
        <w:ind w:firstLine="540"/>
        <w:jc w:val="both"/>
      </w:pPr>
      <w:r>
        <w:rPr>
          <w:sz w:val="20"/>
        </w:rPr>
        <w:t xml:space="preserve">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pPr>
        <w:pStyle w:val="0"/>
        <w:spacing w:before="200" w:line-rule="auto"/>
        <w:ind w:firstLine="540"/>
        <w:jc w:val="both"/>
      </w:pPr>
      <w:r>
        <w:rPr>
          <w:sz w:val="20"/>
        </w:rPr>
        <w:t xml:space="preserve">2. Решение съезда политической партии о ликвидации политической партии принимается в порядке, предусмотренном пунктом 1 </w:t>
      </w:r>
      <w:hyperlink w:history="0" w:anchor="P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r>
          <w:rPr>
            <w:sz w:val="20"/>
            <w:color w:val="0000ff"/>
          </w:rPr>
          <w:t xml:space="preserve">статьи 25</w:t>
        </w:r>
      </w:hyperlink>
      <w:r>
        <w:rPr>
          <w:sz w:val="20"/>
        </w:rPr>
        <w:t xml:space="preserve"> настоящего Федерального закона и уставом политической партии.</w:t>
      </w:r>
    </w:p>
    <w:bookmarkStart w:id="770" w:name="P770"/>
    <w:bookmarkEnd w:id="770"/>
    <w:p>
      <w:pPr>
        <w:pStyle w:val="0"/>
        <w:spacing w:before="200" w:line-rule="auto"/>
        <w:ind w:firstLine="540"/>
        <w:jc w:val="both"/>
      </w:pPr>
      <w:r>
        <w:rPr>
          <w:sz w:val="20"/>
        </w:rPr>
        <w:t xml:space="preserve">3. Политическая партия может быть ликвидирована по решению Верховного Суда Российской Федерации в случае:</w:t>
      </w:r>
    </w:p>
    <w:p>
      <w:pPr>
        <w:pStyle w:val="0"/>
        <w:spacing w:before="200" w:line-rule="auto"/>
        <w:ind w:firstLine="540"/>
        <w:jc w:val="both"/>
      </w:pPr>
      <w:r>
        <w:rPr>
          <w:sz w:val="20"/>
        </w:rPr>
        <w:t xml:space="preserve">а) невыполнения требований </w:t>
      </w:r>
      <w:hyperlink w:history="0" w:anchor="P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пунктов 4</w:t>
        </w:r>
      </w:hyperlink>
      <w:r>
        <w:rPr>
          <w:sz w:val="20"/>
        </w:rPr>
        <w:t xml:space="preserve"> и </w:t>
      </w:r>
      <w:hyperlink w:history="0" w:anchor="P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r>
          <w:rPr>
            <w:sz w:val="20"/>
            <w:color w:val="0000ff"/>
          </w:rPr>
          <w:t xml:space="preserve">5</w:t>
        </w:r>
      </w:hyperlink>
      <w:r>
        <w:rPr>
          <w:sz w:val="20"/>
        </w:rPr>
        <w:t xml:space="preserve"> статьи 9 настоящего Федерального закона;</w:t>
      </w:r>
    </w:p>
    <w:p>
      <w:pPr>
        <w:pStyle w:val="0"/>
        <w:jc w:val="both"/>
      </w:pPr>
      <w:r>
        <w:rPr>
          <w:sz w:val="20"/>
        </w:rPr>
        <w:t xml:space="preserve">(в ред. Федерального </w:t>
      </w:r>
      <w:hyperlink w:history="0" r:id="rId35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б) неустранения в установленный решением суда срок нарушений, послуживших основанием для приостановления деятельности политической партии;</w:t>
      </w:r>
    </w:p>
    <w:p>
      <w:pPr>
        <w:pStyle w:val="0"/>
        <w:spacing w:before="200" w:line-rule="auto"/>
        <w:ind w:firstLine="540"/>
        <w:jc w:val="both"/>
      </w:pPr>
      <w:r>
        <w:rPr>
          <w:sz w:val="20"/>
        </w:rPr>
        <w:t xml:space="preserve">в) неучастия политической партии в выборах в соответствии со </w:t>
      </w:r>
      <w:hyperlink w:history="0" w:anchor="P706" w:tooltip="Статья 37. Признание политической партии участвующей в выборах">
        <w:r>
          <w:rPr>
            <w:sz w:val="20"/>
            <w:color w:val="0000ff"/>
          </w:rPr>
          <w:t xml:space="preserve">статьей 37</w:t>
        </w:r>
      </w:hyperlink>
      <w:r>
        <w:rPr>
          <w:sz w:val="20"/>
        </w:rPr>
        <w:t xml:space="preserve"> настоящего Федерального закона;</w:t>
      </w:r>
    </w:p>
    <w:bookmarkStart w:id="775" w:name="P775"/>
    <w:bookmarkEnd w:id="775"/>
    <w:p>
      <w:pPr>
        <w:pStyle w:val="0"/>
        <w:spacing w:before="200" w:line-rule="auto"/>
        <w:ind w:firstLine="540"/>
        <w:jc w:val="both"/>
      </w:pPr>
      <w:r>
        <w:rPr>
          <w:sz w:val="20"/>
        </w:rPr>
        <w:t xml:space="preserve">г) несоответствия количества региональных отделений требованиям </w:t>
      </w:r>
      <w:hyperlink w:history="0" w:anchor="P54"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r>
          <w:rPr>
            <w:sz w:val="20"/>
            <w:color w:val="0000ff"/>
          </w:rPr>
          <w:t xml:space="preserve">подпункта "а" пункта 2 статьи 3</w:t>
        </w:r>
      </w:hyperlink>
      <w:r>
        <w:rPr>
          <w:sz w:val="20"/>
        </w:rPr>
        <w:t xml:space="preserve"> настоящего Федерального закона;</w:t>
      </w:r>
    </w:p>
    <w:p>
      <w:pPr>
        <w:pStyle w:val="0"/>
        <w:jc w:val="both"/>
      </w:pPr>
      <w:r>
        <w:rPr>
          <w:sz w:val="20"/>
        </w:rPr>
        <w:t xml:space="preserve">(пп. "г" в ред. Федерального </w:t>
      </w:r>
      <w:hyperlink w:history="0" r:id="rId35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bookmarkStart w:id="777" w:name="P777"/>
    <w:bookmarkEnd w:id="777"/>
    <w:p>
      <w:pPr>
        <w:pStyle w:val="0"/>
        <w:spacing w:before="200" w:line-rule="auto"/>
        <w:ind w:firstLine="540"/>
        <w:jc w:val="both"/>
      </w:pPr>
      <w:r>
        <w:rPr>
          <w:sz w:val="20"/>
        </w:rPr>
        <w:t xml:space="preserve">д) отсутствия необходимого числа членов политической партии, предусмотренного пунктом 2 </w:t>
      </w:r>
      <w:hyperlink w:history="0" w:anchor="P53" w:tooltip="2. Политическая партия должна отвечать следующим требованиям:">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pPr>
        <w:pStyle w:val="0"/>
        <w:jc w:val="both"/>
      </w:pPr>
      <w:r>
        <w:rPr>
          <w:sz w:val="20"/>
        </w:rPr>
        <w:t xml:space="preserve">(пп. "е" введен Федеральным </w:t>
      </w:r>
      <w:hyperlink w:history="0" r:id="rId36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4. </w:t>
      </w:r>
      <w:hyperlink w:history="0" r:id="rId361"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Заявление</w:t>
        </w:r>
      </w:hyperlink>
      <w:r>
        <w:rPr>
          <w:sz w:val="20"/>
        </w:rPr>
        <w:t xml:space="preserve"> о ликвидации политической партии вносится в Верховный Суд Российской Федерации федеральным уполномоченным органом.</w:t>
      </w:r>
    </w:p>
    <w:p>
      <w:pPr>
        <w:pStyle w:val="0"/>
        <w:jc w:val="both"/>
      </w:pPr>
      <w:r>
        <w:rPr>
          <w:sz w:val="20"/>
        </w:rPr>
        <w:t xml:space="preserve">(в ред. Федерального </w:t>
      </w:r>
      <w:hyperlink w:history="0" r:id="rId36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history="0" w:anchor="P775" w:tooltip="г) несоответствия количества региональных отделений требованиям подпункта &quot;а&quot; пункта 2 статьи 3 настоящего Федерального закона;">
        <w:r>
          <w:rPr>
            <w:sz w:val="20"/>
            <w:color w:val="0000ff"/>
          </w:rPr>
          <w:t xml:space="preserve">подпунктами "г"</w:t>
        </w:r>
      </w:hyperlink>
      <w:r>
        <w:rPr>
          <w:sz w:val="20"/>
        </w:rPr>
        <w:t xml:space="preserve"> и </w:t>
      </w:r>
      <w:hyperlink w:history="0" w:anchor="P777" w:tooltip="д) отсутствия необходимого числа членов политической партии, предусмотренного пунктом 2 статьи 3 настоящего Федерального закона;">
        <w:r>
          <w:rPr>
            <w:sz w:val="20"/>
            <w:color w:val="0000ff"/>
          </w:rPr>
          <w:t xml:space="preserve">"д" пункта 3</w:t>
        </w:r>
      </w:hyperlink>
      <w:r>
        <w:rPr>
          <w:sz w:val="20"/>
        </w:rPr>
        <w:t xml:space="preserve"> настоящей статьи, в течение пяти лет со дня голосования на соответствующих выборах.</w:t>
      </w:r>
    </w:p>
    <w:p>
      <w:pPr>
        <w:pStyle w:val="0"/>
        <w:jc w:val="both"/>
      </w:pPr>
      <w:r>
        <w:rPr>
          <w:sz w:val="20"/>
        </w:rPr>
        <w:t xml:space="preserve">(в ред. Федеральных законов от 12.05.2009 </w:t>
      </w:r>
      <w:hyperlink w:history="0" r:id="rId363" w:tooltip="Федеральный закон от 12.05.2009 N 94-ФЗ (ред. от 22.02.2014)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19.07.2009 </w:t>
      </w:r>
      <w:hyperlink w:history="0" r:id="rId364"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rPr>
        <w:t xml:space="preserve">, от 04.06.2010 </w:t>
      </w:r>
      <w:hyperlink w:history="0" r:id="rId365"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spacing w:before="200" w:line-rule="auto"/>
        <w:ind w:firstLine="540"/>
        <w:jc w:val="both"/>
      </w:pPr>
      <w:r>
        <w:rPr>
          <w:sz w:val="20"/>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w:history="0" r:id="rId366"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36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pPr>
        <w:pStyle w:val="0"/>
        <w:spacing w:before="200" w:line-rule="auto"/>
        <w:ind w:firstLine="540"/>
        <w:jc w:val="both"/>
      </w:pPr>
      <w:r>
        <w:rPr>
          <w:sz w:val="20"/>
        </w:rPr>
        <w:t xml:space="preserve">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pPr>
        <w:pStyle w:val="0"/>
        <w:spacing w:before="200" w:line-rule="auto"/>
        <w:ind w:firstLine="540"/>
        <w:jc w:val="both"/>
      </w:pPr>
      <w:r>
        <w:rPr>
          <w:sz w:val="20"/>
        </w:rPr>
        <w:t xml:space="preserve">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(п. 7 введен Федеральным </w:t>
      </w:r>
      <w:hyperlink w:history="0" r:id="rId3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hyperlink w:history="0" r:id="rId369"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8.</w:t>
        </w:r>
      </w:hyperlink>
      <w:r>
        <w:rPr>
          <w:sz w:val="20"/>
        </w:rPr>
        <w:t xml:space="preserve"> Политическая партия может быть также ликвидирована в порядке и по основаниям, предусмотренным Федеральным </w:t>
      </w:r>
      <w:hyperlink w:history="0" r:id="rId370"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(п. 8 введен Федеральным </w:t>
      </w:r>
      <w:hyperlink w:history="0" r:id="rId37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42. Ликвидация регионального отделения и иного структурного подразделения политической партии</w:t>
      </w:r>
    </w:p>
    <w:p>
      <w:pPr>
        <w:pStyle w:val="0"/>
      </w:pPr>
      <w:r>
        <w:rPr>
          <w:sz w:val="20"/>
        </w:rPr>
      </w:r>
    </w:p>
    <w:p>
      <w:pPr>
        <w:pStyle w:val="0"/>
        <w:ind w:firstLine="540"/>
        <w:jc w:val="both"/>
      </w:pPr>
      <w:r>
        <w:rPr>
          <w:sz w:val="20"/>
        </w:rPr>
        <w:t xml:space="preserve">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pPr>
        <w:pStyle w:val="0"/>
        <w:jc w:val="both"/>
      </w:pPr>
      <w:r>
        <w:rPr>
          <w:sz w:val="20"/>
        </w:rPr>
        <w:t xml:space="preserve">(в ред. Федерального </w:t>
      </w:r>
      <w:hyperlink w:history="0" r:id="rId3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pPr>
        <w:pStyle w:val="0"/>
        <w:jc w:val="both"/>
      </w:pPr>
      <w:r>
        <w:rPr>
          <w:sz w:val="20"/>
        </w:rPr>
        <w:t xml:space="preserve">(в ред. Федеральных законов от 21.03.2002 </w:t>
      </w:r>
      <w:hyperlink w:history="0" r:id="rId37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37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bookmarkStart w:id="802" w:name="P802"/>
    <w:bookmarkEnd w:id="802"/>
    <w:p>
      <w:pPr>
        <w:pStyle w:val="0"/>
        <w:spacing w:before="200" w:line-rule="auto"/>
        <w:ind w:firstLine="540"/>
        <w:jc w:val="both"/>
      </w:pPr>
      <w:r>
        <w:rPr>
          <w:sz w:val="20"/>
        </w:rPr>
        <w:t xml:space="preserve">3. Ликвидация регионального отделения и иного структурного подразделения политической партии по решению суда осуществляется в случае:</w:t>
      </w:r>
    </w:p>
    <w:p>
      <w:pPr>
        <w:pStyle w:val="0"/>
        <w:spacing w:before="200" w:line-rule="auto"/>
        <w:ind w:firstLine="540"/>
        <w:jc w:val="both"/>
      </w:pPr>
      <w:r>
        <w:rPr>
          <w:sz w:val="20"/>
        </w:rPr>
        <w:t xml:space="preserve">а) невыполнения требований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пунктов 1,</w:t>
        </w:r>
      </w:hyperlink>
      <w:r>
        <w:rPr>
          <w:sz w:val="20"/>
        </w:rPr>
        <w:t xml:space="preserve"> </w:t>
      </w:r>
      <w:hyperlink w:history="0" w:anchor="P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r>
          <w:rPr>
            <w:sz w:val="20"/>
            <w:color w:val="0000ff"/>
          </w:rPr>
          <w:t xml:space="preserve">5</w:t>
        </w:r>
      </w:hyperlink>
      <w:r>
        <w:rPr>
          <w:sz w:val="20"/>
        </w:rPr>
        <w:t xml:space="preserve"> статьи 9 настоящего Федерального закона;</w:t>
      </w:r>
    </w:p>
    <w:p>
      <w:pPr>
        <w:pStyle w:val="0"/>
        <w:spacing w:before="200" w:line-rule="auto"/>
        <w:ind w:firstLine="540"/>
        <w:jc w:val="both"/>
      </w:pPr>
      <w:r>
        <w:rPr>
          <w:sz w:val="20"/>
        </w:rPr>
        <w:t xml:space="preserve">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pPr>
        <w:pStyle w:val="0"/>
        <w:spacing w:before="200" w:line-rule="auto"/>
        <w:ind w:firstLine="540"/>
        <w:jc w:val="both"/>
      </w:pPr>
      <w:r>
        <w:rPr>
          <w:sz w:val="20"/>
        </w:rPr>
        <w:t xml:space="preserve">в) утратил силу. - Федеральный </w:t>
      </w:r>
      <w:hyperlink w:history="0" r:id="rId37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02.04.2012 N 28-ФЗ;</w:t>
      </w:r>
    </w:p>
    <w:p>
      <w:pPr>
        <w:pStyle w:val="0"/>
        <w:spacing w:before="200" w:line-rule="auto"/>
        <w:ind w:firstLine="540"/>
        <w:jc w:val="both"/>
      </w:pPr>
      <w:r>
        <w:rPr>
          <w:sz w:val="20"/>
        </w:rPr>
        <w:t xml:space="preserve">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pPr>
        <w:pStyle w:val="0"/>
        <w:jc w:val="both"/>
      </w:pPr>
      <w:r>
        <w:rPr>
          <w:sz w:val="20"/>
        </w:rPr>
        <w:t xml:space="preserve">(пп. "г" введен Федеральным </w:t>
      </w:r>
      <w:hyperlink w:history="0" r:id="rId37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4. </w:t>
      </w:r>
      <w:hyperlink w:history="0" r:id="rId377"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Заявление</w:t>
        </w:r>
      </w:hyperlink>
      <w:r>
        <w:rPr>
          <w:sz w:val="20"/>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pPr>
        <w:pStyle w:val="0"/>
        <w:jc w:val="both"/>
      </w:pPr>
      <w:r>
        <w:rPr>
          <w:sz w:val="20"/>
        </w:rPr>
        <w:t xml:space="preserve">(в ред. Федерального </w:t>
      </w:r>
      <w:hyperlink w:history="0" r:id="rId37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history="0" w:anchor="P112"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37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380"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w:history="0" r:id="rId381"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38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pPr>
        <w:pStyle w:val="0"/>
        <w:spacing w:before="200" w:line-rule="auto"/>
        <w:ind w:firstLine="540"/>
        <w:jc w:val="both"/>
      </w:pPr>
      <w:r>
        <w:rPr>
          <w:sz w:val="20"/>
        </w:rPr>
        <w:t xml:space="preserve">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pPr>
        <w:pStyle w:val="0"/>
        <w:spacing w:before="200" w:line-rule="auto"/>
        <w:ind w:firstLine="540"/>
        <w:jc w:val="both"/>
      </w:pPr>
      <w:r>
        <w:rPr>
          <w:sz w:val="20"/>
        </w:rPr>
        <w:t xml:space="preserve">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(п. 6 введен Федеральным </w:t>
      </w:r>
      <w:hyperlink w:history="0" r:id="rId3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w:history="0" r:id="rId384"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pPr>
        <w:pStyle w:val="0"/>
      </w:pPr>
      <w:r>
        <w:rPr>
          <w:sz w:val="20"/>
        </w:rPr>
      </w:r>
    </w:p>
    <w:p>
      <w:pPr>
        <w:pStyle w:val="2"/>
        <w:outlineLvl w:val="1"/>
        <w:ind w:firstLine="540"/>
        <w:jc w:val="both"/>
      </w:pPr>
      <w:r>
        <w:rPr>
          <w:sz w:val="20"/>
        </w:rPr>
        <w:t xml:space="preserve">Статья 44. Реорганизация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history="0" w:anchor="P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r>
          <w:rPr>
            <w:sz w:val="20"/>
            <w:color w:val="0000ff"/>
          </w:rPr>
          <w:t xml:space="preserve">статьи 25</w:t>
        </w:r>
      </w:hyperlink>
      <w:r>
        <w:rPr>
          <w:sz w:val="20"/>
        </w:rPr>
        <w:t xml:space="preserve"> настоящего Федерального закона и уставом политической партии.</w:t>
      </w:r>
    </w:p>
    <w:p>
      <w:pPr>
        <w:pStyle w:val="0"/>
        <w:spacing w:before="200" w:line-rule="auto"/>
        <w:ind w:firstLine="540"/>
        <w:jc w:val="both"/>
      </w:pPr>
      <w:r>
        <w:rPr>
          <w:sz w:val="20"/>
        </w:rPr>
        <w:t xml:space="preserve">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pPr>
        <w:pStyle w:val="0"/>
        <w:jc w:val="both"/>
      </w:pPr>
      <w:r>
        <w:rPr>
          <w:sz w:val="20"/>
        </w:rPr>
        <w:t xml:space="preserve">(в ред. Федерального </w:t>
      </w:r>
      <w:hyperlink w:history="0" r:id="rId3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w:history="0" r:id="rId386"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38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38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spacing w:before="200" w:line-rule="auto"/>
        <w:ind w:firstLine="540"/>
        <w:jc w:val="both"/>
      </w:pPr>
      <w:r>
        <w:rPr>
          <w:sz w:val="20"/>
        </w:rPr>
        <w:t xml:space="preserve">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history="0" w:anchor="P271" w:tooltip="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
        <w:r>
          <w:rPr>
            <w:sz w:val="20"/>
            <w:color w:val="0000ff"/>
          </w:rPr>
          <w:t xml:space="preserve">статьи 20</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(п. 3 введен Федеральным </w:t>
      </w:r>
      <w:hyperlink w:history="0" r:id="rId38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45. Последствия ликвидации и реорганизации политической партии</w:t>
      </w:r>
    </w:p>
    <w:p>
      <w:pPr>
        <w:pStyle w:val="0"/>
      </w:pPr>
      <w:r>
        <w:rPr>
          <w:sz w:val="20"/>
        </w:rPr>
      </w:r>
    </w:p>
    <w:p>
      <w:pPr>
        <w:pStyle w:val="0"/>
        <w:ind w:firstLine="540"/>
        <w:jc w:val="both"/>
      </w:pPr>
      <w:r>
        <w:rPr>
          <w:sz w:val="20"/>
        </w:rPr>
        <w:t xml:space="preserve">1. В случае ликвидации политической партии ее имущество после завершения расчетов по ее обязательствам передается:</w:t>
      </w:r>
    </w:p>
    <w:p>
      <w:pPr>
        <w:pStyle w:val="0"/>
        <w:spacing w:before="200" w:line-rule="auto"/>
        <w:ind w:firstLine="540"/>
        <w:jc w:val="both"/>
      </w:pPr>
      <w:r>
        <w:rPr>
          <w:sz w:val="20"/>
        </w:rPr>
        <w:t xml:space="preserve">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pPr>
        <w:pStyle w:val="0"/>
        <w:spacing w:before="200" w:line-rule="auto"/>
        <w:ind w:firstLine="540"/>
        <w:jc w:val="both"/>
      </w:pPr>
      <w:r>
        <w:rPr>
          <w:sz w:val="20"/>
        </w:rPr>
        <w:t xml:space="preserve">б) в доход федерального бюджета, если ликвидация политической партии осуществлена по решению суда.</w:t>
      </w:r>
    </w:p>
    <w:p>
      <w:pPr>
        <w:pStyle w:val="0"/>
        <w:jc w:val="both"/>
      </w:pPr>
      <w:r>
        <w:rPr>
          <w:sz w:val="20"/>
        </w:rPr>
        <w:t xml:space="preserve">(в ред. Федерального </w:t>
      </w:r>
      <w:hyperlink w:history="0" r:id="rId390"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В случае реорганизации политической партии передача ее имущества осуществляется в порядке, установленном Гражданским </w:t>
      </w:r>
      <w:hyperlink w:history="0" r:id="rId391" w:tooltip="&quot;Гражданский кодекс Российской Федерации (часть первая)&quot; от 30.11.1994 N 51-ФЗ (ред. от 06.04.2015) ------------ Недействующая редакция {КонсультантПлюс}">
        <w:r>
          <w:rPr>
            <w:sz w:val="20"/>
            <w:color w:val="0000ff"/>
          </w:rPr>
          <w:t xml:space="preserve">кодексом</w:t>
        </w:r>
      </w:hyperlink>
      <w:r>
        <w:rPr>
          <w:sz w:val="20"/>
        </w:rPr>
        <w:t xml:space="preserve"> Российской Федерации для реорганизации юридических лиц.</w:t>
      </w:r>
    </w:p>
    <w:p>
      <w:pPr>
        <w:pStyle w:val="0"/>
        <w:spacing w:before="200" w:line-rule="auto"/>
        <w:ind w:firstLine="540"/>
        <w:jc w:val="both"/>
      </w:pPr>
      <w:r>
        <w:rPr>
          <w:sz w:val="20"/>
        </w:rPr>
        <w:t xml:space="preserve">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pPr>
        <w:pStyle w:val="0"/>
        <w:jc w:val="both"/>
      </w:pPr>
      <w:r>
        <w:rPr>
          <w:sz w:val="20"/>
        </w:rPr>
        <w:t xml:space="preserve">(п. 3 в ред. Федерального </w:t>
      </w:r>
      <w:hyperlink w:history="0" r:id="rId392"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pPr>
      <w:r>
        <w:rPr>
          <w:sz w:val="20"/>
        </w:rPr>
      </w:r>
    </w:p>
    <w:p>
      <w:pPr>
        <w:pStyle w:val="2"/>
        <w:outlineLvl w:val="0"/>
        <w:jc w:val="center"/>
      </w:pPr>
      <w:r>
        <w:rPr>
          <w:sz w:val="20"/>
        </w:rPr>
        <w:t xml:space="preserve">Глава X. ЗАКЛЮЧИТЕЛЬНЫЕ И ПЕРЕХОДНЫЕ ПОЛОЖЕНИЯ</w:t>
      </w:r>
    </w:p>
    <w:p>
      <w:pPr>
        <w:pStyle w:val="0"/>
      </w:pPr>
      <w:r>
        <w:rPr>
          <w:sz w:val="20"/>
        </w:rPr>
      </w:r>
    </w:p>
    <w:p>
      <w:pPr>
        <w:pStyle w:val="2"/>
        <w:outlineLvl w:val="1"/>
        <w:ind w:firstLine="540"/>
        <w:jc w:val="both"/>
      </w:pPr>
      <w:r>
        <w:rPr>
          <w:sz w:val="20"/>
        </w:rPr>
        <w:t xml:space="preserve">Статья 46.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15" w:tooltip="Статья 33. Средства федерального бюджета, выделяемые политическим партиям">
        <w:r>
          <w:rPr>
            <w:sz w:val="20"/>
            <w:color w:val="0000ff"/>
          </w:rPr>
          <w:t xml:space="preserve">статьи 33</w:t>
        </w:r>
      </w:hyperlink>
      <w:r>
        <w:rPr>
          <w:sz w:val="20"/>
        </w:rPr>
        <w:t xml:space="preserve"> и пункта 1 </w:t>
      </w:r>
      <w:hyperlink w:history="0" w:anchor="P696"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w:r>
          <w:rPr>
            <w:sz w:val="20"/>
            <w:color w:val="0000ff"/>
          </w:rPr>
          <w:t xml:space="preserve">статьи 36.</w:t>
        </w:r>
      </w:hyperlink>
      <w:r>
        <w:rPr>
          <w:sz w:val="20"/>
        </w:rPr>
        <w:t xml:space="preserve"> </w:t>
      </w:r>
      <w:hyperlink w:history="0" w:anchor="P615" w:tooltip="Статья 33. Средства федерального бюджета, выделяемые политическим партиям">
        <w:r>
          <w:rPr>
            <w:sz w:val="20"/>
            <w:color w:val="0000ff"/>
          </w:rPr>
          <w:t xml:space="preserve">Статья 33</w:t>
        </w:r>
      </w:hyperlink>
      <w:r>
        <w:rPr>
          <w:sz w:val="20"/>
        </w:rPr>
        <w:t xml:space="preserve"> настоящего Федерального закона вступает в силу не позднее 1 января 2004 года. Пункт 1 </w:t>
      </w:r>
      <w:hyperlink w:history="0" w:anchor="P696"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w:r>
          <w:rPr>
            <w:sz w:val="20"/>
            <w:color w:val="0000ff"/>
          </w:rPr>
          <w:t xml:space="preserve">статьи 36</w:t>
        </w:r>
      </w:hyperlink>
      <w:r>
        <w:rPr>
          <w:sz w:val="20"/>
        </w:rPr>
        <w:t xml:space="preserve"> настоящего Федерального закона вступает в силу через два года со дня официального опубликования настоящего Федерального закона.</w:t>
      </w:r>
    </w:p>
    <w:p>
      <w:pPr>
        <w:pStyle w:val="0"/>
        <w:spacing w:before="200" w:line-rule="auto"/>
        <w:ind w:firstLine="540"/>
        <w:jc w:val="both"/>
      </w:pPr>
      <w:r>
        <w:rPr>
          <w:sz w:val="20"/>
        </w:rPr>
        <w:t xml:space="preserve">2. Признать не действующими на территории Российской Федерации сохранявшие свою силу </w:t>
      </w:r>
      <w:hyperlink w:history="0" r:id="rId393"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статьи 6</w:t>
        </w:r>
      </w:hyperlink>
      <w:r>
        <w:rPr>
          <w:sz w:val="20"/>
        </w:rPr>
        <w:t xml:space="preserve"> и </w:t>
      </w:r>
      <w:hyperlink w:history="0" r:id="rId394"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pPr>
        <w:pStyle w:val="0"/>
      </w:pPr>
      <w:r>
        <w:rPr>
          <w:sz w:val="20"/>
        </w:rPr>
      </w:r>
    </w:p>
    <w:p>
      <w:pPr>
        <w:pStyle w:val="2"/>
        <w:outlineLvl w:val="1"/>
        <w:ind w:firstLine="540"/>
        <w:jc w:val="both"/>
      </w:pPr>
      <w:r>
        <w:rPr>
          <w:sz w:val="20"/>
        </w:rPr>
        <w:t xml:space="preserve">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pPr>
        <w:pStyle w:val="0"/>
      </w:pPr>
      <w:r>
        <w:rPr>
          <w:sz w:val="20"/>
        </w:rPr>
      </w:r>
    </w:p>
    <w:bookmarkStart w:id="860" w:name="P860"/>
    <w:bookmarkEnd w:id="860"/>
    <w:p>
      <w:pPr>
        <w:pStyle w:val="0"/>
        <w:ind w:firstLine="540"/>
        <w:jc w:val="both"/>
      </w:pPr>
      <w:r>
        <w:rPr>
          <w:sz w:val="20"/>
        </w:rPr>
        <w:t xml:space="preserve">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pPr>
        <w:pStyle w:val="0"/>
        <w:spacing w:before="200" w:line-rule="auto"/>
        <w:ind w:firstLine="540"/>
        <w:jc w:val="both"/>
      </w:pPr>
      <w:r>
        <w:rPr>
          <w:sz w:val="20"/>
        </w:rPr>
        <w:t xml:space="preserve">2. До истечения срока, установленного </w:t>
      </w:r>
      <w:hyperlink w:history="0" w:anchor="P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пунктом 1</w:t>
        </w:r>
      </w:hyperlink>
      <w:r>
        <w:rPr>
          <w:sz w:val="20"/>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pPr>
        <w:pStyle w:val="0"/>
        <w:spacing w:before="200" w:line-rule="auto"/>
        <w:ind w:firstLine="540"/>
        <w:jc w:val="both"/>
      </w:pPr>
      <w:r>
        <w:rPr>
          <w:sz w:val="20"/>
        </w:rPr>
        <w:t xml:space="preserve">3. До истечения срока, установленного </w:t>
      </w:r>
      <w:hyperlink w:history="0" w:anchor="P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пунктом 1</w:t>
        </w:r>
      </w:hyperlink>
      <w:r>
        <w:rPr>
          <w:sz w:val="20"/>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pPr>
        <w:pStyle w:val="0"/>
        <w:spacing w:before="200" w:line-rule="auto"/>
        <w:ind w:firstLine="540"/>
        <w:jc w:val="both"/>
      </w:pPr>
      <w:r>
        <w:rPr>
          <w:sz w:val="20"/>
        </w:rPr>
        <w:t xml:space="preserve">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pPr>
        <w:pStyle w:val="0"/>
        <w:spacing w:before="200" w:line-rule="auto"/>
        <w:ind w:firstLine="540"/>
        <w:jc w:val="both"/>
      </w:pPr>
      <w:r>
        <w:rPr>
          <w:sz w:val="20"/>
        </w:rPr>
        <w:t xml:space="preserve">5. По истечении срока, указанного в </w:t>
      </w:r>
      <w:hyperlink w:history="0" w:anchor="P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пункте 1</w:t>
        </w:r>
      </w:hyperlink>
      <w:r>
        <w:rPr>
          <w:sz w:val="20"/>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pPr>
        <w:pStyle w:val="0"/>
        <w:spacing w:before="200" w:line-rule="auto"/>
        <w:ind w:firstLine="540"/>
        <w:jc w:val="both"/>
      </w:pPr>
      <w:r>
        <w:rPr>
          <w:sz w:val="20"/>
        </w:rPr>
        <w:t xml:space="preserve">6. По истечении срока, указанного в </w:t>
      </w:r>
      <w:hyperlink w:history="0" w:anchor="P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пункте 1</w:t>
        </w:r>
      </w:hyperlink>
      <w:r>
        <w:rPr>
          <w:sz w:val="20"/>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48.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11 июля 2001 года</w:t>
      </w:r>
    </w:p>
    <w:p>
      <w:pPr>
        <w:pStyle w:val="0"/>
        <w:spacing w:before="200" w:line-rule="auto"/>
      </w:pPr>
      <w:r>
        <w:rPr>
          <w:sz w:val="20"/>
        </w:rPr>
        <w:t xml:space="preserve">N 95-ФЗ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11.07.2001 N 95-ФЗ</w:t>
            <w:br/>
            <w:t>(ред. от 30.04.2021)</w:t>
            <w:br/>
            <w:t>"О политических партиях"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E286B0596E7C2609B6F83E71ADFEDF8D7FB8497F8B736BB22AFAD22A53CA9993B47EF23F5E4ACD9DEAC65A321F4E9E99CDDE83A7CA85676DTBI8H" TargetMode = "External"/>
	<Relationship Id="rId8" Type="http://purl.oclc.org/ooxml/officeDocument/relationships/hyperlink" Target="consultantplus://offline/ref=E286B0596E7C2609B6F83E71ADFEDF8D7DBC487F8C7E6BB22AFAD22A53CA9993B47EF23F5E4AC89AE6C65A321F4E9E99CDDE83A7CA85676DTBI8H" TargetMode = "External"/>
	<Relationship Id="rId9" Type="http://purl.oclc.org/ooxml/officeDocument/relationships/hyperlink" Target="consultantplus://offline/ref=E286B0596E7C2609B6F83E71ADFEDF8D7ABB407D8E7D36B822A3DE2854C5C684B337FE3E5E4AC992E4995F270E16909BD2C082B8D68765T6IDH" TargetMode = "External"/>
	<Relationship Id="rId10" Type="http://purl.oclc.org/ooxml/officeDocument/relationships/hyperlink" Target="consultantplus://offline/ref=E286B0596E7C2609B6F83E71ADFEDF8D7FB8497F8B706BB22AFAD22A53CA9993B47EF23F5E4AC89AEAC65A321F4E9E99CDDE83A7CA85676DTBI8H" TargetMode = "External"/>
	<Relationship Id="rId11" Type="http://purl.oclc.org/ooxml/officeDocument/relationships/hyperlink" Target="consultantplus://offline/ref=E286B0596E7C2609B6F83E71ADFEDF8D79B84F7C8D7D36B822A3DE2854C5C684B337FE3E5E4AC993E4995F270E16909BD2C082B8D68765T6IDH" TargetMode = "External"/>
	<Relationship Id="rId12" Type="http://purl.oclc.org/ooxml/officeDocument/relationships/hyperlink" Target="consultantplus://offline/ref=E286B0596E7C2609B6F83E71ADFEDF8D7DBB497D8C7E6BB22AFAD22A53CA9993B47EF23F5E4AC998EAC65A321F4E9E99CDDE83A7CA85676DTBI8H" TargetMode = "External"/>
	<Relationship Id="rId13" Type="http://purl.oclc.org/ooxml/officeDocument/relationships/hyperlink" Target="consultantplus://offline/ref=E286B0596E7C2609B6F83E71ADFEDF8D7EB94F7C8D716BB22AFAD22A53CA9993B47EF23F5E4AC993E8C65A321F4E9E99CDDE83A7CA85676DTBI8H" TargetMode = "External"/>
	<Relationship Id="rId14" Type="http://purl.oclc.org/ooxml/officeDocument/relationships/hyperlink" Target="consultantplus://offline/ref=E286B0596E7C2609B6F83E71ADFEDF8D7DBB4D7382716BB22AFAD22A53CA9993B47EF23F5E4AC99BEBC65A321F4E9E99CDDE83A7CA85676DTBI8H" TargetMode = "External"/>
	<Relationship Id="rId15" Type="http://purl.oclc.org/ooxml/officeDocument/relationships/hyperlink" Target="consultantplus://offline/ref=E286B0596E7C2609B6F83E71ADFEDF8D7EB84D7E8E726BB22AFAD22A53CA9993B47EF23F5E4AC99BEAC65A321F4E9E99CDDE83A7CA85676DTBI8H" TargetMode = "External"/>
	<Relationship Id="rId16" Type="http://purl.oclc.org/ooxml/officeDocument/relationships/hyperlink" Target="consultantplus://offline/ref=E286B0596E7C2609B6F83E71ADFEDF8D7EB84D7E8E736BB22AFAD22A53CA9993B47EF23F5E4AC99BEDC65A321F4E9E99CDDE83A7CA85676DTBI8H" TargetMode = "External"/>
	<Relationship Id="rId17" Type="http://purl.oclc.org/ooxml/officeDocument/relationships/hyperlink" Target="consultantplus://offline/ref=E286B0596E7C2609B6F83E71ADFEDF8D7EB94F7C8D706BB22AFAD22A53CA9993B47EF23F5E4AC99BEDC65A321F4E9E99CDDE83A7CA85676DTBI8H" TargetMode = "External"/>
	<Relationship Id="rId18" Type="http://purl.oclc.org/ooxml/officeDocument/relationships/hyperlink" Target="consultantplus://offline/ref=E286B0596E7C2609B6F83E71ADFEDF8D7BB04D7D8E7D36B822A3DE2854C5C684B337FE3E5E4AC993E4995F270E16909BD2C082B8D68765T6IDH" TargetMode = "External"/>
	<Relationship Id="rId19" Type="http://purl.oclc.org/ooxml/officeDocument/relationships/hyperlink" Target="consultantplus://offline/ref=E286B0596E7C2609B6F83E71ADFEDF8D7EB04E7F8A726BB22AFAD22A53CA9993B47EF23F5E4ACD99E8C65A321F4E9E99CDDE83A7CA85676DTBI8H" TargetMode = "External"/>
	<Relationship Id="rId20" Type="http://purl.oclc.org/ooxml/officeDocument/relationships/hyperlink" Target="consultantplus://offline/ref=E286B0596E7C2609B6F83E71ADFEDF8D74B94B7E827D36B822A3DE2854C5C684B337FE3E5E4AC993E4995F270E16909BD2C082B8D68765T6IDH" TargetMode = "External"/>
	<Relationship Id="rId21" Type="http://purl.oclc.org/ooxml/officeDocument/relationships/hyperlink" Target="consultantplus://offline/ref=E286B0596E7C2609B6F83E71ADFEDF8D7DBB4E7A8D746BB22AFAD22A53CA9993B47EF23F5E4AC99FECC65A321F4E9E99CDDE83A7CA85676DTBI8H" TargetMode = "External"/>
	<Relationship Id="rId22" Type="http://purl.oclc.org/ooxml/officeDocument/relationships/hyperlink" Target="consultantplus://offline/ref=E286B0596E7C2609B6F83E71ADFEDF8D74BE4C728D7D36B822A3DE2854C5C684B337FE3E5E4AC993E4995F270E16909BD2C082B8D68765T6IDH" TargetMode = "External"/>
	<Relationship Id="rId23" Type="http://purl.oclc.org/ooxml/officeDocument/relationships/hyperlink" Target="consultantplus://offline/ref=E286B0596E7C2609B6F83E71ADFEDF8D74BF4A7A8C7D36B822A3DE2854C5C684B337FE3E5E4AC993E4995F270E16909BD2C082B8D68765T6IDH" TargetMode = "External"/>
	<Relationship Id="rId24" Type="http://purl.oclc.org/ooxml/officeDocument/relationships/hyperlink" Target="consultantplus://offline/ref=E286B0596E7C2609B6F83E71ADFEDF8D7EB84D7E8D736BB22AFAD22A53CA9993B47EF23F5E4AC999E8C65A321F4E9E99CDDE83A7CA85676DTBI8H" TargetMode = "External"/>
	<Relationship Id="rId25" Type="http://purl.oclc.org/ooxml/officeDocument/relationships/hyperlink" Target="consultantplus://offline/ref=E286B0596E7C2609B6F83E71ADFEDF8D7EB84D7E8D726BB22AFAD22A53CA9993B47EF23F5E4AC99AE6C65A321F4E9E99CDDE83A7CA85676DTBI8H" TargetMode = "External"/>
	<Relationship Id="rId26" Type="http://purl.oclc.org/ooxml/officeDocument/relationships/hyperlink" Target="consultantplus://offline/ref=E286B0596E7C2609B6F83E71ADFEDF8D7DBB4E7A8D776BB22AFAD22A53CA9993B47EF23F5E4AC999EBC65A321F4E9E99CDDE83A7CA85676DTBI8H" TargetMode = "External"/>
	<Relationship Id="rId27" Type="http://purl.oclc.org/ooxml/officeDocument/relationships/hyperlink" Target="consultantplus://offline/ref=E286B0596E7C2609B6F83E71ADFEDF8D7DB8487B887F6BB22AFAD22A53CA9993B47EF23F5E4AC99AE7C65A321F4E9E99CDDE83A7CA85676DTBI8H" TargetMode = "External"/>
	<Relationship Id="rId28" Type="http://purl.oclc.org/ooxml/officeDocument/relationships/hyperlink" Target="consultantplus://offline/ref=E286B0596E7C2609B6F83E71ADFEDF8D7DB8497B8B766BB22AFAD22A53CA9993B47EF23F5E4AC99AE7C65A321F4E9E99CDDE83A7CA85676DTBI8H" TargetMode = "External"/>
	<Relationship Id="rId29" Type="http://purl.oclc.org/ooxml/officeDocument/relationships/hyperlink" Target="consultantplus://offline/ref=E286B0596E7C2609B6F83E71ADFEDF8D7DB84E7982746BB22AFAD22A53CA9993B47EF23F5E4AC99AE7C65A321F4E9E99CDDE83A7CA85676DTBI8H" TargetMode = "External"/>
	<Relationship Id="rId30" Type="http://purl.oclc.org/ooxml/officeDocument/relationships/hyperlink" Target="consultantplus://offline/ref=E95AFA1478E1FA4D03838F9AA28B86985098EAC6F76A1B386152DB702A2FD6D5506A8F15319F7D7AFCCBCBD77F5185FA8E5E97AFBA9B4FCCUEIBH" TargetMode = "External"/>
	<Relationship Id="rId31" Type="http://purl.oclc.org/ooxml/officeDocument/relationships/hyperlink" Target="consultantplus://offline/ref=E95AFA1478E1FA4D03838F9AA28B86985399EDC4F86B1B386152DB702A2FD6D5506A8F15319F7D7AF3CBCBD77F5185FA8E5E97AFBA9B4FCCUEIBH" TargetMode = "External"/>
	<Relationship Id="rId32" Type="http://purl.oclc.org/ooxml/officeDocument/relationships/hyperlink" Target="consultantplus://offline/ref=E95AFA1478E1FA4D03838F9AA28B86985399EDC4F96A1B386152DB702A2FD6D5506A8F15319F7D78F7CBCBD77F5185FA8E5E97AFBA9B4FCCUEIBH" TargetMode = "External"/>
	<Relationship Id="rId33" Type="http://purl.oclc.org/ooxml/officeDocument/relationships/hyperlink" Target="consultantplus://offline/ref=E95AFA1478E1FA4D03838F9AA28B86985091E8C1FE6B1B386152DB702A2FD6D5506A8F15319F7D7AFCCBCBD77F5185FA8E5E97AFBA9B4FCCUEIBH" TargetMode = "External"/>
	<Relationship Id="rId34" Type="http://purl.oclc.org/ooxml/officeDocument/relationships/hyperlink" Target="consultantplus://offline/ref=E95AFA1478E1FA4D03838F9AA28B86985091E8C1FF621B386152DB702A2FD6D5506A8F15319F7D7AFDCBCBD77F5185FA8E5E97AFBA9B4FCCUEIBH" TargetMode = "External"/>
	<Relationship Id="rId35" Type="http://purl.oclc.org/ooxml/officeDocument/relationships/hyperlink" Target="consultantplus://offline/ref=E95AFA1478E1FA4D03838F9AA28B8698509CE0C4FD6D1B386152DB702A2FD6D5506A8F15319F7D7AFDCBCBD77F5185FA8E5E97AFBA9B4FCCUEIBH" TargetMode = "External"/>
	<Relationship Id="rId36" Type="http://purl.oclc.org/ooxml/officeDocument/relationships/hyperlink" Target="consultantplus://offline/ref=E95AFA1478E1FA4D03838F9AA28B8698509AE0C4FE6E1B386152DB702A2FD6D5506A8F15319F7D7AFDCBCBD77F5185FA8E5E97AFBA9B4FCCUEIBH" TargetMode = "External"/>
	<Relationship Id="rId37" Type="http://purl.oclc.org/ooxml/officeDocument/relationships/hyperlink" Target="consultantplus://offline/ref=E95AFA1478E1FA4D03838F9AA28B8698529EE9C9F9681B386152DB702A2FD6D5506A8F15319F7D79F0CBCBD77F5185FA8E5E97AFBA9B4FCCUEIBH" TargetMode = "External"/>
	<Relationship Id="rId38" Type="http://purl.oclc.org/ooxml/officeDocument/relationships/hyperlink" Target="consultantplus://offline/ref=E95AFA1478E1FA4D03838F9AA28B86985599ECC2FF6E1B386152DB702A2FD6D5506A8F15319F7D7FF1CBCBD77F5185FA8E5E97AFBA9B4FCCUEIBH" TargetMode = "External"/>
	<Relationship Id="rId39" Type="http://purl.oclc.org/ooxml/officeDocument/relationships/hyperlink" Target="consultantplus://offline/ref=E95AFA1478E1FA4D03838F9AA28B8698509FECC8FB6C1B386152DB702A2FD6D5506A8F15319F7D7AFDCBCBD77F5185FA8E5E97AFBA9B4FCCUEIBH" TargetMode = "External"/>
	<Relationship Id="rId40" Type="http://purl.oclc.org/ooxml/officeDocument/relationships/hyperlink" Target="consultantplus://offline/ref=E95AFA1478E1FA4D03838F9AA28B8698509FEDC8FD6D1B386152DB702A2FD6D5506A8F15319F7D7EF4CBCBD77F5185FA8E5E97AFBA9B4FCCUEIBH" TargetMode = "External"/>
	<Relationship Id="rId41" Type="http://purl.oclc.org/ooxml/officeDocument/relationships/hyperlink" Target="consultantplus://offline/ref=E95AFA1478E1FA4D03838F9AA28B8698509FE1C7FB6F1B386152DB702A2FD6D5506A8F15319F7D7AFDCBCBD77F5185FA8E5E97AFBA9B4FCCUEIBH" TargetMode = "External"/>
	<Relationship Id="rId42" Type="http://purl.oclc.org/ooxml/officeDocument/relationships/hyperlink" Target="consultantplus://offline/ref=E95AFA1478E1FA4D03838F9AA28B8698509EE9C2FD621B386152DB702A2FD6D5506A8F15319F7D7AFDCBCBD77F5185FA8E5E97AFBA9B4FCCUEIBH" TargetMode = "External"/>
	<Relationship Id="rId43" Type="http://purl.oclc.org/ooxml/officeDocument/relationships/hyperlink" Target="consultantplus://offline/ref=E95AFA1478E1FA4D03838F9AA28B8698509EECC8FA6A1B386152DB702A2FD6D5506A8F15319F7D7EF4CBCBD77F5185FA8E5E97AFBA9B4FCCUEIBH" TargetMode = "External"/>
	<Relationship Id="rId44" Type="http://purl.oclc.org/ooxml/officeDocument/relationships/hyperlink" Target="consultantplus://offline/ref=E95AFA1478E1FA4D03838F9AA28B8698509EE1C9F86E1B386152DB702A2FD6D5506A8F15319F7D78F1CBCBD77F5185FA8E5E97AFBA9B4FCCUEIBH" TargetMode = "External"/>
	<Relationship Id="rId45" Type="http://purl.oclc.org/ooxml/officeDocument/relationships/hyperlink" Target="consultantplus://offline/ref=E95AFA1478E1FA4D03838F9AA28B86985090ECC6F6691B386152DB702A2FD6D5506A8F15319F7D7AFCCBCBD77F5185FA8E5E97AFBA9B4FCCUEIBH" TargetMode = "External"/>
	<Relationship Id="rId46" Type="http://purl.oclc.org/ooxml/officeDocument/relationships/hyperlink" Target="consultantplus://offline/ref=E95AFA1478E1FA4D03838F9AA28B86985090ECC8F66E1B386152DB702A2FD6D5506A8F15319F7D7BFDCBCBD77F5185FA8E5E97AFBA9B4FCCUEIBH" TargetMode = "External"/>
	<Relationship Id="rId47" Type="http://purl.oclc.org/ooxml/officeDocument/relationships/hyperlink" Target="consultantplus://offline/ref=E95AFA1478E1FA4D03838F9AA28B86985399E1C0FF6F1B386152DB702A2FD6D5506A8F15319F7D7AFDCBCBD77F5185FA8E5E97AFBA9B4FCCUEIBH" TargetMode = "External"/>
	<Relationship Id="rId48" Type="http://purl.oclc.org/ooxml/officeDocument/relationships/hyperlink" Target="consultantplus://offline/ref=E95AFA1478E1FA4D03838F9AA28B86985599ECC2FD6A1B386152DB702A2FD6D5506A8F15319F7D78F1CBCBD77F5185FA8E5E97AFBA9B4FCCUEIBH" TargetMode = "External"/>
	<Relationship Id="rId49" Type="http://purl.oclc.org/ooxml/officeDocument/relationships/hyperlink" Target="consultantplus://offline/ref=E95AFA1478E1FA4D03838F9AA28B86985391ECC1FD6E1B386152DB702A2FD6D5506A8F15319F7D7AFDCBCBD77F5185FA8E5E97AFBA9B4FCCUEIBH" TargetMode = "External"/>
	<Relationship Id="rId50" Type="http://purl.oclc.org/ooxml/officeDocument/relationships/hyperlink" Target="consultantplus://offline/ref=E95AFA1478E1FA4D03838F9AA28B86985299E9C5F66B1B386152DB702A2FD6D5506A8F15319F7D7AFDCBCBD77F5185FA8E5E97AFBA9B4FCCUEIBH" TargetMode = "External"/>
	<Relationship Id="rId51" Type="http://purl.oclc.org/ooxml/officeDocument/relationships/hyperlink" Target="consultantplus://offline/ref=E95AFA1478E1FA4D03838F9AA28B8698529BE1C9F76C1B386152DB702A2FD6D5506A8F15319F7D7AFCCBCBD77F5185FA8E5E97AFBA9B4FCCUEIBH" TargetMode = "External"/>
	<Relationship Id="rId52" Type="http://purl.oclc.org/ooxml/officeDocument/relationships/hyperlink" Target="consultantplus://offline/ref=E95AFA1478E1FA4D03838F9AA28B8698529AE1C0F66D1B386152DB702A2FD6D5506A8F15319F7D7AFCCBCBD77F5185FA8E5E97AFBA9B4FCCUEIBH" TargetMode = "External"/>
	<Relationship Id="rId53" Type="http://purl.oclc.org/ooxml/officeDocument/relationships/hyperlink" Target="consultantplus://offline/ref=E95AFA1478E1FA4D03838F9AA28B86985291EBC3FA6D1B386152DB702A2FD6D5506A8F15319F7D78F7CBCBD77F5185FA8E5E97AFBA9B4FCCUEIBH" TargetMode = "External"/>
	<Relationship Id="rId54" Type="http://purl.oclc.org/ooxml/officeDocument/relationships/hyperlink" Target="consultantplus://offline/ref=E95AFA1478E1FA4D03838F9AA28B86985599EAC6FA6E1B386152DB702A2FD6D5506A8F153197787DFF94CEC26E098BF8914096B0A6994DUCICH" TargetMode = "External"/>
	<Relationship Id="rId55" Type="http://purl.oclc.org/ooxml/officeDocument/relationships/hyperlink" Target="consultantplus://offline/ref=E95AFA1478E1FA4D03838F9AA28B8698509EE1C9F86E1B386152DB702A2FD6D5506A8F15319F7D78F2CBCBD77F5185FA8E5E97AFBA9B4FCCUEIBH" TargetMode = "External"/>
	<Relationship Id="rId56" Type="http://purl.oclc.org/ooxml/officeDocument/relationships/hyperlink" Target="consultantplus://offline/ref=E95AFA1478E1FA4D03838F9AA28B86985091E8C1FF621B386152DB702A2FD6D5506A8F15319F7D7BF5CBCBD77F5185FA8E5E97AFBA9B4FCCUEIBH" TargetMode = "External"/>
	<Relationship Id="rId57" Type="http://purl.oclc.org/ooxml/officeDocument/relationships/hyperlink" Target="consultantplus://offline/ref=E95AFA1478E1FA4D03838F9AA28B86985091E8C1FF621B386152DB702A2FD6D5506A8F15319F7D7BF6CBCBD77F5185FA8E5E97AFBA9B4FCCUEIBH" TargetMode = "External"/>
	<Relationship Id="rId58" Type="http://purl.oclc.org/ooxml/officeDocument/relationships/hyperlink" Target="consultantplus://offline/ref=E95AFA1478E1FA4D03838F9AA28B8698599EEAC0F8604632690BD7722D2089C257238314319F7C7AFF94CEC26E098BF8914096B0A6994DUCICH" TargetMode = "External"/>
	<Relationship Id="rId59" Type="http://purl.oclc.org/ooxml/officeDocument/relationships/hyperlink" Target="consultantplus://offline/ref=E95AFA1478E1FA4D03838F9AA28B86985398EFC6F96C1B386152DB702A2FD6D5506A8F15319F7D73FCCBCBD77F5185FA8E5E97AFBA9B4FCCUEIBH" TargetMode = "External"/>
	<Relationship Id="rId60" Type="http://purl.oclc.org/ooxml/officeDocument/relationships/hyperlink" Target="consultantplus://offline/ref=E95AFA1478E1FA4D03838F9AA28B8698509CE0C4FD6D1B386152DB702A2FD6D5506A8F15319F7D7BF4CBCBD77F5185FA8E5E97AFBA9B4FCCUEIBH" TargetMode = "External"/>
	<Relationship Id="rId61" Type="http://purl.oclc.org/ooxml/officeDocument/relationships/hyperlink" Target="consultantplus://offline/ref=E95AFA1478E1FA4D03838F9AA28B86985399EDC4F96A1B386152DB702A2FD6D5506A8F15319F7D78F7CBCBD77F5185FA8E5E97AFBA9B4FCCUEIBH" TargetMode = "External"/>
	<Relationship Id="rId62" Type="http://purl.oclc.org/ooxml/officeDocument/relationships/hyperlink" Target="consultantplus://offline/ref=E95AFA1478E1FA4D03838F9AA28B8698529AE1C0F66D1B386152DB702A2FD6D5506A8F15319F7D7AFDCBCBD77F5185FA8E5E97AFBA9B4FCCUEIBH" TargetMode = "External"/>
	<Relationship Id="rId63" Type="http://purl.oclc.org/ooxml/officeDocument/relationships/hyperlink" Target="consultantplus://offline/ref=E95AFA1478E1FA4D03838F9AA28B86985099E9C1FF6B1B386152DB702A2FD6D5506A8F15319F7D7AFDCBCBD77F5185FA8E5E97AFBA9B4FCCUEIBH" TargetMode = "External"/>
	<Relationship Id="rId64" Type="http://purl.oclc.org/ooxml/officeDocument/relationships/hyperlink" Target="consultantplus://offline/ref=E95AFA1478E1FA4D03838F9AA28B86985391EFC5F43D4C3A3007D575227F8CC5462381152F9F7C64F6C09DU8I4H" TargetMode = "External"/>
	<Relationship Id="rId65" Type="http://purl.oclc.org/ooxml/officeDocument/relationships/hyperlink" Target="consultantplus://offline/ref=E95AFA1478E1FA4D03838F9AA28B86985599EAC6FA6E1B386152DB702A2FD6D5506A8F1531977879FF94CEC26E098BF8914096B0A6994DUCICH" TargetMode = "External"/>
	<Relationship Id="rId66" Type="http://purl.oclc.org/ooxml/officeDocument/relationships/hyperlink" Target="consultantplus://offline/ref=E95AFA1478E1FA4D03838F9AA28B8698509EE1C9F86E1B386152DB702A2FD6D5506A8F15319F7D78FCCBCBD77F5185FA8E5E97AFBA9B4FCCUEIBH" TargetMode = "External"/>
	<Relationship Id="rId67" Type="http://purl.oclc.org/ooxml/officeDocument/relationships/hyperlink" Target="consultantplus://offline/ref=E95AFA1478E1FA4D03838F9AA28B86985091E8C1FF621B386152DB702A2FD6D5506A8F15319F7D7BF0CBCBD77F5185FA8E5E97AFBA9B4FCCUEIBH" TargetMode = "External"/>
	<Relationship Id="rId68" Type="http://purl.oclc.org/ooxml/officeDocument/relationships/hyperlink" Target="consultantplus://offline/ref=E95AFA1478E1FA4D03838F9AA28B8698509EE1C9F86E1B386152DB702A2FD6D5506A8F15319F7D79F4CBCBD77F5185FA8E5E97AFBA9B4FCCUEIBH" TargetMode = "External"/>
	<Relationship Id="rId69" Type="http://purl.oclc.org/ooxml/officeDocument/relationships/hyperlink" Target="consultantplus://offline/ref=E95AFA1478E1FA4D03838F9AA28B8698529EEFC0FD6F1B386152DB702A2FD6D5426AD719329E637AF5DE9D8639U0I6H" TargetMode = "External"/>
	<Relationship Id="rId70" Type="http://purl.oclc.org/ooxml/officeDocument/relationships/hyperlink" Target="consultantplus://offline/ref=E95AFA1478E1FA4D03838F9AA28B8698509EE1C9F86E1B386152DB702A2FD6D5506A8F15319F7D79F6CBCBD77F5185FA8E5E97AFBA9B4FCCUEIBH" TargetMode = "External"/>
	<Relationship Id="rId71" Type="http://purl.oclc.org/ooxml/officeDocument/relationships/hyperlink" Target="consultantplus://offline/ref=E95AFA1478E1FA4D03838F9AA28B8698509FEDC8FD6D1B386152DB702A2FD6D5506A8F15319F7D7EF4CBCBD77F5185FA8E5E97AFBA9B4FCCUEIBH" TargetMode = "External"/>
	<Relationship Id="rId72" Type="http://purl.oclc.org/ooxml/officeDocument/relationships/hyperlink" Target="consultantplus://offline/ref=E95AFA1478E1FA4D03838F9AA28B86985391EFC5F43D4C3A3007D575227F9EC51E2F821431987971A091DBD3360789E78F4189ACA49BU4IDH" TargetMode = "External"/>
	<Relationship Id="rId73" Type="http://purl.oclc.org/ooxml/officeDocument/relationships/hyperlink" Target="consultantplus://offline/ref=E95AFA1478E1FA4D03838F9AA28B86985291E1C1FC681B386152DB702A2FD6D5506A8F15319F7C7EF5CBCBD77F5185FA8E5E97AFBA9B4FCCUEIBH" TargetMode = "External"/>
	<Relationship Id="rId74" Type="http://purl.oclc.org/ooxml/officeDocument/relationships/hyperlink" Target="consultantplus://offline/ref=E95AFA1478E1FA4D03838F9AA28B8698509DE8C5F8631B386152DB702A2FD6D5506A8F15319F7C7BF4CBCBD77F5185FA8E5E97AFBA9B4FCCUEIBH" TargetMode = "External"/>
	<Relationship Id="rId75" Type="http://purl.oclc.org/ooxml/officeDocument/relationships/hyperlink" Target="consultantplus://offline/ref=E95AFA1478E1FA4D03838F9AA28B86985499EFC7FF604632690BD7722D2089C257238314319F7E73FF94CEC26E098BF8914096B0A6994DUCICH" TargetMode = "External"/>
	<Relationship Id="rId76" Type="http://purl.oclc.org/ooxml/officeDocument/relationships/hyperlink" Target="consultantplus://offline/ref=E95AFA1478E1FA4D03838F9AA28B86985398EFC6F96C1B386152DB702A2FD6D5506A8F15319F7C7AF4CBCBD77F5185FA8E5E97AFBA9B4FCCUEIBH" TargetMode = "External"/>
	<Relationship Id="rId77" Type="http://purl.oclc.org/ooxml/officeDocument/relationships/hyperlink" Target="consultantplus://offline/ref=E95AFA1478E1FA4D03838F9AA28B86985291EBC3FA6D1B386152DB702A2FD6D5506A8F15319F7D78F0CBCBD77F5185FA8E5E97AFBA9B4FCCUEIBH" TargetMode = "External"/>
	<Relationship Id="rId78" Type="http://purl.oclc.org/ooxml/officeDocument/relationships/hyperlink" Target="consultantplus://offline/ref=E95AFA1478E1FA4D03838F9AA28B86985398EFC6F96C1B386152DB702A2FD6D5506A8F15319F7C7AF4CBCBD77F5185FA8E5E97AFBA9B4FCCUEIBH" TargetMode = "External"/>
	<Relationship Id="rId79" Type="http://purl.oclc.org/ooxml/officeDocument/relationships/hyperlink" Target="consultantplus://offline/ref=E95AFA1478E1FA4D03838F9AA28B8698509EE1C9F86E1B386152DB702A2FD6D5506A8F15319F7D79F1CBCBD77F5185FA8E5E97AFBA9B4FCCUEIBH" TargetMode = "External"/>
	<Relationship Id="rId80" Type="http://purl.oclc.org/ooxml/officeDocument/relationships/hyperlink" Target="consultantplus://offline/ref=E95AFA1478E1FA4D03838F9AA28B86985091E8C1FF621B386152DB702A2FD6D5506A8F15319F7D7BF1CBCBD77F5185FA8E5E97AFBA9B4FCCUEIBH" TargetMode = "External"/>
	<Relationship Id="rId81" Type="http://purl.oclc.org/ooxml/officeDocument/relationships/hyperlink" Target="consultantplus://offline/ref=E95AFA1478E1FA4D03838F9AA28B86985299E9C5FF6E1B386152DB702A2FD6D5506A8F15319F797DF2CBCBD77F5185FA8E5E97AFBA9B4FCCUEIBH" TargetMode = "External"/>
	<Relationship Id="rId82" Type="http://purl.oclc.org/ooxml/officeDocument/relationships/hyperlink" Target="consultantplus://offline/ref=E95AFA1478E1FA4D03838F9AA28B8698509EE1C9F86E1B386152DB702A2FD6D5506A8F15319F7D79F2CBCBD77F5185FA8E5E97AFBA9B4FCCUEIBH" TargetMode = "External"/>
	<Relationship Id="rId83" Type="http://purl.oclc.org/ooxml/officeDocument/relationships/hyperlink" Target="consultantplus://offline/ref=E95AFA1478E1FA4D03838F9AA28B86985299E9C5FF6E1B386152DB702A2FD6D5506A8F15319F797DFCCBCBD77F5185FA8E5E97AFBA9B4FCCUEIBH" TargetMode = "External"/>
	<Relationship Id="rId84" Type="http://purl.oclc.org/ooxml/officeDocument/relationships/hyperlink" Target="consultantplus://offline/ref=E95AFA1478E1FA4D03838F9AA28B86985398EFC6F96C1B386152DB702A2FD6D5506A8F15319F7C7AF5CBCBD77F5185FA8E5E97AFBA9B4FCCUEIBH" TargetMode = "External"/>
	<Relationship Id="rId85" Type="http://purl.oclc.org/ooxml/officeDocument/relationships/hyperlink" Target="consultantplus://offline/ref=E95AFA1478E1FA4D03838F9AA28B86985299E9C5FF6E1B386152DB702A2FD6D5506A8F15319F797DFDCBCBD77F5185FA8E5E97AFBA9B4FCCUEIBH" TargetMode = "External"/>
	<Relationship Id="rId86" Type="http://purl.oclc.org/ooxml/officeDocument/relationships/hyperlink" Target="consultantplus://offline/ref=E95AFA1478E1FA4D03838F9AA28B86985091E8C1FE6B1B386152DB702A2FD6D5506A8F15319F7D7AFDCBCBD77F5185FA8E5E97AFBA9B4FCCUEIBH" TargetMode = "External"/>
	<Relationship Id="rId87" Type="http://purl.oclc.org/ooxml/officeDocument/relationships/hyperlink" Target="consultantplus://offline/ref=E95AFA1478E1FA4D03838F9AA28B86985299E9C5FF6E1B386152DB702A2FD6D5506A8F15319F7972F4CBCBD77F5185FA8E5E97AFBA9B4FCCUEIBH" TargetMode = "External"/>
	<Relationship Id="rId88" Type="http://purl.oclc.org/ooxml/officeDocument/relationships/hyperlink" Target="consultantplus://offline/ref=E95AFA1478E1FA4D03838F9AA28B86985299E9C5FF6E1B386152DB702A2FD6D5506A8F15319F7972F5CBCBD77F5185FA8E5E97AFBA9B4FCCUEIBH" TargetMode = "External"/>
	<Relationship Id="rId89" Type="http://purl.oclc.org/ooxml/officeDocument/relationships/hyperlink" Target="consultantplus://offline/ref=E95AFA1478E1FA4D03838F9AA28B8698509FECC8FB6C1B386152DB702A2FD6D5506A8F15319F7D7BF4CBCBD77F5185FA8E5E97AFBA9B4FCCUEIBH" TargetMode = "External"/>
	<Relationship Id="rId90" Type="http://purl.oclc.org/ooxml/officeDocument/relationships/hyperlink" Target="consultantplus://offline/ref=E95AFA1478E1FA4D03838F9AA28B8698509EE1C9F86E1B386152DB702A2FD6D5506A8F15319F7D79FCCBCBD77F5185FA8E5E97AFBA9B4FCCUEIBH" TargetMode = "External"/>
	<Relationship Id="rId91" Type="http://purl.oclc.org/ooxml/officeDocument/relationships/hyperlink" Target="consultantplus://offline/ref=E95AFA1478E1FA4D03838F9AA28B8698509EE1C9F86E1B386152DB702A2FD6D5506A8F15319F7D7EF4CBCBD77F5185FA8E5E97AFBA9B4FCCUEIBH" TargetMode = "External"/>
	<Relationship Id="rId92" Type="http://purl.oclc.org/ooxml/officeDocument/relationships/hyperlink" Target="consultantplus://offline/ref=E95AFA1478E1FA4D03838F9AA28B86985091E8C1FF621B386152DB702A2FD6D5506A8F15319F7D7BF3CBCBD77F5185FA8E5E97AFBA9B4FCCUEIBH" TargetMode = "External"/>
	<Relationship Id="rId93" Type="http://purl.oclc.org/ooxml/officeDocument/relationships/hyperlink" Target="consultantplus://offline/ref=E95AFA1478E1FA4D03838F9AA28B8698509EE1C9F86E1B386152DB702A2FD6D5506A8F15319F7D7EF7CBCBD77F5185FA8E5E97AFBA9B4FCCUEIBH" TargetMode = "External"/>
	<Relationship Id="rId94" Type="http://purl.oclc.org/ooxml/officeDocument/relationships/hyperlink" Target="consultantplus://offline/ref=E95AFA1478E1FA4D03838F9AA28B86985099EEC3F6691B386152DB702A2FD6D5506A8F15319F7D7AFDCBCBD77F5185FA8E5E97AFBA9B4FCCUEIBH" TargetMode = "External"/>
	<Relationship Id="rId95" Type="http://purl.oclc.org/ooxml/officeDocument/relationships/hyperlink" Target="consultantplus://offline/ref=E95AFA1478E1FA4D03838F9AA28B86985599EDC9FE691B386152DB702A2FD6D5426AD719329E637AF5DE9D8639U0I6H" TargetMode = "External"/>
	<Relationship Id="rId96" Type="http://purl.oclc.org/ooxml/officeDocument/relationships/hyperlink" Target="consultantplus://offline/ref=E95AFA1478E1FA4D03838F9AA28B86985299E9C5FF6E1B386152DB702A2FD6D5506A8F15319F7972F7CBCBD77F5185FA8E5E97AFBA9B4FCCUEIBH" TargetMode = "External"/>
	<Relationship Id="rId97" Type="http://purl.oclc.org/ooxml/officeDocument/relationships/hyperlink" Target="consultantplus://offline/ref=E95AFA1478E1FA4D03838F9AA28B86985299E9C5FF6D1B386152DB702A2FD6D5506A8F15319F7D7EF1CBCBD77F5185FA8E5E97AFBA9B4FCCUEIBH" TargetMode = "External"/>
	<Relationship Id="rId98" Type="http://purl.oclc.org/ooxml/officeDocument/relationships/hyperlink" Target="consultantplus://offline/ref=E95AFA1478E1FA4D03838F9AA28B86985391EBC9F66F1B386152DB702A2FD6D5506A8F15319F7D7BF4CBCBD77F5185FA8E5E97AFBA9B4FCCUEIBH" TargetMode = "External"/>
	<Relationship Id="rId99" Type="http://purl.oclc.org/ooxml/officeDocument/relationships/hyperlink" Target="consultantplus://offline/ref=E95AFA1478E1FA4D03838F9AA28B86985599EDC9FE691B386152DB702A2FD6D5506A8F15319F7C73F5CBCBD77F5185FA8E5E97AFBA9B4FCCUEIBH" TargetMode = "External"/>
	<Relationship Id="rId100" Type="http://purl.oclc.org/ooxml/officeDocument/relationships/hyperlink" Target="consultantplus://offline/ref=E95AFA1478E1FA4D03838F9AA28B86985299E9C5FF6E1B386152DB702A2FD6D5506A8F15319F7972F0CBCBD77F5185FA8E5E97AFBA9B4FCCUEIBH" TargetMode = "External"/>
	<Relationship Id="rId101" Type="http://purl.oclc.org/ooxml/officeDocument/relationships/hyperlink" Target="consultantplus://offline/ref=E95AFA1478E1FA4D03838F9AA28B86985299E9C5FF6D1B386152DB702A2FD6D5506A8F15319F7D7EF1CBCBD77F5185FA8E5E97AFBA9B4FCCUEIBH" TargetMode = "External"/>
	<Relationship Id="rId102" Type="http://purl.oclc.org/ooxml/officeDocument/relationships/hyperlink" Target="consultantplus://offline/ref=E95AFA1478E1FA4D03838F9AA28B86985299E9C5FF6E1B386152DB702A2FD6D5506A8F15319F7972F2CBCBD77F5185FA8E5E97AFBA9B4FCCUEIBH" TargetMode = "External"/>
	<Relationship Id="rId103" Type="http://purl.oclc.org/ooxml/officeDocument/relationships/hyperlink" Target="consultantplus://offline/ref=E95AFA1478E1FA4D03838F9AA28B8698509EE1C9F86E1B386152DB702A2FD6D5506A8F15319F7D7EF0CBCBD77F5185FA8E5E97AFBA9B4FCCUEIBH" TargetMode = "External"/>
	<Relationship Id="rId104" Type="http://purl.oclc.org/ooxml/officeDocument/relationships/hyperlink" Target="consultantplus://offline/ref=E95AFA1478E1FA4D03838F9AA28B86985091E8C1FF621B386152DB702A2FD6D5506A8F15319F7D78F4CBCBD77F5185FA8E5E97AFBA9B4FCCUEIBH" TargetMode = "External"/>
	<Relationship Id="rId105" Type="http://purl.oclc.org/ooxml/officeDocument/relationships/hyperlink" Target="consultantplus://offline/ref=E95AFA1478E1FA4D03838F9AA28B86985091E8C1FF621B386152DB702A2FD6D5506A8F15319F7D78F5CBCBD77F5185FA8E5E97AFBA9B4FCCUEIBH" TargetMode = "External"/>
	<Relationship Id="rId106" Type="http://purl.oclc.org/ooxml/officeDocument/relationships/hyperlink" Target="consultantplus://offline/ref=E95AFA1478E1FA4D03838F9AA28B86985299E9C5FF6E1B386152DB702A2FD6D5506A8F15319F7972F3CBCBD77F5185FA8E5E97AFBA9B4FCCUEIBH" TargetMode = "External"/>
	<Relationship Id="rId107" Type="http://purl.oclc.org/ooxml/officeDocument/relationships/hyperlink" Target="consultantplus://offline/ref=E95AFA1478E1FA4D03838F9AA28B86985391EFC5F43D4C3A3007D575227F8CC5462381152F9F7C64F6C09DU8I4H" TargetMode = "External"/>
	<Relationship Id="rId108" Type="http://purl.oclc.org/ooxml/officeDocument/relationships/hyperlink" Target="consultantplus://offline/ref=E95AFA1478E1FA4D03838F9AA28B86985091E8C1FF621B386152DB702A2FD6D5506A8F15319F7D78F7CBCBD77F5185FA8E5E97AFBA9B4FCCUEIBH" TargetMode = "External"/>
	<Relationship Id="rId109" Type="http://purl.oclc.org/ooxml/officeDocument/relationships/hyperlink" Target="consultantplus://offline/ref=E95AFA1478E1FA4D03838F9AA28B86985091E8C1FE6B1B386152DB702A2FD6D5506A8F15319F7D7BF4CBCBD77F5185FA8E5E97AFBA9B4FCCUEIBH" TargetMode = "External"/>
	<Relationship Id="rId110" Type="http://purl.oclc.org/ooxml/officeDocument/relationships/hyperlink" Target="consultantplus://offline/ref=E95AFA1478E1FA4D03838F9AA28B86985091E8C1FF621B386152DB702A2FD6D5506A8F15319F7D78FCCBCBD77F5185FA8E5E97AFBA9B4FCCUEIBH" TargetMode = "External"/>
	<Relationship Id="rId111" Type="http://purl.oclc.org/ooxml/officeDocument/relationships/hyperlink" Target="consultantplus://offline/ref=E95AFA1478E1FA4D03838F9AA28B86985091E8C1FF621B386152DB702A2FD6D5506A8F15319F7D78FDCBCBD77F5185FA8E5E97AFBA9B4FCCUEIBH" TargetMode = "External"/>
	<Relationship Id="rId112" Type="http://purl.oclc.org/ooxml/officeDocument/relationships/hyperlink" Target="consultantplus://offline/ref=E95AFA1478E1FA4D03838F9AA28B8698599EEAC0F8604632690BD7722D2089C257238314319F7C72FF94CEC26E098BF8914096B0A6994DUCICH" TargetMode = "External"/>
	<Relationship Id="rId113" Type="http://purl.oclc.org/ooxml/officeDocument/relationships/hyperlink" Target="consultantplus://offline/ref=E95AFA1478E1FA4D03838F9AA28B8698529EEFC5FE681B386152DB702A2FD6D5506A8F11339A7F71A091DBD3360789E78F4189ACA49BU4IDH" TargetMode = "External"/>
	<Relationship Id="rId114" Type="http://purl.oclc.org/ooxml/officeDocument/relationships/hyperlink" Target="consultantplus://offline/ref=E95AFA1478E1FA4D03838F9AA28B86985299E9C5FF6E1B386152DB702A2FD6D5506A8F15319F7973F7CBCBD77F5185FA8E5E97AFBA9B4FCCUEIBH" TargetMode = "External"/>
	<Relationship Id="rId115" Type="http://purl.oclc.org/ooxml/officeDocument/relationships/hyperlink" Target="consultantplus://offline/ref=E95AFA1478E1FA4D03838F9AA28B86985299E9C5FF6E1B386152DB702A2FD6D5506A8F15319F7973F0CBCBD77F5185FA8E5E97AFBA9B4FCCUEIBH" TargetMode = "External"/>
	<Relationship Id="rId116" Type="http://purl.oclc.org/ooxml/officeDocument/relationships/hyperlink" Target="consultantplus://offline/ref=E95AFA1478E1FA4D03838F9AA28B86985099EEC3F6691B386152DB702A2FD6D5506A8F15319F7D7BF4CBCBD77F5185FA8E5E97AFBA9B4FCCUEIBH" TargetMode = "External"/>
	<Relationship Id="rId117" Type="http://purl.oclc.org/ooxml/officeDocument/relationships/hyperlink" Target="consultantplus://offline/ref=E95AFA1478E1FA4D03838F9AA28B8698509EE1C9F86E1B386152DB702A2FD6D5506A8F15319F7D7EF2CBCBD77F5185FA8E5E97AFBA9B4FCCUEIBH" TargetMode = "External"/>
	<Relationship Id="rId118" Type="http://purl.oclc.org/ooxml/officeDocument/relationships/hyperlink" Target="consultantplus://offline/ref=E95AFA1478E1FA4D03838F9AA28B86985299E9C5FF6E1B386152DB702A2FD6D5506A8F15319F7973F3CBCBD77F5185FA8E5E97AFBA9B4FCCUEIBH" TargetMode = "External"/>
	<Relationship Id="rId119" Type="http://purl.oclc.org/ooxml/officeDocument/relationships/hyperlink" Target="consultantplus://offline/ref=E95AFA1478E1FA4D03838F9AA28B8698509EE1C9F86E1B386152DB702A2FD6D5506A8F15319F7D7EFCCBCBD77F5185FA8E5E97AFBA9B4FCCUEIBH" TargetMode = "External"/>
	<Relationship Id="rId120" Type="http://purl.oclc.org/ooxml/officeDocument/relationships/hyperlink" Target="consultantplus://offline/ref=E95AFA1478E1FA4D03838F9AA28B86985599EBC0FB631B386152DB702A2FD6D5506A8F15319F7D79FDCBCBD77F5185FA8E5E97AFBA9B4FCCUEIBH" TargetMode = "External"/>
	<Relationship Id="rId121" Type="http://purl.oclc.org/ooxml/officeDocument/relationships/hyperlink" Target="consultantplus://offline/ref=E95AFA1478E1FA4D03838F9AA28B86985091E8C1FE6B1B386152DB702A2FD6D5506A8F15319F7D7BF6CBCBD77F5185FA8E5E97AFBA9B4FCCUEIBH" TargetMode = "External"/>
	<Relationship Id="rId122" Type="http://purl.oclc.org/ooxml/officeDocument/relationships/hyperlink" Target="consultantplus://offline/ref=E95AFA1478E1FA4D03838F9AA28B86985398EFC6F96C1B386152DB702A2FD6D5506A8F15319F7C7AF1CBCBD77F5185FA8E5E97AFBA9B4FCCUEIBH" TargetMode = "External"/>
	<Relationship Id="rId123" Type="http://purl.oclc.org/ooxml/officeDocument/relationships/hyperlink" Target="consultantplus://offline/ref=E95AFA1478E1FA4D03838F9AA28B86985299E9C5FF6E1B386152DB702A2FD6D5506A8F15319F7973FCCBCBD77F5185FA8E5E97AFBA9B4FCCUEIBH" TargetMode = "External"/>
	<Relationship Id="rId124" Type="http://purl.oclc.org/ooxml/officeDocument/relationships/hyperlink" Target="consultantplus://offline/ref=E95AFA1478E1FA4D03838F9AA28B86985299E9C5FF6E1B386152DB702A2FD6D5506A8F15319F7973FDCBCBD77F5185FA8E5E97AFBA9B4FCCUEIBH" TargetMode = "External"/>
	<Relationship Id="rId125" Type="http://purl.oclc.org/ooxml/officeDocument/relationships/hyperlink" Target="consultantplus://offline/ref=E95AFA1478E1FA4D03838F9AA28B86985091E8C1FF621B386152DB702A2FD6D5506A8F15319F7D79F4CBCBD77F5185FA8E5E97AFBA9B4FCCUEIBH" TargetMode = "External"/>
	<Relationship Id="rId126" Type="http://purl.oclc.org/ooxml/officeDocument/relationships/hyperlink" Target="consultantplus://offline/ref=E95AFA1478E1FA4D03838F9AA28B86985299E9C5FF6E1B386152DB702A2FD6D5506A8F15319F787AF5CBCBD77F5185FA8E5E97AFBA9B4FCCUEIBH" TargetMode = "External"/>
	<Relationship Id="rId127" Type="http://purl.oclc.org/ooxml/officeDocument/relationships/hyperlink" Target="consultantplus://offline/ref=E95AFA1478E1FA4D03838F9AA28B86985398EFC6F96C1B386152DB702A2FD6D5506A8F15319F7C7AF2CBCBD77F5185FA8E5E97AFBA9B4FCCUEIBH" TargetMode = "External"/>
	<Relationship Id="rId128" Type="http://purl.oclc.org/ooxml/officeDocument/relationships/hyperlink" Target="consultantplus://offline/ref=E95AFA1478E1FA4D03838F9AA28B8698509EE1C9F86E1B386152DB702A2FD6D5506A8F15319F7D7EFDCBCBD77F5185FA8E5E97AFBA9B4FCCUEIBH" TargetMode = "External"/>
	<Relationship Id="rId129" Type="http://purl.oclc.org/ooxml/officeDocument/relationships/hyperlink" Target="consultantplus://offline/ref=E95AFA1478E1FA4D03838F9AA28B86985091E8C1FE6B1B386152DB702A2FD6D5506A8F15319F7D7BF2CBCBD77F5185FA8E5E97AFBA9B4FCCUEIBH" TargetMode = "External"/>
	<Relationship Id="rId130" Type="http://purl.oclc.org/ooxml/officeDocument/relationships/hyperlink" Target="consultantplus://offline/ref=E95AFA1478E1FA4D03838F9AA28B86985091E8C1FF621B386152DB702A2FD6D5506A8F15319F7D79F6CBCBD77F5185FA8E5E97AFBA9B4FCCUEIBH" TargetMode = "External"/>
	<Relationship Id="rId131" Type="http://purl.oclc.org/ooxml/officeDocument/relationships/hyperlink" Target="consultantplus://offline/ref=E95AFA1478E1FA4D03838F9AA28B8698509EEDC0F6691B386152DB702A2FD6D5506A8F15319F7C7FF4CBCBD77F5185FA8E5E97AFBA9B4FCCUEIBH" TargetMode = "External"/>
	<Relationship Id="rId132" Type="http://purl.oclc.org/ooxml/officeDocument/relationships/hyperlink" Target="consultantplus://offline/ref=E95AFA1478E1FA4D03838F9AA28B8698509EE1C9F86E1B386152DB702A2FD6D5506A8F15319F7D7FF4CBCBD77F5185FA8E5E97AFBA9B4FCCUEIBH" TargetMode = "External"/>
	<Relationship Id="rId133" Type="http://purl.oclc.org/ooxml/officeDocument/relationships/hyperlink" Target="consultantplus://offline/ref=E95AFA1478E1FA4D03838F9AA28B86985299E9C5FF6E1B386152DB702A2FD6D5506A8F15319F787BF6CBCBD77F5185FA8E5E97AFBA9B4FCCUEIBH" TargetMode = "External"/>
	<Relationship Id="rId134" Type="http://purl.oclc.org/ooxml/officeDocument/relationships/hyperlink" Target="consultantplus://offline/ref=E95AFA1478E1FA4D03838F9AA28B8698509EEDC0F6691B386152DB702A2FD6D5506A8F15319F7C7FFDCBCBD77F5185FA8E5E97AFBA9B4FCCUEIBH" TargetMode = "External"/>
	<Relationship Id="rId135" Type="http://purl.oclc.org/ooxml/officeDocument/relationships/hyperlink" Target="consultantplus://offline/ref=E95AFA1478E1FA4D03838F9AA28B86985299E9C5FF6E1B386152DB702A2FD6D5506A8F15319F787BF7CBCBD77F5185FA8E5E97AFBA9B4FCCUEIBH" TargetMode = "External"/>
	<Relationship Id="rId136" Type="http://purl.oclc.org/ooxml/officeDocument/relationships/hyperlink" Target="consultantplus://offline/ref=E95AFA1478E1FA4D03838F9AA28B86985299E9C5FF6E1B386152DB702A2FD6D5506A8F15319F787BF0CBCBD77F5185FA8E5E97AFBA9B4FCCUEIBH" TargetMode = "External"/>
	<Relationship Id="rId137" Type="http://purl.oclc.org/ooxml/officeDocument/relationships/hyperlink" Target="consultantplus://offline/ref=E95AFA1478E1FA4D03838F9AA28B8698509EEDC0F6691B386152DB702A2FD6D5506A8F15319F7F7FFCCBCBD77F5185FA8E5E97AFBA9B4FCCUEIBH" TargetMode = "External"/>
	<Relationship Id="rId138" Type="http://purl.oclc.org/ooxml/officeDocument/relationships/hyperlink" Target="consultantplus://offline/ref=E95AFA1478E1FA4D03838F9AA28B86985499EFC6F9604632690BD7722D2089C257238314319F7C78FF94CEC26E098BF8914096B0A6994DUCICH" TargetMode = "External"/>
	<Relationship Id="rId139" Type="http://purl.oclc.org/ooxml/officeDocument/relationships/hyperlink" Target="consultantplus://offline/ref=E95AFA1478E1FA4D03838F9AA28B86985299E9C5FF6E1B386152DB702A2FD6D5506A8F15319F787BF2CBCBD77F5185FA8E5E97AFBA9B4FCCUEIBH" TargetMode = "External"/>
	<Relationship Id="rId140" Type="http://purl.oclc.org/ooxml/officeDocument/relationships/hyperlink" Target="consultantplus://offline/ref=E95AFA1478E1FA4D03838F9AA28B86985299E9C5FF6E1B386152DB702A2FD6D5506A8F15319F787BFCCBCBD77F5185FA8E5E97AFBA9B4FCCUEIBH" TargetMode = "External"/>
	<Relationship Id="rId141" Type="http://purl.oclc.org/ooxml/officeDocument/relationships/hyperlink" Target="consultantplus://offline/ref=E95AFA1478E1FA4D03838F9AA28B86985299E9C5FF6E1B386152DB702A2FD6D5506A8F15319F787BFDCBCBD77F5185FA8E5E97AFBA9B4FCCUEIBH" TargetMode = "External"/>
	<Relationship Id="rId142" Type="http://purl.oclc.org/ooxml/officeDocument/relationships/hyperlink" Target="consultantplus://offline/ref=E95AFA1478E1FA4D03838F9AA28B86985299E9C5FF6E1B386152DB702A2FD6D5506A8F15319F787BFDCBCBD77F5185FA8E5E97AFBA9B4FCCUEIBH" TargetMode = "External"/>
	<Relationship Id="rId143" Type="http://purl.oclc.org/ooxml/officeDocument/relationships/hyperlink" Target="consultantplus://offline/ref=E95AFA1478E1FA4D03838F9AA28B86985398EFC6F96C1B386152DB702A2FD6D5506A8F15319F7C7BF6CBCBD77F5185FA8E5E97AFBA9B4FCCUEIBH" TargetMode = "External"/>
	<Relationship Id="rId144" Type="http://purl.oclc.org/ooxml/officeDocument/relationships/hyperlink" Target="consultantplus://offline/ref=E95AFA1478E1FA4D03838F9AA28B86985399EDC4F86B1B386152DB702A2FD6D5506A8F15319F7D7AFCCBCBD77F5185FA8E5E97AFBA9B4FCCUEIBH" TargetMode = "External"/>
	<Relationship Id="rId145" Type="http://purl.oclc.org/ooxml/officeDocument/relationships/hyperlink" Target="consultantplus://offline/ref=E95AFA1478E1FA4D03838F9AA28B86985091E8C1FF621B386152DB702A2FD6D5506A8F15319F7D79F7CBCBD77F5185FA8E5E97AFBA9B4FCCUEIBH" TargetMode = "External"/>
	<Relationship Id="rId146" Type="http://purl.oclc.org/ooxml/officeDocument/relationships/hyperlink" Target="consultantplus://offline/ref=E95AFA1478E1FA4D03838F9AA28B8698509FECC8FB6C1B386152DB702A2FD6D5506A8F15319F7D7BF5CBCBD77F5185FA8E5E97AFBA9B4FCCUEIBH" TargetMode = "External"/>
	<Relationship Id="rId147" Type="http://purl.oclc.org/ooxml/officeDocument/relationships/hyperlink" Target="consultantplus://offline/ref=E95AFA1478E1FA4D03838F9AA28B86985299E9C5FF6E1B386152DB702A2FD6D5506A8F15319F787BFDCBCBD77F5185FA8E5E97AFBA9B4FCCUEIBH" TargetMode = "External"/>
	<Relationship Id="rId148" Type="http://purl.oclc.org/ooxml/officeDocument/relationships/hyperlink" Target="consultantplus://offline/ref=E95AFA1478E1FA4D03838F9AA28B86985599EDC9FC6A1B386152DB702A2FD6D5506A8F15319E7C7FF0CBCBD77F5185FA8E5E97AFBA9B4FCCUEIBH" TargetMode = "External"/>
	<Relationship Id="rId149" Type="http://purl.oclc.org/ooxml/officeDocument/relationships/hyperlink" Target="consultantplus://offline/ref=E95AFA1478E1FA4D03838F9AA28B86985299E9C5FF6E1B386152DB702A2FD6D5506A8F15319F787BFDCBCBD77F5185FA8E5E97AFBA9B4FCCUEIBH" TargetMode = "External"/>
	<Relationship Id="rId150" Type="http://purl.oclc.org/ooxml/officeDocument/relationships/hyperlink" Target="consultantplus://offline/ref=E95AFA1478E1FA4D03838F9AA28B86985399EDC4F86B1B386152DB702A2FD6D5506A8F15319F7D7AFDCBCBD77F5185FA8E5E97AFBA9B4FCCUEIBH" TargetMode = "External"/>
	<Relationship Id="rId151" Type="http://purl.oclc.org/ooxml/officeDocument/relationships/hyperlink" Target="consultantplus://offline/ref=E95AFA1478E1FA4D03838F9AA28B86985091E8C1FF621B386152DB702A2FD6D5506A8F15319F7D79F1CBCBD77F5185FA8E5E97AFBA9B4FCCUEIBH" TargetMode = "External"/>
	<Relationship Id="rId152" Type="http://purl.oclc.org/ooxml/officeDocument/relationships/hyperlink" Target="consultantplus://offline/ref=E95AFA1478E1FA4D03838F9AA28B86985391EFC5F43D4C3A3007D575227F8CC5462381152F9F7C64F6C09DU8I4H" TargetMode = "External"/>
	<Relationship Id="rId153" Type="http://purl.oclc.org/ooxml/officeDocument/relationships/hyperlink" Target="consultantplus://offline/ref=E95AFA1478E1FA4D03838F9AA28B86985299E9C5FF6E1B386152DB702A2FD6D5506A8F15319F7878F5CBCBD77F5185FA8E5E97AFBA9B4FCCUEIBH" TargetMode = "External"/>
	<Relationship Id="rId154" Type="http://purl.oclc.org/ooxml/officeDocument/relationships/hyperlink" Target="consultantplus://offline/ref=E95AFA1478E1FA4D03838F9AA28B86985091E8C1FF621B386152DB702A2FD6D5506A8F15319F7D79F3CBCBD77F5185FA8E5E97AFBA9B4FCCUEIBH" TargetMode = "External"/>
	<Relationship Id="rId155" Type="http://purl.oclc.org/ooxml/officeDocument/relationships/hyperlink" Target="consultantplus://offline/ref=E95AFA1478E1FA4D03838F9AA28B86985091E8C1FF621B386152DB702A2FD6D5506A8F15319F7D79FDCBCBD77F5185FA8E5E97AFBA9B4FCCUEIBH" TargetMode = "External"/>
	<Relationship Id="rId156" Type="http://purl.oclc.org/ooxml/officeDocument/relationships/hyperlink" Target="consultantplus://offline/ref=E95AFA1478E1FA4D03838F9AA28B86985299E9C5FF6E1B386152DB702A2FD6D5506A8F15319F7878F6CBCBD77F5185FA8E5E97AFBA9B4FCCUEIBH" TargetMode = "External"/>
	<Relationship Id="rId157" Type="http://purl.oclc.org/ooxml/officeDocument/relationships/hyperlink" Target="consultantplus://offline/ref=E95AFA1478E1FA4D03838F9AA28B86985091E8C1FF621B386152DB702A2FD6D5506A8F15319F7D7EF5CBCBD77F5185FA8E5E97AFBA9B4FCCUEIBH" TargetMode = "External"/>
	<Relationship Id="rId158" Type="http://purl.oclc.org/ooxml/officeDocument/relationships/hyperlink" Target="consultantplus://offline/ref=E95AFA1478E1FA4D03838F9AA28B86985091E8C1FF621B386152DB702A2FD6D5506A8F15319F7D7EF7CBCBD77F5185FA8E5E97AFBA9B4FCCUEIBH" TargetMode = "External"/>
	<Relationship Id="rId159" Type="http://purl.oclc.org/ooxml/officeDocument/relationships/hyperlink" Target="consultantplus://offline/ref=E95AFA1478E1FA4D03838F9AA28B86985299E9C5FF6E1B386152DB702A2FD6D5506A8F15319F7878F7CBCBD77F5185FA8E5E97AFBA9B4FCCUEIBH" TargetMode = "External"/>
	<Relationship Id="rId160" Type="http://purl.oclc.org/ooxml/officeDocument/relationships/hyperlink" Target="consultantplus://offline/ref=E95AFA1478E1FA4D03838F9AA28B86985091E8C1FF621B386152DB702A2FD6D5506A8F15319F7D7EF1CBCBD77F5185FA8E5E97AFBA9B4FCCUEIBH" TargetMode = "External"/>
	<Relationship Id="rId161" Type="http://purl.oclc.org/ooxml/officeDocument/relationships/hyperlink" Target="consultantplus://offline/ref=E95AFA1478E1FA4D03838F9AA28B86985299E9C5FF6E1B386152DB702A2FD6D5506A8F15319F7878F7CBCBD77F5185FA8E5E97AFBA9B4FCCUEIBH" TargetMode = "External"/>
	<Relationship Id="rId162" Type="http://purl.oclc.org/ooxml/officeDocument/relationships/hyperlink" Target="consultantplus://offline/ref=E95AFA1478E1FA4D03838F9AA28B8698509EEDC0F6691B386152DB702A2FD6D5506A8F15319F7D7BF0CBCBD77F5185FA8E5E97AFBA9B4FCCUEIBH" TargetMode = "External"/>
	<Relationship Id="rId163" Type="http://purl.oclc.org/ooxml/officeDocument/relationships/hyperlink" Target="consultantplus://offline/ref=E95AFA1478E1FA4D03838F9AA28B86985299E9C5FF6E1B386152DB702A2FD6D5506A8F15319F7878F7CBCBD77F5185FA8E5E97AFBA9B4FCCUEIBH" TargetMode = "External"/>
	<Relationship Id="rId164" Type="http://purl.oclc.org/ooxml/officeDocument/relationships/hyperlink" Target="consultantplus://offline/ref=E95AFA1478E1FA4D03838F9AA28B86985299E9C5FF6E1B386152DB702A2FD6D5506A8F15319F7878F7CBCBD77F5185FA8E5E97AFBA9B4FCCUEIBH" TargetMode = "External"/>
	<Relationship Id="rId165" Type="http://purl.oclc.org/ooxml/officeDocument/relationships/hyperlink" Target="consultantplus://offline/ref=E95AFA1478E1FA4D03838F9AA28B86985398EFC6F96C1B386152DB702A2FD6D5506A8F15319F7C7BF0CBCBD77F5185FA8E5E97AFBA9B4FCCUEIBH" TargetMode = "External"/>
	<Relationship Id="rId166" Type="http://purl.oclc.org/ooxml/officeDocument/relationships/hyperlink" Target="consultantplus://offline/ref=E95AFA1478E1FA4D03838F9AA28B8698589AE0C0FA604632690BD7722D2089C257238314319F7873FF94CEC26E098BF8914096B0A6994DUCICH" TargetMode = "External"/>
	<Relationship Id="rId167" Type="http://purl.oclc.org/ooxml/officeDocument/relationships/hyperlink" Target="consultantplus://offline/ref=E95AFA1478E1FA4D03838F9AA28B86985398EFC6F96C1B386152DB702A2FD6D5506A8F15319F7C7BF2CBCBD77F5185FA8E5E97AFBA9B4FCCUEIBH" TargetMode = "External"/>
	<Relationship Id="rId168" Type="http://purl.oclc.org/ooxml/officeDocument/relationships/hyperlink" Target="consultantplus://offline/ref=E95AFA1478E1FA4D03838F9AA28B8698509CE0C4FD6D1B386152DB702A2FD6D5506A8F15319F7D7BF5CBCBD77F5185FA8E5E97AFBA9B4FCCUEIBH" TargetMode = "External"/>
	<Relationship Id="rId169" Type="http://purl.oclc.org/ooxml/officeDocument/relationships/hyperlink" Target="consultantplus://offline/ref=E95AFA1478E1FA4D03838F9AA28B8698529EEFC5FE681B386152DB702A2FD6D5506A8F11339A7E71A091DBD3360789E78F4189ACA49BU4IDH" TargetMode = "External"/>
	<Relationship Id="rId170" Type="http://purl.oclc.org/ooxml/officeDocument/relationships/hyperlink" Target="consultantplus://offline/ref=E95AFA1478E1FA4D03838F9AA28B86985299E9C5FF6E1B386152DB702A2FD6D5506A8F15319F7878F0CBCBD77F5185FA8E5E97AFBA9B4FCCUEIBH" TargetMode = "External"/>
	<Relationship Id="rId171" Type="http://purl.oclc.org/ooxml/officeDocument/relationships/hyperlink" Target="consultantplus://offline/ref=E95AFA1478E1FA4D03838F9AA28B86985299E9C5FF6E1B386152DB702A2FD6D5506A8F15319F7878FCCBCBD77F5185FA8E5E97AFBA9B4FCCUEIBH" TargetMode = "External"/>
	<Relationship Id="rId172" Type="http://purl.oclc.org/ooxml/officeDocument/relationships/hyperlink" Target="consultantplus://offline/ref=E95AFA1478E1FA4D03838F9AA28B86985091E8C1FF621B386152DB702A2FD6D5506A8F15319F7D7EFCCBCBD77F5185FA8E5E97AFBA9B4FCCUEIBH" TargetMode = "External"/>
	<Relationship Id="rId173" Type="http://purl.oclc.org/ooxml/officeDocument/relationships/hyperlink" Target="consultantplus://offline/ref=E95AFA1478E1FA4D03838F9AA28B86985398EFC6F96D1B386152DB702A2FD6D5506A8F15319F7D7BF6CBCBD77F5185FA8E5E97AFBA9B4FCCUEIBH" TargetMode = "External"/>
	<Relationship Id="rId174" Type="http://purl.oclc.org/ooxml/officeDocument/relationships/hyperlink" Target="consultantplus://offline/ref=E95AFA1478E1FA4D03838F9AA28B86985091E8C1FF621B386152DB702A2FD6D5506A8F15319F7D7EFDCBCBD77F5185FA8E5E97AFBA9B4FCCUEIBH" TargetMode = "External"/>
	<Relationship Id="rId175" Type="http://purl.oclc.org/ooxml/officeDocument/relationships/hyperlink" Target="consultantplus://offline/ref=E95AFA1478E1FA4D03838F9AA28B8698599EEAC0F8604632690BD7722D2089C257238314319F7C73FF94CEC26E098BF8914096B0A6994DUCICH" TargetMode = "External"/>
	<Relationship Id="rId176" Type="http://purl.oclc.org/ooxml/officeDocument/relationships/hyperlink" Target="consultantplus://offline/ref=E95AFA1478E1FA4D03838F9AA28B86985398EFC6F96C1B386152DB702A2FD6D5506A8F15319F7C7BF3CBCBD77F5185FA8E5E97AFBA9B4FCCUEIBH" TargetMode = "External"/>
	<Relationship Id="rId177" Type="http://purl.oclc.org/ooxml/officeDocument/relationships/hyperlink" Target="consultantplus://offline/ref=E95AFA1478E1FA4D03838F9AA28B86985091E8C1FF621B386152DB702A2FD6D5506A8F15319F7D7FF4CBCBD77F5185FA8E5E97AFBA9B4FCCUEIBH" TargetMode = "External"/>
	<Relationship Id="rId178" Type="http://purl.oclc.org/ooxml/officeDocument/relationships/hyperlink" Target="consultantplus://offline/ref=E95AFA1478E1FA4D03838F9AA28B86985098EAC6F76A1B386152DB702A2FD6D5506A8F15319F7D7AFCCBCBD77F5185FA8E5E97AFBA9B4FCCUEIBH" TargetMode = "External"/>
	<Relationship Id="rId179" Type="http://purl.oclc.org/ooxml/officeDocument/relationships/hyperlink" Target="consultantplus://offline/ref=E95AFA1478E1FA4D03838F9AA28B86985399EDC4FA6F1B386152DB702A2FD6D5506A8F15319F7D7BF2CBCBD77F5185FA8E5E97AFBA9B4FCCUEIBH" TargetMode = "External"/>
	<Relationship Id="rId180" Type="http://purl.oclc.org/ooxml/officeDocument/relationships/hyperlink" Target="consultantplus://offline/ref=E95AFA1478E1FA4D03838F9AA28B86985090ECC8F66E1B386152DB702A2FD6D5506A8F15319F7D78F4CBCBD77F5185FA8E5E97AFBA9B4FCCUEIBH" TargetMode = "External"/>
	<Relationship Id="rId181" Type="http://purl.oclc.org/ooxml/officeDocument/relationships/hyperlink" Target="consultantplus://offline/ref=E95AFA1478E1FA4D03838F9AA28B8698599FECC8F9604632690BD7722D2089C257238314319F7C7BFF94CEC26E098BF8914096B0A6994DUCICH" TargetMode = "External"/>
	<Relationship Id="rId182" Type="http://purl.oclc.org/ooxml/officeDocument/relationships/hyperlink" Target="consultantplus://offline/ref=E95AFA1478E1FA4D03838F9AA28B8698599FECC8F9604632690BD7722D2089C257238314319F7C7FFF94CEC26E098BF8914096B0A6994DUCICH" TargetMode = "External"/>
	<Relationship Id="rId183" Type="http://purl.oclc.org/ooxml/officeDocument/relationships/hyperlink" Target="consultantplus://offline/ref=E95AFA1478E1FA4D03838F9AA28B86985090ECC6F6691B386152DB702A2FD6D5506A8F15319F7D7AFDCBCBD77F5185FA8E5E97AFBA9B4FCCUEIBH" TargetMode = "External"/>
	<Relationship Id="rId184" Type="http://purl.oclc.org/ooxml/officeDocument/relationships/hyperlink" Target="consultantplus://offline/ref=E95AFA1478E1FA4D03838F9AA28B86985090ECC6F6691B386152DB702A2FD6D5506A8F15319F7D7BF5CBCBD77F5185FA8E5E97AFBA9B4FCCUEIBH" TargetMode = "External"/>
	<Relationship Id="rId185" Type="http://purl.oclc.org/ooxml/officeDocument/relationships/hyperlink" Target="consultantplus://offline/ref=E95AFA1478E1FA4D03838F9AA28B86985398EFC6F96C1B386152DB702A2FD6D5506A8F15319F7C78F3CBCBD77F5185FA8E5E97AFBA9B4FCCUEIBH" TargetMode = "External"/>
	<Relationship Id="rId186" Type="http://purl.oclc.org/ooxml/officeDocument/relationships/hyperlink" Target="consultantplus://offline/ref=E95AFA1478E1FA4D03838F9AA28B8698529EEAC8FC6C1B386152DB702A2FD6D5426AD719329E637AF5DE9D8639U0I6H" TargetMode = "External"/>
	<Relationship Id="rId187" Type="http://purl.oclc.org/ooxml/officeDocument/relationships/hyperlink" Target="consultantplus://offline/ref=E95AFA1478E1FA4D03838F9AA28B86985291EBC3FA6D1B386152DB702A2FD6D5506A8F15319F7D78F1CBCBD77F5185FA8E5E97AFBA9B4FCCUEIBH" TargetMode = "External"/>
	<Relationship Id="rId188" Type="http://purl.oclc.org/ooxml/officeDocument/relationships/hyperlink" Target="consultantplus://offline/ref=E95AFA1478E1FA4D03838F9AA28B8698529EEAC8FA6D1B386152DB702A2FD6D5506A8F163094292BB09592853A1A88F8914297ACUAI6H" TargetMode = "External"/>
	<Relationship Id="rId189" Type="http://purl.oclc.org/ooxml/officeDocument/relationships/hyperlink" Target="consultantplus://offline/ref=E95AFA1478E1FA4D03838F9AA28B8698599FECC8F9604632690BD7722D2089C257238314319F7C7CFF94CEC26E098BF8914096B0A6994DUCICH" TargetMode = "External"/>
	<Relationship Id="rId190" Type="http://purl.oclc.org/ooxml/officeDocument/relationships/hyperlink" Target="consultantplus://offline/ref=E95AFA1478E1FA4D03838F9AA28B8698509FECC8FB6C1B386152DB702A2FD6D5506A8F15319F7D7BF6CBCBD77F5185FA8E5E97AFBA9B4FCCUEIBH" TargetMode = "External"/>
	<Relationship Id="rId191" Type="http://purl.oclc.org/ooxml/officeDocument/relationships/hyperlink" Target="consultantplus://offline/ref=E95AFA1478E1FA4D03838F9AA28B86985398EFC6F96C1B386152DB702A2FD6D5506A8F15319F7C78F3CBCBD77F5185FA8E5E97AFBA9B4FCCUEIBH" TargetMode = "External"/>
	<Relationship Id="rId192" Type="http://purl.oclc.org/ooxml/officeDocument/relationships/hyperlink" Target="consultantplus://offline/ref=E95AFA1478E1FA4D03838F9AA28B8698509CE0C4FD6D1B386152DB702A2FD6D5506A8F15319F7D7BF6CBCBD77F5185FA8E5E97AFBA9B4FCCUEIBH" TargetMode = "External"/>
	<Relationship Id="rId193" Type="http://purl.oclc.org/ooxml/officeDocument/relationships/hyperlink" Target="consultantplus://offline/ref=E95AFA1478E1FA4D03838F9AA28B86985099E9C1FF6B1B386152DB702A2FD6D5506A8F15319F7D7BF6CBCBD77F5185FA8E5E97AFBA9B4FCCUEIBH" TargetMode = "External"/>
	<Relationship Id="rId194" Type="http://purl.oclc.org/ooxml/officeDocument/relationships/hyperlink" Target="consultantplus://offline/ref=E95AFA1478E1FA4D03838F9AA28B8698529EE9C9F9681B386152DB702A2FD6D5506A8F15319F7D79F0CBCBD77F5185FA8E5E97AFBA9B4FCCUEIBH" TargetMode = "External"/>
	<Relationship Id="rId195" Type="http://purl.oclc.org/ooxml/officeDocument/relationships/hyperlink" Target="consultantplus://offline/ref=E95AFA1478E1FA4D03838F9AA28B8698509EECC8FA6A1B386152DB702A2FD6D5506A8F15319F7D7EF5CBCBD77F5185FA8E5E97AFBA9B4FCCUEIBH" TargetMode = "External"/>
	<Relationship Id="rId196" Type="http://purl.oclc.org/ooxml/officeDocument/relationships/hyperlink" Target="consultantplus://offline/ref=E95AFA1478E1FA4D03838F9AA28B8698529AE1C0F66D1B386152DB702A2FD6D5506A8F15319F7D7BF4CBCBD77F5185FA8E5E97AFBA9B4FCCUEIBH" TargetMode = "External"/>
	<Relationship Id="rId197" Type="http://purl.oclc.org/ooxml/officeDocument/relationships/hyperlink" Target="consultantplus://offline/ref=E95AFA1478E1FA4D03838F9AA28B86985291EBC6FF631B386152DB702A2FD6D5506A8F15319F7A72F0CBCBD77F5185FA8E5E97AFBA9B4FCCUEIBH" TargetMode = "External"/>
	<Relationship Id="rId198" Type="http://purl.oclc.org/ooxml/officeDocument/relationships/hyperlink" Target="consultantplus://offline/ref=E95AFA1478E1FA4D03838F9AA28B86985291EBC6FF631B386152DB702A2FD6D5506A8F15319F7A72F0CBCBD77F5185FA8E5E97AFBA9B4FCCUEIBH" TargetMode = "External"/>
	<Relationship Id="rId199" Type="http://purl.oclc.org/ooxml/officeDocument/relationships/hyperlink" Target="consultantplus://offline/ref=E95AFA1478E1FA4D03838F9AA28B86985291EBC6FF631B386152DB702A2FD6D5506A8F15319F7A72F0CBCBD77F5185FA8E5E97AFBA9B4FCCUEIBH" TargetMode = "External"/>
	<Relationship Id="rId200" Type="http://purl.oclc.org/ooxml/officeDocument/relationships/hyperlink" Target="consultantplus://offline/ref=E95AFA1478E1FA4D03838F9AA28B86985291EBC6FF631B386152DB702A2FD6D5506A8F15319F7C7EF0CBCBD77F5185FA8E5E97AFBA9B4FCCUEIBH" TargetMode = "External"/>
	<Relationship Id="rId201" Type="http://purl.oclc.org/ooxml/officeDocument/relationships/hyperlink" Target="consultantplus://offline/ref=E95AFA1478E1FA4D03838F9AA28B8698509EECC8FA6A1B386152DB702A2FD6D5506A8F15319F7D7EF6CBCBD77F5185FA8E5E97AFBA9B4FCCUEIBH" TargetMode = "External"/>
	<Relationship Id="rId202" Type="http://purl.oclc.org/ooxml/officeDocument/relationships/hyperlink" Target="consultantplus://offline/ref=E95AFA1478E1FA4D03838F9AA28B86985599E8C0F7681B386152DB702A2FD6D5506A8F15319F7D78F6CBCBD77F5185FA8E5E97AFBA9B4FCCUEIBH" TargetMode = "External"/>
	<Relationship Id="rId203" Type="http://purl.oclc.org/ooxml/officeDocument/relationships/hyperlink" Target="consultantplus://offline/ref=E95AFA1478E1FA4D03838F9AA28B86985599E8C0F7681B386152DB702A2FD6D5506A8F15319F7D78F6CBCBD77F5185FA8E5E97AFBA9B4FCCUEIBH" TargetMode = "External"/>
	<Relationship Id="rId204" Type="http://purl.oclc.org/ooxml/officeDocument/relationships/hyperlink" Target="consultantplus://offline/ref=E95AFA1478E1FA4D03838F9AA28B86985291EDC0FC691B386152DB702A2FD6D5506A8F123ACB2C3EA1CD9C87250489E78D4095UAICH" TargetMode = "External"/>
	<Relationship Id="rId205" Type="http://purl.oclc.org/ooxml/officeDocument/relationships/hyperlink" Target="consultantplus://offline/ref=E95AFA1478E1FA4D03838F9AA28B86985599ECC2FF6E1B386152DB702A2FD6D5506A8F15319F7D7FF1CBCBD77F5185FA8E5E97AFBA9B4FCCUEIBH" TargetMode = "External"/>
	<Relationship Id="rId206" Type="http://purl.oclc.org/ooxml/officeDocument/relationships/hyperlink" Target="consultantplus://offline/ref=E95AFA1478E1FA4D03838F9AA28B86985599ECC2FD6A1B386152DB702A2FD6D5506A8F15319F7D78F1CBCBD77F5185FA8E5E97AFBA9B4FCCUEIBH" TargetMode = "External"/>
	<Relationship Id="rId207" Type="http://purl.oclc.org/ooxml/officeDocument/relationships/hyperlink" Target="consultantplus://offline/ref=E95AFA1478E1FA4D03838F9AA28B86985599E8C0F86E1B386152DB702A2FD6D5506A8F15319F7D7BF6CBCBD77F5185FA8E5E97AFBA9B4FCCUEIBH" TargetMode = "External"/>
	<Relationship Id="rId208" Type="http://purl.oclc.org/ooxml/officeDocument/relationships/hyperlink" Target="consultantplus://offline/ref=E95AFA1478E1FA4D03838F9AA28B8698539BE8C2F7621B386152DB702A2FD6D5506A8F15319F7D7AF2CBCBD77F5185FA8E5E97AFBA9B4FCCUEIBH" TargetMode = "External"/>
	<Relationship Id="rId209" Type="http://purl.oclc.org/ooxml/officeDocument/relationships/hyperlink" Target="consultantplus://offline/ref=E95AFA1478E1FA4D03838F9AA28B8698509EECC8FA6A1B386152DB702A2FD6D5506A8F15319F7D7EF0CBCBD77F5185FA8E5E97AFBA9B4FCCUEIBH" TargetMode = "External"/>
	<Relationship Id="rId210" Type="http://purl.oclc.org/ooxml/officeDocument/relationships/hyperlink" Target="consultantplus://offline/ref=E95AFA1478E1FA4D03838F9AA28B86985291EBC6FF631B386152DB702A2FD6D5506A8F15319F7C7EF0CBCBD77F5185FA8E5E97AFBA9B4FCCUEIBH" TargetMode = "External"/>
	<Relationship Id="rId211" Type="http://purl.oclc.org/ooxml/officeDocument/relationships/hyperlink" Target="consultantplus://offline/ref=E95AFA1478E1FA4D03838F9AA28B8698509EECC8FA6A1B386152DB702A2FD6D5506A8F15319F7D7EF1CBCBD77F5185FA8E5E97AFBA9B4FCCUEIBH" TargetMode = "External"/>
	<Relationship Id="rId212" Type="http://purl.oclc.org/ooxml/officeDocument/relationships/hyperlink" Target="consultantplus://offline/ref=E95AFA1478E1FA4D03838F9AA28B86985291EBC6FF631B386152DB702A2FD6D5506A8F173298762EA584CA8B380596F98E5E95AEA6U9IBH" TargetMode = "External"/>
	<Relationship Id="rId213" Type="http://purl.oclc.org/ooxml/officeDocument/relationships/hyperlink" Target="consultantplus://offline/ref=E95AFA1478E1FA4D03838F9AA28B8698509EECC8FA6A1B386152DB702A2FD6D5506A8F15319F7D7EF3CBCBD77F5185FA8E5E97AFBA9B4FCCUEIBH" TargetMode = "External"/>
	<Relationship Id="rId214" Type="http://purl.oclc.org/ooxml/officeDocument/relationships/hyperlink" Target="consultantplus://offline/ref=E95AFA1478E1FA4D03838F9AA28B86985291EBC6FF631B386152DB702A2FD6D5506A8F173298762EA584CA8B380596F98E5E95AEA6U9IBH" TargetMode = "External"/>
	<Relationship Id="rId215" Type="http://purl.oclc.org/ooxml/officeDocument/relationships/hyperlink" Target="consultantplus://offline/ref=E95AFA1478E1FA4D03838F9AA28B86985291EBC6FF631B386152DB702A2FD6D5506A8F173298762EA584CA8B380596F98E5E95AEA6U9IBH" TargetMode = "External"/>
	<Relationship Id="rId216" Type="http://purl.oclc.org/ooxml/officeDocument/relationships/hyperlink" Target="consultantplus://offline/ref=E95AFA1478E1FA4D03838F9AA28B8698509EECC8FA6A1B386152DB702A2FD6D5506A8F15319F7D7EFCCBCBD77F5185FA8E5E97AFBA9B4FCCUEIBH" TargetMode = "External"/>
	<Relationship Id="rId217" Type="http://purl.oclc.org/ooxml/officeDocument/relationships/hyperlink" Target="consultantplus://offline/ref=E95AFA1478E1FA4D03838F9AA28B8698509EECC8FA6A1B386152DB702A2FD6D5506A8F15319F7D7EFDCBCBD77F5185FA8E5E97AFBA9B4FCCUEIBH" TargetMode = "External"/>
	<Relationship Id="rId218" Type="http://purl.oclc.org/ooxml/officeDocument/relationships/hyperlink" Target="consultantplus://offline/ref=E95AFA1478E1FA4D03838F9AA28B86985291EBC6FF631B386152DB702A2FD6D5506A8F15319F7C7EF0CBCBD77F5185FA8E5E97AFBA9B4FCCUEIBH" TargetMode = "External"/>
	<Relationship Id="rId219" Type="http://purl.oclc.org/ooxml/officeDocument/relationships/hyperlink" Target="consultantplus://offline/ref=E95AFA1478E1FA4D03838F9AA28B8698509EECC8FA6A1B386152DB702A2FD6D5506A8F15319F7D7FF4CBCBD77F5185FA8E5E97AFBA9B4FCCUEIBH" TargetMode = "External"/>
	<Relationship Id="rId220" Type="http://purl.oclc.org/ooxml/officeDocument/relationships/hyperlink" Target="consultantplus://offline/ref=E95AFA1478E1FA4D03838F9AA28B8698509EECC8FA6A1B386152DB702A2FD6D5506A8F15319F7D7FF5CBCBD77F5185FA8E5E97AFBA9B4FCCUEIBH" TargetMode = "External"/>
	<Relationship Id="rId221" Type="http://purl.oclc.org/ooxml/officeDocument/relationships/hyperlink" Target="consultantplus://offline/ref=E95AFA1478E1FA4D03838F9AA28B8698509EECC8FA6A1B386152DB702A2FD6D5506A8F15319F7D7FF6CBCBD77F5185FA8E5E97AFBA9B4FCCUEIBH" TargetMode = "External"/>
	<Relationship Id="rId222" Type="http://purl.oclc.org/ooxml/officeDocument/relationships/hyperlink" Target="consultantplus://offline/ref=E95AFA1478E1FA4D03838F9AA28B8698509EECC8FA6A1B386152DB702A2FD6D5506A8F15319F7D7FF7CBCBD77F5185FA8E5E97AFBA9B4FCCUEIBH" TargetMode = "External"/>
	<Relationship Id="rId223" Type="http://purl.oclc.org/ooxml/officeDocument/relationships/hyperlink" Target="consultantplus://offline/ref=E95AFA1478E1FA4D03838F9AA28B8698509EECC8FA6A1B386152DB702A2FD6D5506A8F15319F7D7FF0CBCBD77F5185FA8E5E97AFBA9B4FCCUEIBH" TargetMode = "External"/>
	<Relationship Id="rId224" Type="http://purl.oclc.org/ooxml/officeDocument/relationships/hyperlink" Target="consultantplus://offline/ref=E95AFA1478E1FA4D03838F9AA28B8698509EECC8FA6A1B386152DB702A2FD6D5506A8F15319F7D7FF1CBCBD77F5185FA8E5E97AFBA9B4FCCUEIBH" TargetMode = "External"/>
	<Relationship Id="rId225" Type="http://purl.oclc.org/ooxml/officeDocument/relationships/hyperlink" Target="consultantplus://offline/ref=E95AFA1478E1FA4D03838F9AA28B8698509EECC8FA6A1B386152DB702A2FD6D5506A8F15319F7D7FF2CBCBD77F5185FA8E5E97AFBA9B4FCCUEIBH" TargetMode = "External"/>
	<Relationship Id="rId226" Type="http://purl.oclc.org/ooxml/officeDocument/relationships/hyperlink" Target="consultantplus://offline/ref=E95AFA1478E1FA4D03838F9AA28B86985599E8C0F86E1B386152DB702A2FD6D5506A8F15319F7D7BF6CBCBD77F5185FA8E5E97AFBA9B4FCCUEIBH" TargetMode = "External"/>
	<Relationship Id="rId227" Type="http://purl.oclc.org/ooxml/officeDocument/relationships/hyperlink" Target="consultantplus://offline/ref=E95AFA1478E1FA4D03838F9AA28B8698509EECC8FA6A1B386152DB702A2FD6D5506A8F15319F7D7FF3CBCBD77F5185FA8E5E97AFBA9B4FCCUEIBH" TargetMode = "External"/>
	<Relationship Id="rId228" Type="http://purl.oclc.org/ooxml/officeDocument/relationships/hyperlink" Target="consultantplus://offline/ref=E95AFA1478E1FA4D03838F9AA28B86985291EBC6FF631B386152DB702A2FD6D5506A8F15319F7C7EF0CBCBD77F5185FA8E5E97AFBA9B4FCCUEIBH" TargetMode = "External"/>
	<Relationship Id="rId229" Type="http://purl.oclc.org/ooxml/officeDocument/relationships/hyperlink" Target="consultantplus://offline/ref=E95AFA1478E1FA4D03838F9AA28B8698509EECC8FA6A1B386152DB702A2FD6D5506A8F15319F7D7FFCCBCBD77F5185FA8E5E97AFBA9B4FCCUEIBH" TargetMode = "External"/>
	<Relationship Id="rId230" Type="http://purl.oclc.org/ooxml/officeDocument/relationships/hyperlink" Target="consultantplus://offline/ref=E95AFA1478E1FA4D03838F9AA28B86985091E8C1FE6B1B386152DB702A2FD6D5506A8F15319F7D7BFCCBCBD77F5185FA8E5E97AFBA9B4FCCUEIBH" TargetMode = "External"/>
	<Relationship Id="rId231" Type="http://purl.oclc.org/ooxml/officeDocument/relationships/hyperlink" Target="consultantplus://offline/ref=E95AFA1478E1FA4D03838F9AA28B86985391EFC5F43D4C3A3007D575227F8CC5462381152F9F7C64F6C09DU8I4H" TargetMode = "External"/>
	<Relationship Id="rId232" Type="http://purl.oclc.org/ooxml/officeDocument/relationships/hyperlink" Target="consultantplus://offline/ref=E95AFA1478E1FA4D03838F9AA28B86985090ECC8F66E1B386152DB702A2FD6D5506A8F15319F7D78F5CBCBD77F5185FA8E5E97AFBA9B4FCCUEIBH" TargetMode = "External"/>
	<Relationship Id="rId233" Type="http://purl.oclc.org/ooxml/officeDocument/relationships/hyperlink" Target="consultantplus://offline/ref=E95AFA1478E1FA4D03838F9AA28B8698529BEAC2FB6C1B386152DB702A2FD6D5506A8F15319F7D7AFDCBCBD77F5185FA8E5E97AFBA9B4FCCUEIBH" TargetMode = "External"/>
	<Relationship Id="rId234" Type="http://purl.oclc.org/ooxml/officeDocument/relationships/hyperlink" Target="consultantplus://offline/ref=E95AFA1478E1FA4D03838F9AA28B86985091E8C1FF621B386152DB702A2FD6D5506A8F15319F7D7FF6CBCBD77F5185FA8E5E97AFBA9B4FCCUEIBH" TargetMode = "External"/>
	<Relationship Id="rId235" Type="http://purl.oclc.org/ooxml/officeDocument/relationships/hyperlink" Target="consultantplus://offline/ref=E95AFA1478E1FA4D03838F9AA28B86985091E8C1FF621B386152DB702A2FD6D5506A8F15319F7D7FF6CBCBD77F5185FA8E5E97AFBA9B4FCCUEIBH" TargetMode = "External"/>
	<Relationship Id="rId236" Type="http://purl.oclc.org/ooxml/officeDocument/relationships/hyperlink" Target="consultantplus://offline/ref=E95AFA1478E1FA4D03838F9AA28B86985091E8C1FF621B386152DB702A2FD6D5506A8F15319F7D7FF7CBCBD77F5185FA8E5E97AFBA9B4FCCUEIBH" TargetMode = "External"/>
	<Relationship Id="rId237" Type="http://purl.oclc.org/ooxml/officeDocument/relationships/hyperlink" Target="consultantplus://offline/ref=E95AFA1478E1FA4D03838F9AA28B8698529BE1C9F76C1B386152DB702A2FD6D5506A8F15319F7D7AFDCBCBD77F5185FA8E5E97AFBA9B4FCCUEIBH" TargetMode = "External"/>
	<Relationship Id="rId238" Type="http://purl.oclc.org/ooxml/officeDocument/relationships/hyperlink" Target="consultantplus://offline/ref=E95AFA1478E1FA4D03838F9AA28B86985599EDC9FE691B386152DB702A2FD6D5506A8F15319F7F7AF5CBCBD77F5185FA8E5E97AFBA9B4FCCUEIBH" TargetMode = "External"/>
	<Relationship Id="rId239" Type="http://purl.oclc.org/ooxml/officeDocument/relationships/hyperlink" Target="consultantplus://offline/ref=E95AFA1478E1FA4D03838F9AA28B86985398EFC6F96C1B386152DB702A2FD6D5506A8F15319F7C79F6CBCBD77F5185FA8E5E97AFBA9B4FCCUEIBH" TargetMode = "External"/>
	<Relationship Id="rId240" Type="http://purl.oclc.org/ooxml/officeDocument/relationships/hyperlink" Target="consultantplus://offline/ref=E95AFA1478E1FA4D03838F9AA28B86985091E8C1FE6B1B386152DB702A2FD6D5506A8F15319F7D79F4CBCBD77F5185FA8E5E97AFBA9B4FCCUEIBH" TargetMode = "External"/>
	<Relationship Id="rId241" Type="http://purl.oclc.org/ooxml/officeDocument/relationships/hyperlink" Target="consultantplus://offline/ref=E95AFA1478E1FA4D03838F9AA28B86985391ECC1FD6E1B386152DB702A2FD6D5506A8F15319F7D7BF4CBCBD77F5185FA8E5E97AFBA9B4FCCUEIBH" TargetMode = "External"/>
	<Relationship Id="rId242" Type="http://purl.oclc.org/ooxml/officeDocument/relationships/hyperlink" Target="consultantplus://offline/ref=E95AFA1478E1FA4D03838F9AA28B8698509FECC8FB6C1B386152DB702A2FD6D5506A8F15319F7D7BF7CBCBD77F5185FA8E5E97AFBA9B4FCCUEIBH" TargetMode = "External"/>
	<Relationship Id="rId243" Type="http://purl.oclc.org/ooxml/officeDocument/relationships/hyperlink" Target="consultantplus://offline/ref=E95AFA1478E1FA4D03838F9AA28B86985691EDC7FA604632690BD7722D2089C257238314319F7C7BFF94CEC26E098BF8914096B0A6994DUCICH" TargetMode = "External"/>
	<Relationship Id="rId244" Type="http://purl.oclc.org/ooxml/officeDocument/relationships/hyperlink" Target="consultantplus://offline/ref=E95AFA1478E1FA4D03838F9AA28B86985398EFC6F96C1B386152DB702A2FD6D5506A8F15319F7C79F1CBCBD77F5185FA8E5E97AFBA9B4FCCUEIBH" TargetMode = "External"/>
	<Relationship Id="rId245" Type="http://purl.oclc.org/ooxml/officeDocument/relationships/hyperlink" Target="consultantplus://offline/ref=E95AFA1478E1FA4D03838F9AA28B86985399EDC4FA6E1B386152DB702A2FD6D5506A8F15319F7D7BF1CBCBD77F5185FA8E5E97AFBA9B4FCCUEIBH" TargetMode = "External"/>
	<Relationship Id="rId246" Type="http://purl.oclc.org/ooxml/officeDocument/relationships/hyperlink" Target="consultantplus://offline/ref=E95AFA1478E1FA4D03838F9AA28B86985398EFC6F96C1B386152DB702A2FD6D5506A8F15319F7C79F2CBCBD77F5185FA8E5E97AFBA9B4FCCUEIBH" TargetMode = "External"/>
	<Relationship Id="rId247" Type="http://purl.oclc.org/ooxml/officeDocument/relationships/hyperlink" Target="consultantplus://offline/ref=E95AFA1478E1FA4D03838F9AA28B86985398EFC6F96C1B386152DB702A2FD6D5506A8F15319F7C79FCCBCBD77F5185FA8E5E97AFBA9B4FCCUEIBH" TargetMode = "External"/>
	<Relationship Id="rId248" Type="http://purl.oclc.org/ooxml/officeDocument/relationships/hyperlink" Target="consultantplus://offline/ref=E95AFA1478E1FA4D03838F9AA28B86985398EFC6F96C1B386152DB702A2FD6D5506A8F15319F7C79FDCBCBD77F5185FA8E5E97AFBA9B4FCCUEIBH" TargetMode = "External"/>
	<Relationship Id="rId249" Type="http://purl.oclc.org/ooxml/officeDocument/relationships/hyperlink" Target="consultantplus://offline/ref=E95AFA1478E1FA4D03838F9AA28B86985399EDC4FA6E1B386152DB702A2FD6D5506A8F15319F7D7BF2CBCBD77F5185FA8E5E97AFBA9B4FCCUEIBH" TargetMode = "External"/>
	<Relationship Id="rId250" Type="http://purl.oclc.org/ooxml/officeDocument/relationships/hyperlink" Target="consultantplus://offline/ref=E95AFA1478E1FA4D03838F9AA28B86985398EFC6F96C1B386152DB702A2FD6D5506A8F15319F7C7EF4CBCBD77F5185FA8E5E97AFBA9B4FCCUEIBH" TargetMode = "External"/>
	<Relationship Id="rId251" Type="http://purl.oclc.org/ooxml/officeDocument/relationships/hyperlink" Target="consultantplus://offline/ref=E95AFA1478E1FA4D03838F9AA28B86985399EDC4FA6E1B386152DB702A2FD6D5506A8F15319F7D7BF3CBCBD77F5185FA8E5E97AFBA9B4FCCUEIBH" TargetMode = "External"/>
	<Relationship Id="rId252" Type="http://purl.oclc.org/ooxml/officeDocument/relationships/hyperlink" Target="consultantplus://offline/ref=E95AFA1478E1FA4D03838F9AA28B86985398EFC6F96C1B386152DB702A2FD6D5506A8F15319F7C7EF6CBCBD77F5185FA8E5E97AFBA9B4FCCUEIBH" TargetMode = "External"/>
	<Relationship Id="rId253" Type="http://purl.oclc.org/ooxml/officeDocument/relationships/hyperlink" Target="consultantplus://offline/ref=E95AFA1478E1FA4D03838F9AA28B8698509EE9C2FD621B386152DB702A2FD6D5506A8F15319F7D7BF4CBCBD77F5185FA8E5E97AFBA9B4FCCUEIBH" TargetMode = "External"/>
	<Relationship Id="rId254" Type="http://purl.oclc.org/ooxml/officeDocument/relationships/hyperlink" Target="consultantplus://offline/ref=E95AFA1478E1FA4D03838F9AA28B86985399EDC4FA6E1B386152DB702A2FD6D5506A8F15319F7D7BFCCBCBD77F5185FA8E5E97AFBA9B4FCCUEIBH" TargetMode = "External"/>
	<Relationship Id="rId255" Type="http://purl.oclc.org/ooxml/officeDocument/relationships/hyperlink" Target="consultantplus://offline/ref=E95AFA1478E1FA4D03838F9AA28B86985291E1C9FC691B386152DB702A2FD6D5506A8F15319F7F7FF2CBCBD77F5185FA8E5E97AFBA9B4FCCUEIBH" TargetMode = "External"/>
	<Relationship Id="rId256" Type="http://purl.oclc.org/ooxml/officeDocument/relationships/hyperlink" Target="consultantplus://offline/ref=E95AFA1478E1FA4D03838F9AA28B86985399EDC4FA6E1B386152DB702A2FD6D5506A8F15319F7D78F2CBCBD77F5185FA8E5E97AFBA9B4FCCUEIBH" TargetMode = "External"/>
	<Relationship Id="rId257" Type="http://purl.oclc.org/ooxml/officeDocument/relationships/hyperlink" Target="consultantplus://offline/ref=E95AFA1478E1FA4D03838F9AA28B8698509FECC8FB6C1B386152DB702A2FD6D5506A8F15319F7D7BFDCBCBD77F5185FA8E5E97AFBA9B4FCCUEIBH" TargetMode = "External"/>
	<Relationship Id="rId258" Type="http://purl.oclc.org/ooxml/officeDocument/relationships/hyperlink" Target="consultantplus://offline/ref=E95AFA1478E1FA4D03838F9AA28B8698509FECC8FB6C1B386152DB702A2FD6D5506A8F15319F7D78F4CBCBD77F5185FA8E5E97AFBA9B4FCCUEIBH" TargetMode = "External"/>
	<Relationship Id="rId259" Type="http://purl.oclc.org/ooxml/officeDocument/relationships/hyperlink" Target="consultantplus://offline/ref=E95AFA1478E1FA4D03838F9AA28B86985398EFC6F96C1B386152DB702A2FD6D5506A8F15319F7C7EF0CBCBD77F5185FA8E5E97AFBA9B4FCCUEIBH" TargetMode = "External"/>
	<Relationship Id="rId260" Type="http://purl.oclc.org/ooxml/officeDocument/relationships/hyperlink" Target="consultantplus://offline/ref=E95AFA1478E1FA4D03838F9AA28B86985398EFC6F96C1B386152DB702A2FD6D5506A8F15319F7C7EF2CBCBD77F5185FA8E5E97AFBA9B4FCCUEIBH" TargetMode = "External"/>
	<Relationship Id="rId261" Type="http://purl.oclc.org/ooxml/officeDocument/relationships/hyperlink" Target="consultantplus://offline/ref=E95AFA1478E1FA4D03838F9AA28B86985090E1C4F7631B386152DB702A2FD6D5506A8F15319F7D79F0CBCBD77F5185FA8E5E97AFBA9B4FCCUEIBH" TargetMode = "External"/>
	<Relationship Id="rId262" Type="http://purl.oclc.org/ooxml/officeDocument/relationships/hyperlink" Target="consultantplus://offline/ref=E95AFA1478E1FA4D03838F9AA28B86985398EFC6F96C1B386152DB702A2FD6D5506A8F15319F7C7EFCCBCBD77F5185FA8E5E97AFBA9B4FCCUEIBH" TargetMode = "External"/>
	<Relationship Id="rId263" Type="http://purl.oclc.org/ooxml/officeDocument/relationships/hyperlink" Target="consultantplus://offline/ref=E95AFA1478E1FA4D03838F9AA28B8698509FECC8FB6C1B386152DB702A2FD6D5506A8F15319F7D78F6CBCBD77F5185FA8E5E97AFBA9B4FCCUEIBH" TargetMode = "External"/>
	<Relationship Id="rId264" Type="http://purl.oclc.org/ooxml/officeDocument/relationships/hyperlink" Target="consultantplus://offline/ref=E95AFA1478E1FA4D03838F9AA28B86985691EDC7FA604632690BD7722D2089C257238314319F7C78FF94CEC26E098BF8914096B0A6994DUCICH" TargetMode = "External"/>
	<Relationship Id="rId265" Type="http://purl.oclc.org/ooxml/officeDocument/relationships/hyperlink" Target="consultantplus://offline/ref=E95AFA1478E1FA4D03838F9AA28B86985691EDC7FA604632690BD7722D2089C257238314319F7C79FF94CEC26E098BF8914096B0A6994DUCICH" TargetMode = "External"/>
	<Relationship Id="rId266" Type="http://purl.oclc.org/ooxml/officeDocument/relationships/hyperlink" Target="consultantplus://offline/ref=E95AFA1478E1FA4D03838F9AA28B8698509EE9C2FD621B386152DB702A2FD6D5506A8F15319F7D7BF5CBCBD77F5185FA8E5E97AFBA9B4FCCUEIBH" TargetMode = "External"/>
	<Relationship Id="rId267" Type="http://purl.oclc.org/ooxml/officeDocument/relationships/hyperlink" Target="consultantplus://offline/ref=E95AFA1478E1FA4D03838F9AA28B8698509FECC8FB6C1B386152DB702A2FD6D5506A8F15319F7D78F7CBCBD77F5185FA8E5E97AFBA9B4FCCUEIBH" TargetMode = "External"/>
	<Relationship Id="rId268" Type="http://purl.oclc.org/ooxml/officeDocument/relationships/hyperlink" Target="consultantplus://offline/ref=E95AFA1478E1FA4D03838F9AA28B8698509CEEC8F7621B386152DB702A2FD6D5426AD719329E637AF5DE9D8639U0I6H" TargetMode = "External"/>
	<Relationship Id="rId269" Type="http://purl.oclc.org/ooxml/officeDocument/relationships/hyperlink" Target="consultantplus://offline/ref=E95AFA1478E1FA4D03838F9AA28B8698509CEEC8F7621B386152DB702A2FD6D5426AD719329E637AF5DE9D8639U0I6H" TargetMode = "External"/>
	<Relationship Id="rId270" Type="http://purl.oclc.org/ooxml/officeDocument/relationships/hyperlink" Target="consultantplus://offline/ref=E95AFA1478E1FA4D03838F9AA28B86985099E8C1FC621B386152DB702A2FD6D5506A8F15319F7D7AFCCBCBD77F5185FA8E5E97AFBA9B4FCCUEIBH" TargetMode = "External"/>
	<Relationship Id="rId271" Type="http://purl.oclc.org/ooxml/officeDocument/relationships/hyperlink" Target="consultantplus://offline/ref=E95AFA1478E1FA4D03838F9AA28B86985099E8C1FC621B386152DB702A2FD6D5506A8F15319F7D7BF4CBCBD77F5185FA8E5E97AFBA9B4FCCUEIBH" TargetMode = "External"/>
	<Relationship Id="rId272" Type="http://purl.oclc.org/ooxml/officeDocument/relationships/hyperlink" Target="consultantplus://offline/ref=E95AFA1478E1FA4D03838F9AA28B8698509CEEC8F7621B386152DB702A2FD6D5506A8F15319F7D7BF0CBCBD77F5185FA8E5E97AFBA9B4FCCUEIBH" TargetMode = "External"/>
	<Relationship Id="rId273" Type="http://purl.oclc.org/ooxml/officeDocument/relationships/hyperlink" Target="consultantplus://offline/ref=E95AFA1478E1FA4D03838F9AA28B8698509CEEC8F7621B386152DB702A2FD6D5506A8F15319F7D78F4CBCBD77F5185FA8E5E97AFBA9B4FCCUEIBH" TargetMode = "External"/>
	<Relationship Id="rId274" Type="http://purl.oclc.org/ooxml/officeDocument/relationships/hyperlink" Target="consultantplus://offline/ref=E95AFA1478E1FA4D03838F9AA28B8698509CEEC8F7621B386152DB702A2FD6D5506A8F15319F7D78F2CBCBD77F5185FA8E5E97AFBA9B4FCCUEIBH" TargetMode = "External"/>
	<Relationship Id="rId275" Type="http://purl.oclc.org/ooxml/officeDocument/relationships/hyperlink" Target="consultantplus://offline/ref=E95AFA1478E1FA4D03838F9AA28B86985099E8C1FC621B386152DB702A2FD6D5506A8F15319F7D7BF5CBCBD77F5185FA8E5E97AFBA9B4FCCUEIBH" TargetMode = "External"/>
	<Relationship Id="rId276" Type="http://purl.oclc.org/ooxml/officeDocument/relationships/hyperlink" Target="consultantplus://offline/ref=E95AFA1478E1FA4D03838F9AA28B86985998EBC4F6604632690BD7722D2089C257238314319F7D73FF94CEC26E098BF8914096B0A6994DUCICH" TargetMode = "External"/>
	<Relationship Id="rId277" Type="http://purl.oclc.org/ooxml/officeDocument/relationships/hyperlink" Target="consultantplus://offline/ref=E95AFA1478E1FA4D03838F9AA28B86985398EFC6F96C1B386152DB702A2FD6D5506A8F15319F7C7FF4CBCBD77F5185FA8E5E97AFBA9B4FCCUEIBH" TargetMode = "External"/>
	<Relationship Id="rId278" Type="http://purl.oclc.org/ooxml/officeDocument/relationships/hyperlink" Target="consultantplus://offline/ref=E95AFA1478E1FA4D03838F9AA28B86985691EDC7FA604632690BD7722D2089C257238314319F7C7FFF94CEC26E098BF8914096B0A6994DUCICH" TargetMode = "External"/>
	<Relationship Id="rId279" Type="http://purl.oclc.org/ooxml/officeDocument/relationships/hyperlink" Target="consultantplus://offline/ref=E95AFA1478E1FA4D03838F9AA28B8698509AE9C7F8631B386152DB702A2FD6D5506A8F15319F7D78F1CBCBD77F5185FA8E5E97AFBA9B4FCCUEIBH" TargetMode = "External"/>
	<Relationship Id="rId280" Type="http://purl.oclc.org/ooxml/officeDocument/relationships/hyperlink" Target="consultantplus://offline/ref=E95AFA1478E1FA4D03838F9AA28B86985398EFC6F96C1B386152DB702A2FD6D5506A8F15319F7C7FF6CBCBD77F5185FA8E5E97AFBA9B4FCCUEIBH" TargetMode = "External"/>
	<Relationship Id="rId281" Type="http://purl.oclc.org/ooxml/officeDocument/relationships/hyperlink" Target="consultantplus://offline/ref=E95AFA1478E1FA4D03838F9AA28B86985398EFC6F96C1B386152DB702A2FD6D5506A8F15319F7C7FF7CBCBD77F5185FA8E5E97AFBA9B4FCCUEIBH" TargetMode = "External"/>
	<Relationship Id="rId282" Type="http://purl.oclc.org/ooxml/officeDocument/relationships/hyperlink" Target="consultantplus://offline/ref=E95AFA1478E1FA4D03838F9AA28B86985398EFC6F96C1B386152DB702A2FD6D5506A8F15319F7C7FF0CBCBD77F5185FA8E5E97AFBA9B4FCCUEIBH" TargetMode = "External"/>
	<Relationship Id="rId283" Type="http://purl.oclc.org/ooxml/officeDocument/relationships/hyperlink" Target="consultantplus://offline/ref=E95AFA1478E1FA4D03838F9AA28B86985398EFC6F96C1B386152DB702A2FD6D5506A8F15319F7C7FF2CBCBD77F5185FA8E5E97AFBA9B4FCCUEIBH" TargetMode = "External"/>
	<Relationship Id="rId284" Type="http://purl.oclc.org/ooxml/officeDocument/relationships/hyperlink" Target="consultantplus://offline/ref=E95AFA1478E1FA4D03838F9AA28B86985691EDC7FA604632690BD7722D2089C257238314319F7C7DFF94CEC26E098BF8914096B0A6994DUCICH" TargetMode = "External"/>
	<Relationship Id="rId285" Type="http://purl.oclc.org/ooxml/officeDocument/relationships/hyperlink" Target="consultantplus://offline/ref=E95AFA1478E1FA4D03838F9AA28B8698509AE0C4FE6E1B386152DB702A2FD6D5506A8F15319F7D7AFDCBCBD77F5185FA8E5E97AFBA9B4FCCUEIBH" TargetMode = "External"/>
	<Relationship Id="rId286" Type="http://purl.oclc.org/ooxml/officeDocument/relationships/hyperlink" Target="consultantplus://offline/ref=E95AFA1478E1FA4D03838F9AA28B8698509FE1C7FB6F1B386152DB702A2FD6D5506A8F15319F7D7BF4CBCBD77F5185FA8E5E97AFBA9B4FCCUEIBH" TargetMode = "External"/>
	<Relationship Id="rId287" Type="http://purl.oclc.org/ooxml/officeDocument/relationships/hyperlink" Target="consultantplus://offline/ref=E95AFA1478E1FA4D03838F9AA28B86985399E1C0FF6F1B386152DB702A2FD6D5506A8F15319F7D7AFDCBCBD77F5185FA8E5E97AFBA9B4FCCUEIBH" TargetMode = "External"/>
	<Relationship Id="rId288" Type="http://purl.oclc.org/ooxml/officeDocument/relationships/hyperlink" Target="consultantplus://offline/ref=E95AFA1478E1FA4D03838F9AA28B86985299E9C5F66B1B386152DB702A2FD6D5506A8F15319F7D7BF5CBCBD77F5185FA8E5E97AFBA9B4FCCUEIBH" TargetMode = "External"/>
	<Relationship Id="rId289" Type="http://purl.oclc.org/ooxml/officeDocument/relationships/hyperlink" Target="consultantplus://offline/ref=E95AFA1478E1FA4D03838F9AA28B86985398EFC6F96C1B386152DB702A2FD6D5506A8F15319F7C7FFCCBCBD77F5185FA8E5E97AFBA9B4FCCUEIBH" TargetMode = "External"/>
	<Relationship Id="rId290" Type="http://purl.oclc.org/ooxml/officeDocument/relationships/hyperlink" Target="consultantplus://offline/ref=E95AFA1478E1FA4D03838F9AA28B86985691EDC7FA604632690BD7722D2089C257238314319F7C73FF94CEC26E098BF8914096B0A6994DUCICH" TargetMode = "External"/>
	<Relationship Id="rId291" Type="http://purl.oclc.org/ooxml/officeDocument/relationships/hyperlink" Target="consultantplus://offline/ref=E95AFA1478E1FA4D03838F9AA28B86985299E9C5F66B1B386152DB702A2FD6D5506A8F15319F7D7AFDCBCBD77F5185FA8E5E97AFBA9B4FCCUEIBH" TargetMode = "External"/>
	<Relationship Id="rId292" Type="http://purl.oclc.org/ooxml/officeDocument/relationships/hyperlink" Target="consultantplus://offline/ref=E95AFA1478E1FA4D03838F9AA28B86985398EFC6F96C1B386152DB702A2FD6D5506A8F15319F7C7FFDCBCBD77F5185FA8E5E97AFBA9B4FCCUEIBH" TargetMode = "External"/>
	<Relationship Id="rId293" Type="http://purl.oclc.org/ooxml/officeDocument/relationships/hyperlink" Target="consultantplus://offline/ref=E95AFA1478E1FA4D03838F9AA28B86985398EFC6F96C1B386152DB702A2FD6D5506A8F15319F7C7CF4CBCBD77F5185FA8E5E97AFBA9B4FCCUEIBH" TargetMode = "External"/>
	<Relationship Id="rId294" Type="http://purl.oclc.org/ooxml/officeDocument/relationships/hyperlink" Target="consultantplus://offline/ref=E95AFA1478E1FA4D03838F9AA28B86985398EFC6F96C1B386152DB702A2FD6D5506A8F15319F7C7CF6CBCBD77F5185FA8E5E97AFBA9B4FCCUEIBH" TargetMode = "External"/>
	<Relationship Id="rId295" Type="http://purl.oclc.org/ooxml/officeDocument/relationships/hyperlink" Target="consultantplus://offline/ref=E95AFA1478E1FA4D03838F9AA28B86985398EFC6F96C1B386152DB702A2FD6D5506A8F15319F7C7CF7CBCBD77F5185FA8E5E97AFBA9B4FCCUEIBH" TargetMode = "External"/>
	<Relationship Id="rId296" Type="http://purl.oclc.org/ooxml/officeDocument/relationships/hyperlink" Target="consultantplus://offline/ref=E95AFA1478E1FA4D03838F9AA28B86985398EFC6F96C1B386152DB702A2FD6D5506A8F15319F7C7CF0CBCBD77F5185FA8E5E97AFBA9B4FCCUEIBH" TargetMode = "External"/>
	<Relationship Id="rId297" Type="http://purl.oclc.org/ooxml/officeDocument/relationships/hyperlink" Target="consultantplus://offline/ref=E95AFA1478E1FA4D03838F9AA28B8698509FE1C7FB6F1B386152DB702A2FD6D5506A8F15319F7D7BF5CBCBD77F5185FA8E5E97AFBA9B4FCCUEIBH" TargetMode = "External"/>
	<Relationship Id="rId298" Type="http://purl.oclc.org/ooxml/officeDocument/relationships/hyperlink" Target="consultantplus://offline/ref=E95AFA1478E1FA4D03838F9AA28B86985398EFC6F96C1B386152DB702A2FD6D5506A8F15319F7C7CF3CBCBD77F5185FA8E5E97AFBA9B4FCCUEIBH" TargetMode = "External"/>
	<Relationship Id="rId299" Type="http://purl.oclc.org/ooxml/officeDocument/relationships/hyperlink" Target="consultantplus://offline/ref=E95AFA1478E1FA4D03838F9AA28B8698509FECC8FB6C1B386152DB702A2FD6D5506A8F15319F7D78F2CBCBD77F5185FA8E5E97AFBA9B4FCCUEIBH" TargetMode = "External"/>
	<Relationship Id="rId300" Type="http://purl.oclc.org/ooxml/officeDocument/relationships/hyperlink" Target="consultantplus://offline/ref=E95AFA1478E1FA4D03838F9AA28B86985390E9C5FC691B386152DB702A2FD6D5506A8F15319F7D7AF1CBCBD77F5185FA8E5E97AFBA9B4FCCUEIBH" TargetMode = "External"/>
	<Relationship Id="rId301" Type="http://purl.oclc.org/ooxml/officeDocument/relationships/hyperlink" Target="consultantplus://offline/ref=E95AFA1478E1FA4D03838F9AA28B8698509FECC8FB6C1B386152DB702A2FD6D5506A8F15319F7D78FCCBCBD77F5185FA8E5E97AFBA9B4FCCUEIBH" TargetMode = "External"/>
	<Relationship Id="rId302" Type="http://purl.oclc.org/ooxml/officeDocument/relationships/hyperlink" Target="consultantplus://offline/ref=E95AFA1478E1FA4D03838F9AA28B86985391ECC1FD6E1B386152DB702A2FD6D5506A8F15319F7D7BF7CBCBD77F5185FA8E5E97AFBA9B4FCCUEIBH" TargetMode = "External"/>
	<Relationship Id="rId303" Type="http://purl.oclc.org/ooxml/officeDocument/relationships/hyperlink" Target="consultantplus://offline/ref=E95AFA1478E1FA4D03838F9AA28B8698509FECC8FB6C1B386152DB702A2FD6D5506A8F15319F7D78FDCBCBD77F5185FA8E5E97AFBA9B4FCCUEIBH" TargetMode = "External"/>
	<Relationship Id="rId304" Type="http://purl.oclc.org/ooxml/officeDocument/relationships/hyperlink" Target="consultantplus://offline/ref=E95AFA1478E1FA4D03838F9AA28B86985090ECC8F66E1B386152DB702A2FD6D5506A8F15319F7D78F7CBCBD77F5185FA8E5E97AFBA9B4FCCUEIBH" TargetMode = "External"/>
	<Relationship Id="rId305" Type="http://purl.oclc.org/ooxml/officeDocument/relationships/hyperlink" Target="consultantplus://offline/ref=E95AFA1478E1FA4D03838F9AA28B86985390E9C5FC691B386152DB702A2FD6D5506A8F15319F7D7AF2CBCBD77F5185FA8E5E97AFBA9B4FCCUEIBH" TargetMode = "External"/>
	<Relationship Id="rId306" Type="http://purl.oclc.org/ooxml/officeDocument/relationships/hyperlink" Target="consultantplus://offline/ref=E95AFA1478E1FA4D03838F9AA28B8698509FECC8FB6C1B386152DB702A2FD6D5506A8F15319F7D79F5CBCBD77F5185FA8E5E97AFBA9B4FCCUEIBH" TargetMode = "External"/>
	<Relationship Id="rId307" Type="http://purl.oclc.org/ooxml/officeDocument/relationships/hyperlink" Target="consultantplus://offline/ref=E95AFA1478E1FA4D03838F9AA28B86985391ECC1FD6E1B386152DB702A2FD6D5506A8F15319F7D7BF0CBCBD77F5185FA8E5E97AFBA9B4FCCUEIBH" TargetMode = "External"/>
	<Relationship Id="rId308" Type="http://purl.oclc.org/ooxml/officeDocument/relationships/hyperlink" Target="consultantplus://offline/ref=E95AFA1478E1FA4D03838F9AA28B8698509FECC8FB6C1B386152DB702A2FD6D5506A8F15319F7D79F7CBCBD77F5185FA8E5E97AFBA9B4FCCUEIBH" TargetMode = "External"/>
	<Relationship Id="rId309" Type="http://purl.oclc.org/ooxml/officeDocument/relationships/hyperlink" Target="consultantplus://offline/ref=E95AFA1478E1FA4D03838F9AA28B86985391ECC1FD6E1B386152DB702A2FD6D5506A8F15319F7D7BF1CBCBD77F5185FA8E5E97AFBA9B4FCCUEIBH" TargetMode = "External"/>
	<Relationship Id="rId310" Type="http://purl.oclc.org/ooxml/officeDocument/relationships/hyperlink" Target="consultantplus://offline/ref=E95AFA1478E1FA4D03838F9AA28B86985091E8C1FE6B1B386152DB702A2FD6D5506A8F15319F7D79F5CBCBD77F5185FA8E5E97AFBA9B4FCCUEIBH" TargetMode = "External"/>
	<Relationship Id="rId311" Type="http://purl.oclc.org/ooxml/officeDocument/relationships/hyperlink" Target="consultantplus://offline/ref=E95AFA1478E1FA4D03838F9AA28B8698509EE9C2FD621B386152DB702A2FD6D5506A8F15319F7D78F5CBCBD77F5185FA8E5E97AFBA9B4FCCUEIBH" TargetMode = "External"/>
	<Relationship Id="rId312" Type="http://purl.oclc.org/ooxml/officeDocument/relationships/hyperlink" Target="consultantplus://offline/ref=E95AFA1478E1FA4D03838F9AA28B86985398EFC6F96C1B386152DB702A2FD6D5506A8F15319F7C7DF3CBCBD77F5185FA8E5E97AFBA9B4FCCUEIBH" TargetMode = "External"/>
	<Relationship Id="rId313" Type="http://purl.oclc.org/ooxml/officeDocument/relationships/hyperlink" Target="consultantplus://offline/ref=E95AFA1478E1FA4D03838F9AA28B8698509FECC8FB6C1B386152DB702A2FD6D5506A8F15319F7D79F1CBCBD77F5185FA8E5E97AFBA9B4FCCUEIBH" TargetMode = "External"/>
	<Relationship Id="rId314" Type="http://purl.oclc.org/ooxml/officeDocument/relationships/hyperlink" Target="consultantplus://offline/ref=E95AFA1478E1FA4D03838F9AA28B8698509EEBC9F76D1B386152DB702A2FD6D5506A8F15319F7D7BF6CBCBD77F5185FA8E5E97AFBA9B4FCCUEIBH" TargetMode = "External"/>
	<Relationship Id="rId315" Type="http://purl.oclc.org/ooxml/officeDocument/relationships/hyperlink" Target="consultantplus://offline/ref=E95AFA1478E1FA4D03838F9AA28B8698509FECC8FB6C1B386152DB702A2FD6D5506A8F15319F7D79F2CBCBD77F5185FA8E5E97AFBA9B4FCCUEIBH" TargetMode = "External"/>
	<Relationship Id="rId316" Type="http://purl.oclc.org/ooxml/officeDocument/relationships/hyperlink" Target="consultantplus://offline/ref=E95AFA1478E1FA4D03838F9AA28B8698509FECC8FB6C1B386152DB702A2FD6D5506A8F15319F7D79F3CBCBD77F5185FA8E5E97AFBA9B4FCCUEIBH" TargetMode = "External"/>
	<Relationship Id="rId317" Type="http://purl.oclc.org/ooxml/officeDocument/relationships/hyperlink" Target="consultantplus://offline/ref=E95AFA1478E1FA4D03838F9AA28B86985399EDC4FA6E1B386152DB702A2FD6D5506A8F15319F7D78FCCBCBD77F5185FA8E5E97AFBA9B4FCCUEIBH" TargetMode = "External"/>
	<Relationship Id="rId318" Type="http://purl.oclc.org/ooxml/officeDocument/relationships/hyperlink" Target="consultantplus://offline/ref=E95AFA1478E1FA4D03838F9AA28B8698509EE9C2FD621B386152DB702A2FD6D5506A8F15319F7D78F6CBCBD77F5185FA8E5E97AFBA9B4FCCUEIBH" TargetMode = "External"/>
	<Relationship Id="rId319" Type="http://purl.oclc.org/ooxml/officeDocument/relationships/hyperlink" Target="consultantplus://offline/ref=E95AFA1478E1FA4D03838F9AA28B8698509FECC8FB6C1B386152DB702A2FD6D5506A8F15319F7D79FDCBCBD77F5185FA8E5E97AFBA9B4FCCUEIBH" TargetMode = "External"/>
	<Relationship Id="rId320" Type="http://purl.oclc.org/ooxml/officeDocument/relationships/hyperlink" Target="consultantplus://offline/ref=E95AFA1478E1FA4D03838F9AA28B8698509FECC8FB6C1B386152DB702A2FD6D5506A8F15319F7D7EF0CBCBD77F5185FA8E5E97AFBA9B4FCCUEIBH" TargetMode = "External"/>
	<Relationship Id="rId321" Type="http://purl.oclc.org/ooxml/officeDocument/relationships/hyperlink" Target="consultantplus://offline/ref=E95AFA1478E1FA4D03838F9AA28B8698509FECC8FB6C1B386152DB702A2FD6D5506A8F15319F7D7EF1CBCBD77F5185FA8E5E97AFBA9B4FCCUEIBH" TargetMode = "External"/>
	<Relationship Id="rId322" Type="http://purl.oclc.org/ooxml/officeDocument/relationships/hyperlink" Target="consultantplus://offline/ref=E95AFA1478E1FA4D03838F9AA28B8698579AE0C7FA604632690BD7722D2089C257238314319F7D73FF94CEC26E098BF8914096B0A6994DUCICH" TargetMode = "External"/>
	<Relationship Id="rId323" Type="http://purl.oclc.org/ooxml/officeDocument/relationships/hyperlink" Target="consultantplus://offline/ref=E95AFA1478E1FA4D03838F9AA28B86985299E9C5FF6E1B386152DB702A2FD6D5506A8F15319F7879F0CBCBD77F5185FA8E5E97AFBA9B4FCCUEIBH" TargetMode = "External"/>
	<Relationship Id="rId324" Type="http://purl.oclc.org/ooxml/officeDocument/relationships/hyperlink" Target="consultantplus://offline/ref=E95AFA1478E1FA4D03838F9AA28B86985398EFC6F96C1B386152DB702A2FD6D5506A8F15319F7C72F1CBCBD77F5185FA8E5E97AFBA9B4FCCUEIBH" TargetMode = "External"/>
	<Relationship Id="rId325" Type="http://purl.oclc.org/ooxml/officeDocument/relationships/hyperlink" Target="consultantplus://offline/ref=E95AFA1478E1FA4D03838F9AA28B86985091E8C1FF621B386152DB702A2FD6D5506A8F15319F7D7FFDCBCBD77F5185FA8E5E97AFBA9B4FCCUEIBH" TargetMode = "External"/>
	<Relationship Id="rId326" Type="http://purl.oclc.org/ooxml/officeDocument/relationships/hyperlink" Target="consultantplus://offline/ref=E95AFA1478E1FA4D03838F9AA28B86985398EFC6F96C1B386152DB702A2FD6D5506A8F15319F7C72F2CBCBD77F5185FA8E5E97AFBA9B4FCCUEIBH" TargetMode = "External"/>
	<Relationship Id="rId327" Type="http://purl.oclc.org/ooxml/officeDocument/relationships/hyperlink" Target="consultantplus://offline/ref=E95AFA1478E1FA4D03838F9AA28B86985399EDC4FA6F1B386152DB702A2FD6D5506A8F15319F7D7BF3CBCBD77F5185FA8E5E97AFBA9B4FCCUEIBH" TargetMode = "External"/>
	<Relationship Id="rId328" Type="http://purl.oclc.org/ooxml/officeDocument/relationships/hyperlink" Target="consultantplus://offline/ref=E95AFA1478E1FA4D03838F9AA28B86985398EFC6F96C1B386152DB702A2FD6D5506A8F15319F7C72F3CBCBD77F5185FA8E5E97AFBA9B4FCCUEIBH" TargetMode = "External"/>
	<Relationship Id="rId329" Type="http://purl.oclc.org/ooxml/officeDocument/relationships/hyperlink" Target="consultantplus://offline/ref=E95AFA1478E1FA4D03838F9AA28B86985398EFC6F96C1B386152DB702A2FD6D5506A8F15319F7C73F4CBCBD77F5185FA8E5E97AFBA9B4FCCUEIBH" TargetMode = "External"/>
	<Relationship Id="rId330" Type="http://purl.oclc.org/ooxml/officeDocument/relationships/hyperlink" Target="consultantplus://offline/ref=E95AFA1478E1FA4D03838F9AA28B86985398EFC6F96C1B386152DB702A2FD6D5506A8F15319F7C73F5CBCBD77F5185FA8E5E97AFBA9B4FCCUEIBH" TargetMode = "External"/>
	<Relationship Id="rId331" Type="http://purl.oclc.org/ooxml/officeDocument/relationships/hyperlink" Target="consultantplus://offline/ref=E95AFA1478E1FA4D03838F9AA28B86985398EFC6F96C1B386152DB702A2FD6D5506A8F15319F7C73F6CBCBD77F5185FA8E5E97AFBA9B4FCCUEIBH" TargetMode = "External"/>
	<Relationship Id="rId332" Type="http://purl.oclc.org/ooxml/officeDocument/relationships/hyperlink" Target="consultantplus://offline/ref=E95AFA1478E1FA4D03838F9AA28B86985398EFC6F96C1B386152DB702A2FD6D5506A8F15319F7C73F7CBCBD77F5185FA8E5E97AFBA9B4FCCUEIBH" TargetMode = "External"/>
	<Relationship Id="rId333" Type="http://purl.oclc.org/ooxml/officeDocument/relationships/hyperlink" Target="consultantplus://offline/ref=E95AFA1478E1FA4D03838F9AA28B8698509CE0C4FD6D1B386152DB702A2FD6D5506A8F15319F7D7BF7CBCBD77F5185FA8E5E97AFBA9B4FCCUEIBH" TargetMode = "External"/>
	<Relationship Id="rId334" Type="http://purl.oclc.org/ooxml/officeDocument/relationships/hyperlink" Target="consultantplus://offline/ref=E95AFA1478E1FA4D03838F9AA28B86985398EFC6F96C1B386152DB702A2FD6D5506A8F15319F7C73F0CBCBD77F5185FA8E5E97AFBA9B4FCCUEIBH" TargetMode = "External"/>
	<Relationship Id="rId335" Type="http://purl.oclc.org/ooxml/officeDocument/relationships/hyperlink" Target="consultantplus://offline/ref=E95AFA1478E1FA4D03838F9AA28B86985398EFC6F96C1B386152DB702A2FD6D5506A8F15319F7C73F0CBCBD77F5185FA8E5E97AFBA9B4FCCUEIBH" TargetMode = "External"/>
	<Relationship Id="rId336" Type="http://purl.oclc.org/ooxml/officeDocument/relationships/hyperlink" Target="consultantplus://offline/ref=E95AFA1478E1FA4D03838F9AA28B86985091E8C1FF621B386152DB702A2FD6D5506A8F15319F7D7CF4CBCBD77F5185FA8E5E97AFBA9B4FCCUEIBH" TargetMode = "External"/>
	<Relationship Id="rId337" Type="http://purl.oclc.org/ooxml/officeDocument/relationships/hyperlink" Target="consultantplus://offline/ref=E95AFA1478E1FA4D03838F9AA28B8698529BE1C9F76C1B386152DB702A2FD6D5506A8F15319F7D7BF4CBCBD77F5185FA8E5E97AFBA9B4FCCUEIBH" TargetMode = "External"/>
	<Relationship Id="rId338" Type="http://purl.oclc.org/ooxml/officeDocument/relationships/hyperlink" Target="consultantplus://offline/ref=E95AFA1478E1FA4D03838F9AA28B86985299E9C5FF6E1B386152DB702A2FD6D5506A8F15319F7879F2CBCBD77F5185FA8E5E97AFBA9B4FCCUEIBH" TargetMode = "External"/>
	<Relationship Id="rId339" Type="http://purl.oclc.org/ooxml/officeDocument/relationships/hyperlink" Target="consultantplus://offline/ref=E95AFA1478E1FA4D03838F9AA28B86985499EFC6F9604632690BD7722D2089C257238314319F7C7EFF94CEC26E098BF8914096B0A6994DUCICH" TargetMode = "External"/>
	<Relationship Id="rId340" Type="http://purl.oclc.org/ooxml/officeDocument/relationships/hyperlink" Target="consultantplus://offline/ref=E95AFA1478E1FA4D03838F9AA28B86985091E8C1FF621B386152DB702A2FD6D5506A8F15319F7D7CF5CBCBD77F5185FA8E5E97AFBA9B4FCCUEIBH" TargetMode = "External"/>
	<Relationship Id="rId341" Type="http://purl.oclc.org/ooxml/officeDocument/relationships/hyperlink" Target="consultantplus://offline/ref=E95AFA1478E1FA4D03838F9AA28B86985299E9C5FF6E1B386152DB702A2FD6D5506A8F15319F7879F3CBCBD77F5185FA8E5E97AFBA9B4FCCUEIBH" TargetMode = "External"/>
	<Relationship Id="rId342" Type="http://purl.oclc.org/ooxml/officeDocument/relationships/hyperlink" Target="consultantplus://offline/ref=E95AFA1478E1FA4D03838F9AA28B8698509EE9C2FD621B386152DB702A2FD6D5506A8F15319F7D78F0CBCBD77F5185FA8E5E97AFBA9B4FCCUEIBH" TargetMode = "External"/>
	<Relationship Id="rId343" Type="http://purl.oclc.org/ooxml/officeDocument/relationships/hyperlink" Target="consultantplus://offline/ref=E95AFA1478E1FA4D03838F9AA28B8698509EE9C2FD621B386152DB702A2FD6D5506A8F15319F7D78F1CBCBD77F5185FA8E5E97AFBA9B4FCCUEIBH" TargetMode = "External"/>
	<Relationship Id="rId344" Type="http://purl.oclc.org/ooxml/officeDocument/relationships/hyperlink" Target="consultantplus://offline/ref=E95AFA1478E1FA4D03838F9AA28B86985391EFC5F43D4C3A3007D575227F8CC5462381152F9F7C64F6C09DU8I4H" TargetMode = "External"/>
	<Relationship Id="rId345" Type="http://purl.oclc.org/ooxml/officeDocument/relationships/hyperlink" Target="consultantplus://offline/ref=E95AFA1478E1FA4D03838F9AA28B86985599EDC9FD621B386152DB702A2FD6D5506A8F15319E7A7FF2CBCBD77F5185FA8E5E97AFBA9B4FCCUEIBH" TargetMode = "External"/>
	<Relationship Id="rId346" Type="http://purl.oclc.org/ooxml/officeDocument/relationships/hyperlink" Target="consultantplus://offline/ref=E95AFA1478E1FA4D03838F9AA28B86985299E9C5FF6E1B386152DB702A2FD6D5506A8F15319F7879FDCBCBD77F5185FA8E5E97AFBA9B4FCCUEIBH" TargetMode = "External"/>
	<Relationship Id="rId347" Type="http://purl.oclc.org/ooxml/officeDocument/relationships/hyperlink" Target="consultantplus://offline/ref=E95AFA1478E1FA4D03838F9AA28B86985391EFC5F43D4C3A3007D575227F8CC5462381152F9F7C64F6C09DU8I4H" TargetMode = "External"/>
	<Relationship Id="rId348" Type="http://purl.oclc.org/ooxml/officeDocument/relationships/hyperlink" Target="consultantplus://offline/ref=E95AFA1478E1FA4D03838F9AA28B86985299E9C5FF6E1B386152DB702A2FD6D5506A8F15319F787EF4CBCBD77F5185FA8E5E97AFBA9B4FCCUEIBH" TargetMode = "External"/>
	<Relationship Id="rId349" Type="http://purl.oclc.org/ooxml/officeDocument/relationships/hyperlink" Target="consultantplus://offline/ref=E95AFA1478E1FA4D03838F9AA28B86985599EDC9FD621B386152DB702A2FD6D5506A8F15319E797BF0CBCBD77F5185FA8E5E97AFBA9B4FCCUEIBH" TargetMode = "External"/>
	<Relationship Id="rId350" Type="http://purl.oclc.org/ooxml/officeDocument/relationships/hyperlink" Target="consultantplus://offline/ref=E95AFA1478E1FA4D03838F9AA28B86985299E9C5FF6E1B386152DB702A2FD6D5506A8F15319F787EF5CBCBD77F5185FA8E5E97AFBA9B4FCCUEIBH" TargetMode = "External"/>
	<Relationship Id="rId351" Type="http://purl.oclc.org/ooxml/officeDocument/relationships/hyperlink" Target="consultantplus://offline/ref=E95AFA1478E1FA4D03838F9AA28B86985399EDC4F96E1B386152DB702A2FD6D5506A8F15319F7D79FCCBCBD77F5185FA8E5E97AFBA9B4FCCUEIBH" TargetMode = "External"/>
	<Relationship Id="rId352" Type="http://purl.oclc.org/ooxml/officeDocument/relationships/hyperlink" Target="consultantplus://offline/ref=E95AFA1478E1FA4D03838F9AA28B86985399EDC4F96F1B386152DB702A2FD6D5506A8F15319F7D7BF4CBCBD77F5185FA8E5E97AFBA9B4FCCUEIBH" TargetMode = "External"/>
	<Relationship Id="rId353" Type="http://purl.oclc.org/ooxml/officeDocument/relationships/hyperlink" Target="consultantplus://offline/ref=E95AFA1478E1FA4D03838F9AA28B86985099E9C1FF6B1B386152DB702A2FD6D5506A8F15319F7D7BFCCBCBD77F5185FA8E5E97AFBA9B4FCCUEIBH" TargetMode = "External"/>
	<Relationship Id="rId354" Type="http://purl.oclc.org/ooxml/officeDocument/relationships/hyperlink" Target="consultantplus://offline/ref=E95AFA1478E1FA4D03838F9AA28B8698509AEEC0F9691B386152DB702A2FD6D5506A8F15319F7D7DF6CBCBD77F5185FA8E5E97AFBA9B4FCCUEIBH" TargetMode = "External"/>
	<Relationship Id="rId355" Type="http://purl.oclc.org/ooxml/officeDocument/relationships/hyperlink" Target="consultantplus://offline/ref=E95AFA1478E1FA4D03838F9AA28B8698509CE0C4FD6D1B386152DB702A2FD6D5506A8F15319F7D7BF1CBCBD77F5185FA8E5E97AFBA9B4FCCUEIBH" TargetMode = "External"/>
	<Relationship Id="rId356" Type="http://purl.oclc.org/ooxml/officeDocument/relationships/hyperlink" Target="consultantplus://offline/ref=E95AFA1478E1FA4D03838F9AA28B8698529EEAC8FA6D1B386152DB702A2FD6D5506A8F133594292BB09592853A1A88F8914297ACUAI6H" TargetMode = "External"/>
	<Relationship Id="rId357" Type="http://purl.oclc.org/ooxml/officeDocument/relationships/hyperlink" Target="consultantplus://offline/ref=E95AFA1478E1FA4D03838F9AA28B86985299E9C5FF6E1B386152DB702A2FD6D5506A8F15319F787EF6CBCBD77F5185FA8E5E97AFBA9B4FCCUEIBH" TargetMode = "External"/>
	<Relationship Id="rId358" Type="http://purl.oclc.org/ooxml/officeDocument/relationships/hyperlink" Target="consultantplus://offline/ref=E95AFA1478E1FA4D03838F9AA28B8698509DE8C5F8631B386152DB702A2FD6D5506A8F15319F7C7BF6CBCBD77F5185FA8E5E97AFBA9B4FCCUEIBH" TargetMode = "External"/>
	<Relationship Id="rId359" Type="http://purl.oclc.org/ooxml/officeDocument/relationships/hyperlink" Target="consultantplus://offline/ref=E95AFA1478E1FA4D03838F9AA28B86985091E8C1FF621B386152DB702A2FD6D5506A8F15319F7D7CF6CBCBD77F5185FA8E5E97AFBA9B4FCCUEIBH" TargetMode = "External"/>
	<Relationship Id="rId360" Type="http://purl.oclc.org/ooxml/officeDocument/relationships/hyperlink" Target="consultantplus://offline/ref=E95AFA1478E1FA4D03838F9AA28B86985299E9C5FF6E1B386152DB702A2FD6D5506A8F15319F787EF0CBCBD77F5185FA8E5E97AFBA9B4FCCUEIBH" TargetMode = "External"/>
	<Relationship Id="rId361" Type="http://purl.oclc.org/ooxml/officeDocument/relationships/hyperlink" Target="consultantplus://offline/ref=E95AFA1478E1FA4D03838F9AA28B86985599EDC9FD621B386152DB702A2FD6D5506A8F15319E7A7FF2CBCBD77F5185FA8E5E97AFBA9B4FCCUEIBH" TargetMode = "External"/>
	<Relationship Id="rId362" Type="http://purl.oclc.org/ooxml/officeDocument/relationships/hyperlink" Target="consultantplus://offline/ref=E95AFA1478E1FA4D03838F9AA28B86985299E9C5FF6E1B386152DB702A2FD6D5506A8F15319F787EF2CBCBD77F5185FA8E5E97AFBA9B4FCCUEIBH" TargetMode = "External"/>
	<Relationship Id="rId363" Type="http://purl.oclc.org/ooxml/officeDocument/relationships/hyperlink" Target="consultantplus://offline/ref=E95AFA1478E1FA4D03838F9AA28B86985399EDC4F96E1B386152DB702A2FD6D5506A8F15319F7D79FDCBCBD77F5185FA8E5E97AFBA9B4FCCUEIBH" TargetMode = "External"/>
	<Relationship Id="rId364" Type="http://purl.oclc.org/ooxml/officeDocument/relationships/hyperlink" Target="consultantplus://offline/ref=E95AFA1478E1FA4D03838F9AA28B86985399EDC4F96F1B386152DB702A2FD6D5506A8F15319F7D7BF5CBCBD77F5185FA8E5E97AFBA9B4FCCUEIBH" TargetMode = "External"/>
	<Relationship Id="rId365" Type="http://purl.oclc.org/ooxml/officeDocument/relationships/hyperlink" Target="consultantplus://offline/ref=E95AFA1478E1FA4D03838F9AA28B86985099E9C1FF6B1B386152DB702A2FD6D5506A8F15319F7D7BFDCBCBD77F5185FA8E5E97AFBA9B4FCCUEIBH" TargetMode = "External"/>
	<Relationship Id="rId366" Type="http://purl.oclc.org/ooxml/officeDocument/relationships/hyperlink" Target="consultantplus://offline/ref=E95AFA1478E1FA4D03838F9AA28B86985599EDC9FE691B386152DB702A2FD6D5506A8F15319F7C7EF2CBCBD77F5185FA8E5E97AFBA9B4FCCUEIBH" TargetMode = "External"/>
	<Relationship Id="rId367" Type="http://purl.oclc.org/ooxml/officeDocument/relationships/hyperlink" Target="consultantplus://offline/ref=E95AFA1478E1FA4D03838F9AA28B86985299E9C5FF6D1B386152DB702A2FD6D5506A8F15319F7D7EF3CBCBD77F5185FA8E5E97AFBA9B4FCCUEIBH" TargetMode = "External"/>
	<Relationship Id="rId368" Type="http://purl.oclc.org/ooxml/officeDocument/relationships/hyperlink" Target="consultantplus://offline/ref=E95AFA1478E1FA4D03838F9AA28B86985299E9C5FF6E1B386152DB702A2FD6D5506A8F15319F787EF3CBCBD77F5185FA8E5E97AFBA9B4FCCUEIBH" TargetMode = "External"/>
	<Relationship Id="rId369" Type="http://purl.oclc.org/ooxml/officeDocument/relationships/hyperlink" Target="consultantplus://offline/ref=E95AFA1478E1FA4D03838F9AA28B86985299E9C5FF6D1B386152DB702A2FD6D5506A8F15319F7D7EFCCBCBD77F5185FA8E5E97AFBA9B4FCCUEIBH" TargetMode = "External"/>
	<Relationship Id="rId370" Type="http://purl.oclc.org/ooxml/officeDocument/relationships/hyperlink" Target="consultantplus://offline/ref=E95AFA1478E1FA4D03838F9AA28B86985291E1C1FC681B386152DB702A2FD6D5506A8F15319F7D7FF3CBCBD77F5185FA8E5E97AFBA9B4FCCUEIBH" TargetMode = "External"/>
	<Relationship Id="rId371" Type="http://purl.oclc.org/ooxml/officeDocument/relationships/hyperlink" Target="consultantplus://offline/ref=E95AFA1478E1FA4D03838F9AA28B8698509DE8C5F8631B386152DB702A2FD6D5506A8F15319F7C7BF7CBCBD77F5185FA8E5E97AFBA9B4FCCUEIBH" TargetMode = "External"/>
	<Relationship Id="rId372" Type="http://purl.oclc.org/ooxml/officeDocument/relationships/hyperlink" Target="consultantplus://offline/ref=E95AFA1478E1FA4D03838F9AA28B86985398EFC6F96C1B386152DB702A2FD6D5506A8F15319F7F7AF4CBCBD77F5185FA8E5E97AFBA9B4FCCUEIBH" TargetMode = "External"/>
	<Relationship Id="rId373" Type="http://purl.oclc.org/ooxml/officeDocument/relationships/hyperlink" Target="consultantplus://offline/ref=E95AFA1478E1FA4D03838F9AA28B86985299E9C5FF6E1B386152DB702A2FD6D5506A8F15319F787FF1CBCBD77F5185FA8E5E97AFBA9B4FCCUEIBH" TargetMode = "External"/>
	<Relationship Id="rId374" Type="http://purl.oclc.org/ooxml/officeDocument/relationships/hyperlink" Target="consultantplus://offline/ref=E95AFA1478E1FA4D03838F9AA28B86985398EFC6F96C1B386152DB702A2FD6D5506A8F15319F7F7AF5CBCBD77F5185FA8E5E97AFBA9B4FCCUEIBH" TargetMode = "External"/>
	<Relationship Id="rId375" Type="http://purl.oclc.org/ooxml/officeDocument/relationships/hyperlink" Target="consultantplus://offline/ref=E95AFA1478E1FA4D03838F9AA28B86985091E8C1FF621B386152DB702A2FD6D5506A8F15319F7D7CF0CBCBD77F5185FA8E5E97AFBA9B4FCCUEIBH" TargetMode = "External"/>
	<Relationship Id="rId376" Type="http://purl.oclc.org/ooxml/officeDocument/relationships/hyperlink" Target="consultantplus://offline/ref=E95AFA1478E1FA4D03838F9AA28B86985299E9C5FF6E1B386152DB702A2FD6D5506A8F15319F787FF2CBCBD77F5185FA8E5E97AFBA9B4FCCUEIBH" TargetMode = "External"/>
	<Relationship Id="rId377" Type="http://purl.oclc.org/ooxml/officeDocument/relationships/hyperlink" Target="consultantplus://offline/ref=E95AFA1478E1FA4D03838F9AA28B86985599EDC9FD621B386152DB702A2FD6D5506A8F15319E7A7FF2CBCBD77F5185FA8E5E97AFBA9B4FCCUEIBH" TargetMode = "External"/>
	<Relationship Id="rId378" Type="http://purl.oclc.org/ooxml/officeDocument/relationships/hyperlink" Target="consultantplus://offline/ref=E95AFA1478E1FA4D03838F9AA28B86985299E9C5FF6E1B386152DB702A2FD6D5506A8F15319F787FFCCBCBD77F5185FA8E5E97AFBA9B4FCCUEIBH" TargetMode = "External"/>
	<Relationship Id="rId379" Type="http://purl.oclc.org/ooxml/officeDocument/relationships/hyperlink" Target="consultantplus://offline/ref=E95AFA1478E1FA4D03838F9AA28B86985398EFC6F96C1B386152DB702A2FD6D5506A8F15319F7F7AF6CBCBD77F5185FA8E5E97AFBA9B4FCCUEIBH" TargetMode = "External"/>
	<Relationship Id="rId380" Type="http://purl.oclc.org/ooxml/officeDocument/relationships/hyperlink" Target="consultantplus://offline/ref=E95AFA1478E1FA4D03838F9AA28B8698509CE0C4FD6D1B386152DB702A2FD6D5506A8F15319F7D7BF2CBCBD77F5185FA8E5E97AFBA9B4FCCUEIBH" TargetMode = "External"/>
	<Relationship Id="rId381" Type="http://purl.oclc.org/ooxml/officeDocument/relationships/hyperlink" Target="consultantplus://offline/ref=E95AFA1478E1FA4D03838F9AA28B86985599EDC9FE691B386152DB702A2FD6D5506A8F15319F7E7FFDCBCBD77F5185FA8E5E97AFBA9B4FCCUEIBH" TargetMode = "External"/>
	<Relationship Id="rId382" Type="http://purl.oclc.org/ooxml/officeDocument/relationships/hyperlink" Target="consultantplus://offline/ref=E95AFA1478E1FA4D03838F9AA28B86985299E9C5FF6D1B386152DB702A2FD6D5506A8F15319F7D7EFDCBCBD77F5185FA8E5E97AFBA9B4FCCUEIBH" TargetMode = "External"/>
	<Relationship Id="rId383" Type="http://purl.oclc.org/ooxml/officeDocument/relationships/hyperlink" Target="consultantplus://offline/ref=E95AFA1478E1FA4D03838F9AA28B86985299E9C5FF6E1B386152DB702A2FD6D5506A8F15319F787FFDCBCBD77F5185FA8E5E97AFBA9B4FCCUEIBH" TargetMode = "External"/>
	<Relationship Id="rId384" Type="http://purl.oclc.org/ooxml/officeDocument/relationships/hyperlink" Target="consultantplus://offline/ref=E95AFA1478E1FA4D03838F9AA28B86985599EDC9FD621B386152DB702A2FD6D5506A8F15319E7A7DFDCBCBD77F5185FA8E5E97AFBA9B4FCCUEIBH" TargetMode = "External"/>
	<Relationship Id="rId385" Type="http://purl.oclc.org/ooxml/officeDocument/relationships/hyperlink" Target="consultantplus://offline/ref=E95AFA1478E1FA4D03838F9AA28B86985398EFC6F96C1B386152DB702A2FD6D5506A8F15319F7F7AF7CBCBD77F5185FA8E5E97AFBA9B4FCCUEIBH" TargetMode = "External"/>
	<Relationship Id="rId386" Type="http://purl.oclc.org/ooxml/officeDocument/relationships/hyperlink" Target="consultantplus://offline/ref=E95AFA1478E1FA4D03838F9AA28B86985599EDC9FE691B386152DB702A2FD6D5506A8F103594292BB09592853A1A88F8914297ACUAI6H" TargetMode = "External"/>
	<Relationship Id="rId387" Type="http://purl.oclc.org/ooxml/officeDocument/relationships/hyperlink" Target="consultantplus://offline/ref=E95AFA1478E1FA4D03838F9AA28B86985299E9C5FF6D1B386152DB702A2FD6D5506A8F15319F7D7EFDCBCBD77F5185FA8E5E97AFBA9B4FCCUEIBH" TargetMode = "External"/>
	<Relationship Id="rId388" Type="http://purl.oclc.org/ooxml/officeDocument/relationships/hyperlink" Target="consultantplus://offline/ref=E95AFA1478E1FA4D03838F9AA28B86985391EEC5FE6F1B386152DB702A2FD6D5506A8F15319F7979F3CBCBD77F5185FA8E5E97AFBA9B4FCCUEIBH" TargetMode = "External"/>
	<Relationship Id="rId389" Type="http://purl.oclc.org/ooxml/officeDocument/relationships/hyperlink" Target="consultantplus://offline/ref=E95AFA1478E1FA4D03838F9AA28B86985299E9C5FF6E1B386152DB702A2FD6D5506A8F15319F787CF2CBCBD77F5185FA8E5E97AFBA9B4FCCUEIBH" TargetMode = "External"/>
	<Relationship Id="rId390" Type="http://purl.oclc.org/ooxml/officeDocument/relationships/hyperlink" Target="consultantplus://offline/ref=E95AFA1478E1FA4D03838F9AA28B8698509FECC8FB6C1B386152DB702A2FD6D5506A8F15319F7D7EF2CBCBD77F5185FA8E5E97AFBA9B4FCCUEIBH" TargetMode = "External"/>
	<Relationship Id="rId391" Type="http://purl.oclc.org/ooxml/officeDocument/relationships/hyperlink" Target="consultantplus://offline/ref=E95AFA1478E1FA4D03838F9AA28B8698509EEFC6FB6C1B386152DB702A2FD6D5506A8F15319F7E78F7CBCBD77F5185FA8E5E97AFBA9B4FCCUEIBH" TargetMode = "External"/>
	<Relationship Id="rId392" Type="http://purl.oclc.org/ooxml/officeDocument/relationships/hyperlink" Target="consultantplus://offline/ref=E95AFA1478E1FA4D03838F9AA28B86985091E8C1FE6B1B386152DB702A2FD6D5506A8F15319F7D79F6CBCBD77F5185FA8E5E97AFBA9B4FCCUEIBH" TargetMode = "External"/>
	<Relationship Id="rId393" Type="http://purl.oclc.org/ooxml/officeDocument/relationships/hyperlink" Target="consultantplus://offline/ref=E95AFA1478E1FA4D03838F9AA28B86985091E0C3F43D4C3A3007D575227F9EC51E2F8214319C7C71A091DBD3360789E78F4189ACA49BU4IDH" TargetMode = "External"/>
	<Relationship Id="rId394" Type="http://purl.oclc.org/ooxml/officeDocument/relationships/hyperlink" Target="consultantplus://offline/ref=E95AFA1478E1FA4D03838F9AA28B86985091E0C3F43D4C3A3007D575227F9EC51E2F8214319B7F71A091DBD3360789E78F4189ACA49BU4ID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11.07.2001 N 95-ФЗ
(ред. от 30.04.2021)
"О политических партиях"</dc:title>
  <dcterms:created xsi:type="dcterms:W3CDTF">2022-01-31T07:08:19Z</dcterms:created>
</cp:coreProperties>
</file>