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6E12B6" w:rsidRPr="00FF16D7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FF16D7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6E12B6" w:rsidRPr="00FF16D7">
        <w:rPr>
          <w:rFonts w:ascii="Times New Roman" w:hAnsi="Times New Roman" w:cs="Times New Roman"/>
          <w:i/>
          <w:sz w:val="28"/>
          <w:szCs w:val="28"/>
        </w:rPr>
        <w:t xml:space="preserve">в постановление Администрации города </w:t>
      </w:r>
      <w:r w:rsidR="008B6ACD" w:rsidRPr="008B6ACD">
        <w:rPr>
          <w:rFonts w:ascii="Times New Roman" w:hAnsi="Times New Roman"/>
          <w:i/>
          <w:sz w:val="28"/>
          <w:szCs w:val="28"/>
        </w:rPr>
        <w:t xml:space="preserve">от </w:t>
      </w:r>
      <w:r w:rsidR="001E0672">
        <w:rPr>
          <w:rFonts w:ascii="Times New Roman" w:hAnsi="Times New Roman"/>
          <w:i/>
          <w:sz w:val="28"/>
          <w:szCs w:val="28"/>
        </w:rPr>
        <w:t>07</w:t>
      </w:r>
      <w:r w:rsidR="008B6ACD" w:rsidRPr="008B6ACD">
        <w:rPr>
          <w:rFonts w:ascii="Times New Roman" w:hAnsi="Times New Roman"/>
          <w:i/>
          <w:sz w:val="28"/>
          <w:szCs w:val="28"/>
        </w:rPr>
        <w:t>.</w:t>
      </w:r>
      <w:r w:rsidR="001E0672">
        <w:rPr>
          <w:rFonts w:ascii="Times New Roman" w:hAnsi="Times New Roman"/>
          <w:i/>
          <w:sz w:val="28"/>
          <w:szCs w:val="28"/>
        </w:rPr>
        <w:t>10</w:t>
      </w:r>
      <w:r w:rsidR="008B6ACD" w:rsidRPr="008B6ACD">
        <w:rPr>
          <w:rFonts w:ascii="Times New Roman" w:hAnsi="Times New Roman"/>
          <w:i/>
          <w:sz w:val="28"/>
          <w:szCs w:val="28"/>
        </w:rPr>
        <w:t>.201</w:t>
      </w:r>
      <w:r w:rsidR="001E0672">
        <w:rPr>
          <w:rFonts w:ascii="Times New Roman" w:hAnsi="Times New Roman"/>
          <w:i/>
          <w:sz w:val="28"/>
          <w:szCs w:val="28"/>
        </w:rPr>
        <w:t>5</w:t>
      </w:r>
      <w:r w:rsidR="008B6ACD" w:rsidRPr="008B6ACD">
        <w:rPr>
          <w:rFonts w:ascii="Times New Roman" w:hAnsi="Times New Roman"/>
          <w:i/>
          <w:sz w:val="28"/>
          <w:szCs w:val="28"/>
        </w:rPr>
        <w:t xml:space="preserve"> № </w:t>
      </w:r>
      <w:r w:rsidR="001E0672">
        <w:rPr>
          <w:rFonts w:ascii="Times New Roman" w:hAnsi="Times New Roman"/>
          <w:i/>
          <w:sz w:val="28"/>
          <w:szCs w:val="28"/>
        </w:rPr>
        <w:t>7065</w:t>
      </w:r>
      <w:r w:rsidR="008B6ACD" w:rsidRPr="008B6ACD">
        <w:rPr>
          <w:rFonts w:ascii="Times New Roman" w:hAnsi="Times New Roman"/>
          <w:i/>
          <w:sz w:val="28"/>
          <w:szCs w:val="28"/>
        </w:rPr>
        <w:t xml:space="preserve"> </w:t>
      </w:r>
      <w:r w:rsidR="004D1AB4"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="008B6ACD" w:rsidRPr="008B6ACD">
        <w:rPr>
          <w:rFonts w:ascii="Times New Roman" w:hAnsi="Times New Roman"/>
          <w:i/>
          <w:sz w:val="28"/>
          <w:szCs w:val="28"/>
        </w:rPr>
        <w:t>«</w:t>
      </w:r>
      <w:r w:rsidR="001E0672">
        <w:rPr>
          <w:rFonts w:ascii="Times New Roman" w:hAnsi="Times New Roman"/>
          <w:i/>
          <w:sz w:val="28"/>
          <w:szCs w:val="28"/>
        </w:rPr>
        <w:t>О порядке предоставления субсидии на благоустройство дворовых территорий многоквартирных домов</w:t>
      </w:r>
      <w:r w:rsidR="00395417" w:rsidRPr="008B6AC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5848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Предлагаемые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изменения </w:t>
      </w:r>
      <w:r w:rsidR="00FF1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точного воспроизведения положений федерального и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законодательства, а также отменяет ранее предусмотренные обязанности                      для субъектов предпринимательской и инвестиционной деятельности.</w:t>
      </w:r>
    </w:p>
    <w:p w:rsidR="001E0672" w:rsidRDefault="001E0672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8B6ACD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1AB4"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E0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E0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4D1A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ACD" w:rsidRDefault="008B6ACD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  <w:bookmarkStart w:id="0" w:name="_GoBack"/>
      <w:bookmarkEnd w:id="0"/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B767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26</cp:revision>
  <cp:lastPrinted>2018-04-10T04:24:00Z</cp:lastPrinted>
  <dcterms:created xsi:type="dcterms:W3CDTF">2018-03-15T06:16:00Z</dcterms:created>
  <dcterms:modified xsi:type="dcterms:W3CDTF">2020-09-24T10:17:00Z</dcterms:modified>
</cp:coreProperties>
</file>