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1D" w:rsidRPr="007761AD" w:rsidRDefault="00C2291D" w:rsidP="007761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B60E0E"/>
          <w:kern w:val="36"/>
          <w:sz w:val="28"/>
          <w:szCs w:val="28"/>
          <w:lang w:eastAsia="ru-RU"/>
        </w:rPr>
      </w:pPr>
      <w:bookmarkStart w:id="0" w:name="_GoBack"/>
      <w:bookmarkEnd w:id="0"/>
      <w:r w:rsidRPr="007761AD">
        <w:rPr>
          <w:rFonts w:ascii="Times New Roman" w:hAnsi="Times New Roman" w:cs="Times New Roman"/>
          <w:b/>
          <w:bCs/>
          <w:color w:val="B60E0E"/>
          <w:kern w:val="36"/>
          <w:sz w:val="28"/>
          <w:szCs w:val="28"/>
          <w:lang w:eastAsia="ru-RU"/>
        </w:rPr>
        <w:t>Правила антикоррупционной защиты работников органов местного самоуправления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1.Работник органа местного самоуправления при взаимодействии с представителями государственных органов, иных организаций должен общаться с равным себе по статусу или специально уполномоченным представителем. В случае взаимодействия с вышестоящим представителем государственных органов или иных организаций без специального разрешения руководителя работник должен сообщить об этом своему непосредственному руководителю.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2.Работник органа местного самоуправления обязан соблюдать субординацию и направлять жалобу на действия нижестоящих сотрудников своему непосредственному начальнику или лицу его замещающему. В случае получения соответствующего разрешения, работник органа местного самоуправления вправе обратиться письменного к вышестоящему начальнику.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3.При осуществлении поздравления, проявления особого отношения к другим работникам органа местного самоуправления, работник органа местного самоуправления осуществляет покупку всех предназначенных для этого товаров, услуг (открытки, сувениры, подарки, угощения, развлечения) только за свой счёт.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4.Не допускается дарение, за исключением обычных подарков, стоимость которых не превышает трех тысяч рублей лицам, замещающим муниципальные должности, муниципальным служащим, в связи с их должностным положением или в связи с исполнением ими служебных обязанностей. При этом под подарками в связи с должностным положением и служебными обязанностями понимаются: получение подарков от непосредственных подчиненных, от третьих лиц, с которыми взаимодействует в силу занимаемой должности, от подведомственных учреждений, от незнакомых лиц.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5.Запрещается принудительный сбор денег с работников органа местного самоуправления, муниципальных учреждений и других организации </w:t>
      </w:r>
      <w:proofErr w:type="spellStart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наразличного</w:t>
      </w:r>
      <w:proofErr w:type="spellEnd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 рода подарки.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6.Все документы, поступающие на рассмотрение, руководитель обязан принимать через специально уполномоченное лицо (помощник, секретарь, делопроизводитель). Рекомендуется не принимать документы на подпись без предварительного просмотра специально уполномоченным лицом (помощник, секретарь, делопроизводитель).</w:t>
      </w:r>
    </w:p>
    <w:p w:rsidR="00C2291D" w:rsidRPr="007761AD" w:rsidRDefault="00C2291D" w:rsidP="007761AD">
      <w:pPr>
        <w:spacing w:before="72" w:after="100" w:afterAutospacing="1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7.В случае возникновения сомнений о наличии или отсутствии коррупционных факторов при принятии решения, работнику органа местного самоуправления рекомендуется обращаться в комиссию по соблюдению требований к служебному поведению муниципальных служащих и урегулированию конфликтов интересов в Администрации города или в Совет по противодействию коррупции.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lastRenderedPageBreak/>
        <w:t>8.Во избежание обвинений в коррупционном поведении ведение личного приема граждан должно осуществляться в присутствии специально уполномоченного лица (помощник, секретарь, делопроизводитель) либо с использованием диктофона. Об использовании диктофона гражданину делается предупреждение.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9. Необходимо детально регламентировать процедуры взаимодействия при предоставлении услуг населению, в том числе между структурными подразделениями и должностными лицами, в целях избежание обвинений в необоснованности предъявляемых требований при выполнении должностных обязанностей.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10.Работник органа местного самоуправления обязан осуществлять служебную деятельность в рамках утвержденных регламентов (инструкций).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11.При подготовке муниципальных правовых актов необходимо сводить к минимуму содержания в них </w:t>
      </w:r>
      <w:proofErr w:type="spellStart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коррупциогенных</w:t>
      </w:r>
      <w:proofErr w:type="spellEnd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 факторов используя методику экспертизы муниципальных нормативных правовых актов города Сургута и их проектов на </w:t>
      </w:r>
      <w:proofErr w:type="spellStart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коррупциогенность</w:t>
      </w:r>
      <w:proofErr w:type="spellEnd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, При этом отсутствие нормативного акта в условиях реальной потребности регулирования рассматривается как </w:t>
      </w:r>
      <w:proofErr w:type="spellStart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коррупциогенный</w:t>
      </w:r>
      <w:proofErr w:type="spellEnd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 фактор (например, предоставление служебного жилого помещения конкретному лицу в отсутствие соответствующего МПА регулирующего порядок его распределения).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12.В случае если работник органа местного самоуправления получил задание от вышестоящего начальника, он обязан доложить о получении задания своему непосредственному начальнику.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13.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14.Работнику органа местного самоуправления настоятельно рекомендуется незамедлительно сообщать о </w:t>
      </w:r>
      <w:proofErr w:type="gramStart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провокационных случаях</w:t>
      </w:r>
      <w:proofErr w:type="gramEnd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 направленных как на него, так и на структурное подразделение ОМС непосредственному руководителю.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lastRenderedPageBreak/>
        <w:t>15.Если у работника органа местного самоуправления есть сомнения в своих действиях по принятию конкретного решения он обязан немедленно доложить о своих сомнениях непосредственному руководителю.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16.Работнику органа местного самоуправления запрещается: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 оставлять рабочий кабинет открытым в отсутствие на рабочем месте;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 оставлять посторонних лиц в рабочем кабинете в своё отсутствие.</w:t>
      </w:r>
    </w:p>
    <w:p w:rsidR="00C2291D" w:rsidRPr="007761AD" w:rsidRDefault="00C2291D" w:rsidP="00776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17.</w:t>
      </w:r>
      <w:proofErr w:type="gramStart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Работникам</w:t>
      </w:r>
      <w:proofErr w:type="gramEnd"/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 xml:space="preserve"> замещающим муниципальные должности, должности высшей группы должностей муниципальной службы учреждаемые для выполнения функции «руководитель» в органах местного самоуправления необходимо обеспечивать: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-открытость деятельности органов местного самоуправления, информирование о порядке оказания муниципальных услуг;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-внедрение электронного документооборота, работа «Единого окна»;</w:t>
      </w:r>
    </w:p>
    <w:p w:rsidR="00C2291D" w:rsidRPr="007761AD" w:rsidRDefault="00C2291D" w:rsidP="007761AD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ru-RU"/>
        </w:rPr>
      </w:pPr>
      <w:r w:rsidRPr="007761AD">
        <w:rPr>
          <w:rFonts w:ascii="Times New Roman" w:hAnsi="Times New Roman" w:cs="Times New Roman"/>
          <w:color w:val="313131"/>
          <w:sz w:val="28"/>
          <w:szCs w:val="28"/>
          <w:lang w:eastAsia="ru-RU"/>
        </w:rPr>
        <w:t>-проведение семинаров для населения с разъяснением порядка оказания муниципальных услуг, повышения правовой культуры граждан.</w:t>
      </w:r>
    </w:p>
    <w:p w:rsidR="00C2291D" w:rsidRPr="007761AD" w:rsidRDefault="00C2291D" w:rsidP="00776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91D" w:rsidRPr="007761AD" w:rsidSect="001D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AD"/>
    <w:rsid w:val="00003A67"/>
    <w:rsid w:val="00010274"/>
    <w:rsid w:val="00014366"/>
    <w:rsid w:val="0001442D"/>
    <w:rsid w:val="00026C22"/>
    <w:rsid w:val="000371CD"/>
    <w:rsid w:val="00043ACF"/>
    <w:rsid w:val="0008285D"/>
    <w:rsid w:val="00083041"/>
    <w:rsid w:val="00085708"/>
    <w:rsid w:val="000925F1"/>
    <w:rsid w:val="000B21FE"/>
    <w:rsid w:val="000B23DA"/>
    <w:rsid w:val="000C4E82"/>
    <w:rsid w:val="000F5E9E"/>
    <w:rsid w:val="00100FBC"/>
    <w:rsid w:val="001026F2"/>
    <w:rsid w:val="00104A8C"/>
    <w:rsid w:val="00106CB4"/>
    <w:rsid w:val="00134077"/>
    <w:rsid w:val="001635B6"/>
    <w:rsid w:val="00164DC0"/>
    <w:rsid w:val="00190C20"/>
    <w:rsid w:val="001912FE"/>
    <w:rsid w:val="00193EA2"/>
    <w:rsid w:val="00197195"/>
    <w:rsid w:val="001A1C7A"/>
    <w:rsid w:val="001B6BE4"/>
    <w:rsid w:val="001C002D"/>
    <w:rsid w:val="001C3E3B"/>
    <w:rsid w:val="001D7FDF"/>
    <w:rsid w:val="001E7794"/>
    <w:rsid w:val="001F33E3"/>
    <w:rsid w:val="001F412E"/>
    <w:rsid w:val="001F5974"/>
    <w:rsid w:val="002062F8"/>
    <w:rsid w:val="002224D6"/>
    <w:rsid w:val="00222B15"/>
    <w:rsid w:val="002327D7"/>
    <w:rsid w:val="00272D3A"/>
    <w:rsid w:val="00284B5A"/>
    <w:rsid w:val="002854A3"/>
    <w:rsid w:val="00292A77"/>
    <w:rsid w:val="002965D5"/>
    <w:rsid w:val="002A0248"/>
    <w:rsid w:val="002A0695"/>
    <w:rsid w:val="002A7AB0"/>
    <w:rsid w:val="002D3333"/>
    <w:rsid w:val="002E6526"/>
    <w:rsid w:val="002F3FD4"/>
    <w:rsid w:val="002F79FE"/>
    <w:rsid w:val="00315B56"/>
    <w:rsid w:val="00320719"/>
    <w:rsid w:val="00327B1D"/>
    <w:rsid w:val="00332477"/>
    <w:rsid w:val="003326FB"/>
    <w:rsid w:val="00333C72"/>
    <w:rsid w:val="0038763C"/>
    <w:rsid w:val="00397B96"/>
    <w:rsid w:val="003B29C5"/>
    <w:rsid w:val="003C0038"/>
    <w:rsid w:val="003D3290"/>
    <w:rsid w:val="003F31CD"/>
    <w:rsid w:val="00405929"/>
    <w:rsid w:val="00421389"/>
    <w:rsid w:val="004443FC"/>
    <w:rsid w:val="0044531D"/>
    <w:rsid w:val="00445937"/>
    <w:rsid w:val="00450245"/>
    <w:rsid w:val="0045266A"/>
    <w:rsid w:val="0046563E"/>
    <w:rsid w:val="00472F32"/>
    <w:rsid w:val="004772ED"/>
    <w:rsid w:val="00481535"/>
    <w:rsid w:val="00481EEA"/>
    <w:rsid w:val="00484F5F"/>
    <w:rsid w:val="004B66D7"/>
    <w:rsid w:val="004C35E2"/>
    <w:rsid w:val="004C3F30"/>
    <w:rsid w:val="004C7765"/>
    <w:rsid w:val="004E0311"/>
    <w:rsid w:val="004E1897"/>
    <w:rsid w:val="004F5F50"/>
    <w:rsid w:val="00507981"/>
    <w:rsid w:val="00550B16"/>
    <w:rsid w:val="00551B73"/>
    <w:rsid w:val="00562419"/>
    <w:rsid w:val="00567A04"/>
    <w:rsid w:val="00575174"/>
    <w:rsid w:val="00576EF8"/>
    <w:rsid w:val="00587DF6"/>
    <w:rsid w:val="00591780"/>
    <w:rsid w:val="005A68B0"/>
    <w:rsid w:val="005C4415"/>
    <w:rsid w:val="005D5783"/>
    <w:rsid w:val="00601E95"/>
    <w:rsid w:val="00606965"/>
    <w:rsid w:val="00613BE3"/>
    <w:rsid w:val="00635D96"/>
    <w:rsid w:val="00655232"/>
    <w:rsid w:val="006842B6"/>
    <w:rsid w:val="00696C69"/>
    <w:rsid w:val="006A29BA"/>
    <w:rsid w:val="006A3899"/>
    <w:rsid w:val="006A7BB9"/>
    <w:rsid w:val="006B4312"/>
    <w:rsid w:val="006E1857"/>
    <w:rsid w:val="00704AB8"/>
    <w:rsid w:val="0074480A"/>
    <w:rsid w:val="0075424E"/>
    <w:rsid w:val="00764A2F"/>
    <w:rsid w:val="007707DF"/>
    <w:rsid w:val="0077414F"/>
    <w:rsid w:val="00775EEB"/>
    <w:rsid w:val="007761AD"/>
    <w:rsid w:val="00776B8C"/>
    <w:rsid w:val="0078517A"/>
    <w:rsid w:val="00795F6D"/>
    <w:rsid w:val="007B487D"/>
    <w:rsid w:val="007B67A8"/>
    <w:rsid w:val="007C10A4"/>
    <w:rsid w:val="007D6142"/>
    <w:rsid w:val="007E04EC"/>
    <w:rsid w:val="007E1269"/>
    <w:rsid w:val="007E2D57"/>
    <w:rsid w:val="007F017E"/>
    <w:rsid w:val="007F27E9"/>
    <w:rsid w:val="00802B9A"/>
    <w:rsid w:val="00805150"/>
    <w:rsid w:val="0082283D"/>
    <w:rsid w:val="00830818"/>
    <w:rsid w:val="00833AB9"/>
    <w:rsid w:val="00836AEA"/>
    <w:rsid w:val="00852CEB"/>
    <w:rsid w:val="008540EA"/>
    <w:rsid w:val="00874361"/>
    <w:rsid w:val="008933E1"/>
    <w:rsid w:val="008A0375"/>
    <w:rsid w:val="008C257E"/>
    <w:rsid w:val="008C6674"/>
    <w:rsid w:val="008D312D"/>
    <w:rsid w:val="008F50D7"/>
    <w:rsid w:val="009034E8"/>
    <w:rsid w:val="00907C6A"/>
    <w:rsid w:val="009344EC"/>
    <w:rsid w:val="009349EA"/>
    <w:rsid w:val="00937595"/>
    <w:rsid w:val="00950E9A"/>
    <w:rsid w:val="009547F9"/>
    <w:rsid w:val="00964529"/>
    <w:rsid w:val="009A7317"/>
    <w:rsid w:val="009B45A0"/>
    <w:rsid w:val="009B58BC"/>
    <w:rsid w:val="009E3F20"/>
    <w:rsid w:val="009F0823"/>
    <w:rsid w:val="00A038CC"/>
    <w:rsid w:val="00A07D5E"/>
    <w:rsid w:val="00A2756C"/>
    <w:rsid w:val="00A36C45"/>
    <w:rsid w:val="00A52F71"/>
    <w:rsid w:val="00A54C69"/>
    <w:rsid w:val="00A5559D"/>
    <w:rsid w:val="00A654EE"/>
    <w:rsid w:val="00A6586E"/>
    <w:rsid w:val="00A706BC"/>
    <w:rsid w:val="00A755CE"/>
    <w:rsid w:val="00A7581A"/>
    <w:rsid w:val="00A813BA"/>
    <w:rsid w:val="00A81713"/>
    <w:rsid w:val="00A84672"/>
    <w:rsid w:val="00A855D4"/>
    <w:rsid w:val="00A85FB0"/>
    <w:rsid w:val="00AB5BDB"/>
    <w:rsid w:val="00AB645A"/>
    <w:rsid w:val="00AB6754"/>
    <w:rsid w:val="00AB75CF"/>
    <w:rsid w:val="00AC0CCD"/>
    <w:rsid w:val="00AD7146"/>
    <w:rsid w:val="00AE057D"/>
    <w:rsid w:val="00AE0B59"/>
    <w:rsid w:val="00AE1865"/>
    <w:rsid w:val="00AE2463"/>
    <w:rsid w:val="00AE52F0"/>
    <w:rsid w:val="00AE75A9"/>
    <w:rsid w:val="00B03F86"/>
    <w:rsid w:val="00B06189"/>
    <w:rsid w:val="00B13157"/>
    <w:rsid w:val="00B15E25"/>
    <w:rsid w:val="00B21DAE"/>
    <w:rsid w:val="00B27669"/>
    <w:rsid w:val="00B468BB"/>
    <w:rsid w:val="00B477B0"/>
    <w:rsid w:val="00B600E4"/>
    <w:rsid w:val="00B600E7"/>
    <w:rsid w:val="00B643BC"/>
    <w:rsid w:val="00B705CE"/>
    <w:rsid w:val="00B8184A"/>
    <w:rsid w:val="00B85B1A"/>
    <w:rsid w:val="00BA1966"/>
    <w:rsid w:val="00BB604F"/>
    <w:rsid w:val="00BC44CF"/>
    <w:rsid w:val="00BF1FDB"/>
    <w:rsid w:val="00C00168"/>
    <w:rsid w:val="00C006BB"/>
    <w:rsid w:val="00C02BD0"/>
    <w:rsid w:val="00C046F8"/>
    <w:rsid w:val="00C07644"/>
    <w:rsid w:val="00C17A70"/>
    <w:rsid w:val="00C20FA5"/>
    <w:rsid w:val="00C21814"/>
    <w:rsid w:val="00C2291D"/>
    <w:rsid w:val="00C34F7D"/>
    <w:rsid w:val="00C365E0"/>
    <w:rsid w:val="00C46187"/>
    <w:rsid w:val="00C579B3"/>
    <w:rsid w:val="00C6090F"/>
    <w:rsid w:val="00C74C08"/>
    <w:rsid w:val="00CA4F22"/>
    <w:rsid w:val="00CA7E85"/>
    <w:rsid w:val="00CC1BE8"/>
    <w:rsid w:val="00CC5534"/>
    <w:rsid w:val="00CE0D46"/>
    <w:rsid w:val="00D05A5C"/>
    <w:rsid w:val="00D22091"/>
    <w:rsid w:val="00D3435A"/>
    <w:rsid w:val="00D43895"/>
    <w:rsid w:val="00D444C8"/>
    <w:rsid w:val="00D65EE1"/>
    <w:rsid w:val="00D66A0B"/>
    <w:rsid w:val="00D845B6"/>
    <w:rsid w:val="00D84E4E"/>
    <w:rsid w:val="00DC2F3D"/>
    <w:rsid w:val="00DC4F9A"/>
    <w:rsid w:val="00DD02CB"/>
    <w:rsid w:val="00DD108A"/>
    <w:rsid w:val="00DD79D6"/>
    <w:rsid w:val="00DE696B"/>
    <w:rsid w:val="00E04E27"/>
    <w:rsid w:val="00E13FAC"/>
    <w:rsid w:val="00E3082F"/>
    <w:rsid w:val="00E32E7A"/>
    <w:rsid w:val="00E36F8F"/>
    <w:rsid w:val="00E43FFB"/>
    <w:rsid w:val="00E56466"/>
    <w:rsid w:val="00E71BB5"/>
    <w:rsid w:val="00E8647B"/>
    <w:rsid w:val="00E877AC"/>
    <w:rsid w:val="00E9624B"/>
    <w:rsid w:val="00E96D82"/>
    <w:rsid w:val="00EB62D0"/>
    <w:rsid w:val="00EC2519"/>
    <w:rsid w:val="00ED10BC"/>
    <w:rsid w:val="00EE17AF"/>
    <w:rsid w:val="00EE5E09"/>
    <w:rsid w:val="00F0013C"/>
    <w:rsid w:val="00F07D0F"/>
    <w:rsid w:val="00F12397"/>
    <w:rsid w:val="00F16424"/>
    <w:rsid w:val="00F206E3"/>
    <w:rsid w:val="00F23C08"/>
    <w:rsid w:val="00F24B2C"/>
    <w:rsid w:val="00F308B6"/>
    <w:rsid w:val="00F30F01"/>
    <w:rsid w:val="00F36A46"/>
    <w:rsid w:val="00F44B0B"/>
    <w:rsid w:val="00F46E8A"/>
    <w:rsid w:val="00F61F5B"/>
    <w:rsid w:val="00F84BE3"/>
    <w:rsid w:val="00F87894"/>
    <w:rsid w:val="00F92919"/>
    <w:rsid w:val="00F9596E"/>
    <w:rsid w:val="00FB42EF"/>
    <w:rsid w:val="00FC2879"/>
    <w:rsid w:val="00FD43E2"/>
    <w:rsid w:val="00FE02E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1F81F-8E16-47FF-A6D7-728C66A4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антикоррупционной защиты работников органов местного самоуправления</vt:lpstr>
    </vt:vector>
  </TitlesOfParts>
  <Company>none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антикоррупционной защиты работников органов местного самоуправления</dc:title>
  <dc:subject/>
  <dc:creator>user</dc:creator>
  <cp:keywords/>
  <dc:description/>
  <cp:lastModifiedBy>Чиж Ольга Владимировна</cp:lastModifiedBy>
  <cp:revision>2</cp:revision>
  <dcterms:created xsi:type="dcterms:W3CDTF">2017-12-08T06:34:00Z</dcterms:created>
  <dcterms:modified xsi:type="dcterms:W3CDTF">2017-12-08T06:34:00Z</dcterms:modified>
</cp:coreProperties>
</file>