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0870AC"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города от 01.06.2016 № 4028 «Об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департаментом </w:t>
      </w:r>
      <w:r w:rsidR="000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Проведенная ОРВ проекта соответствует порядку.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F815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2969" w:rsidRPr="004E3C99" w:rsidRDefault="00752969" w:rsidP="00035807">
      <w:pPr>
        <w:tabs>
          <w:tab w:val="left" w:pos="-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Информация, содержащаяся в отчете об ОРВ, обоснована не в полной мере.</w:t>
      </w:r>
    </w:p>
    <w:p w:rsidR="008F51CB" w:rsidRDefault="00BF551B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Пункт 1.3 </w:t>
      </w:r>
      <w:r w:rsidR="008F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дополнить </w:t>
      </w:r>
      <w:r w:rsidR="0078567C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8F5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567C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1B" w:rsidRPr="004E3C99" w:rsidRDefault="004E3C99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9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(с изменениями</w:t>
      </w:r>
      <w:r w:rsidR="008F51CB">
        <w:rPr>
          <w:rFonts w:ascii="Times New Roman" w:hAnsi="Times New Roman" w:cs="Times New Roman"/>
          <w:sz w:val="28"/>
          <w:szCs w:val="28"/>
        </w:rPr>
        <w:t xml:space="preserve"> </w:t>
      </w:r>
      <w:r w:rsidRPr="004E3C99">
        <w:rPr>
          <w:rFonts w:ascii="Times New Roman" w:hAnsi="Times New Roman" w:cs="Times New Roman"/>
          <w:sz w:val="28"/>
          <w:szCs w:val="28"/>
        </w:rPr>
        <w:t>от 18.05.2017 № 592)</w:t>
      </w:r>
      <w:r w:rsidR="00D43D23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="00BF551B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51B" w:rsidRPr="00D43D23" w:rsidRDefault="00BF551B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43D23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в </w:t>
      </w:r>
      <w:r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</w:t>
      </w:r>
      <w:r w:rsidR="004E3C99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23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основания, указанного в пункте 3.1 заключения</w:t>
      </w:r>
      <w:r w:rsidR="00D43D23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F8" w:rsidRDefault="00CF53A0" w:rsidP="00F8150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8567C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567C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и 4.1 </w:t>
      </w:r>
      <w:r w:rsid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D43D23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целью, изложив ее с следующей редакции</w:t>
      </w:r>
      <w:r w:rsid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7C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D23" w:rsidRPr="00D43D23">
        <w:rPr>
          <w:rFonts w:ascii="Times New Roman" w:hAnsi="Times New Roman" w:cs="Times New Roman"/>
          <w:sz w:val="28"/>
          <w:szCs w:val="28"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Общим требованиям, утвержденным постановлением Правительства РФ </w:t>
      </w:r>
      <w:r w:rsidR="008F2B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3D23" w:rsidRPr="00D43D23">
        <w:rPr>
          <w:rFonts w:ascii="Times New Roman" w:hAnsi="Times New Roman" w:cs="Times New Roman"/>
          <w:sz w:val="28"/>
          <w:szCs w:val="28"/>
        </w:rPr>
        <w:t>от 06.09.2016 № 887 (в редакции от 18.05.2017 № 592)</w:t>
      </w:r>
      <w:r w:rsidR="0078567C" w:rsidRPr="00D43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52F8" w:rsidRDefault="005C52F8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пункте 3.2. отчета предусмотреть</w:t>
      </w:r>
      <w:r w:rsidR="00D43D23" w:rsidRP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D43D23" w:rsidRP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цели, изложенной в пункте 3.3 заключения. Предлагаем использовать обоснование, предусмотренное для целей 1, 2.</w:t>
      </w:r>
    </w:p>
    <w:p w:rsidR="0084178A" w:rsidRDefault="0084178A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пункте 3.3. отчета </w:t>
      </w:r>
      <w:r w:rsidR="008F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предлагаем изложить в редакции:</w:t>
      </w:r>
    </w:p>
    <w:p w:rsidR="008F2B5C" w:rsidRPr="00090495" w:rsidRDefault="008F2B5C" w:rsidP="008F2B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направлено на </w:t>
      </w:r>
      <w:r w:rsidR="00090495"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всех уровней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вектору «Образование» направления «Человеческий потенциал» Стратегии социально-экономического </w:t>
      </w:r>
      <w:r w:rsidRPr="00090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муниципального образования городской округ город Сургут на период до 2030 года».</w:t>
      </w:r>
    </w:p>
    <w:p w:rsidR="008F51CB" w:rsidRPr="0084178A" w:rsidRDefault="005C52F8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51CB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 отчета:</w:t>
      </w:r>
    </w:p>
    <w:p w:rsidR="008F51CB" w:rsidRPr="0084178A" w:rsidRDefault="008F51CB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показателя цели 1 не обеспечивает последующий анализ ее достижения.</w:t>
      </w:r>
    </w:p>
    <w:p w:rsidR="008F51CB" w:rsidRPr="0084178A" w:rsidRDefault="008F51CB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предлагаем наименование показателя изложить в редакции «</w:t>
      </w:r>
      <w:r w:rsidR="0084178A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заявок на предоставление субсидии частными образовательными организациями, не включенны</w:t>
      </w:r>
      <w:r w:rsidR="008F2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4178A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организаций, обеспечивающих отдых и оздоровление на территории города </w:t>
      </w:r>
      <w:proofErr w:type="gramStart"/>
      <w:r w:rsidR="0084178A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Сургута,   </w:t>
      </w:r>
      <w:proofErr w:type="gramEnd"/>
      <w:r w:rsidR="0084178A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но отвечающи</w:t>
      </w:r>
      <w:r w:rsidR="008F2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4178A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порядком критериям».</w:t>
      </w:r>
    </w:p>
    <w:p w:rsidR="008F51CB" w:rsidRPr="0084178A" w:rsidRDefault="008F51CB" w:rsidP="008F51C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показателя цели 2 не обеспечивает последующий анализ ее достижения.</w:t>
      </w:r>
    </w:p>
    <w:p w:rsidR="008F51CB" w:rsidRPr="0084178A" w:rsidRDefault="008F51CB" w:rsidP="008F51C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предлагаем наименование показателя изложить в редакции «количество представленных заявок на предоставление субсидии частными образовательными организациями, получившими </w:t>
      </w:r>
      <w:r w:rsidR="0084178A"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образовательной деятельности в текущем году».</w:t>
      </w:r>
    </w:p>
    <w:p w:rsidR="008F51CB" w:rsidRPr="0084178A" w:rsidRDefault="008F51CB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показателем, с учетом цели, изложенной в пункте 3.3 заключения. </w:t>
      </w:r>
    </w:p>
    <w:p w:rsidR="008F51CB" w:rsidRDefault="008F51CB" w:rsidP="005C52F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предлагаем наименование показателя </w:t>
      </w:r>
      <w:r w:rsidR="00841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«количество выявленных нарушений законодательства по результатам правового мониторинга, антикоррупционных экспертиз и др., ед.»</w:t>
      </w:r>
    </w:p>
    <w:p w:rsidR="009633C5" w:rsidRPr="008D5603" w:rsidRDefault="009633C5" w:rsidP="009633C5">
      <w:p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E10378" w:rsidRDefault="00E10378" w:rsidP="003604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 w:rsidR="005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вводящие избыточные обязанности, запреты и ограничения для субъектов предпринимательской                                                    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5371DB" w:rsidRPr="004E3C99" w:rsidRDefault="005371DB" w:rsidP="005371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r w:rsidR="00D82D01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5 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82D01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Порядка установлен</w:t>
      </w:r>
      <w:r w:rsidR="00D82D01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в случае если частной образовательной организации получена лицензия на ведение образовательной деятельности в текущем финансовом году (до 1 апреля), частная образовательная организация предоставляет </w:t>
      </w:r>
      <w:r w:rsidR="008147D3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8147D3" w:rsidRPr="004E3C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 на предоставление субсидии в текущем финансовом году и плановом периоде</w:t>
      </w:r>
      <w:r w:rsidR="008147D3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приложением документов, указанных в пункте 2.2 Порядка)</w:t>
      </w:r>
      <w:r w:rsidR="008147D3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15 января по 01 апреля текущего финансового года.</w:t>
      </w:r>
    </w:p>
    <w:p w:rsidR="00695BA0" w:rsidRPr="004E3C99" w:rsidRDefault="00695BA0" w:rsidP="00695B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заявки на предоставление субсидии, предусмотренная приложением к порядку, не предусматривает включение в нее 2-х периодов (текущий финансовый год и плановый период). Следовательно, потребуется заполнение двух отдельных заявок, с приложением к каждой заявке документов, подтверждающих соответствие критериям, установленным пунктом 1.3 Порядка, что является избыточной обязанностью для субъектов предпринимательской деятельности и способствует возникновению необоснованных расходов субъектов предпринимательской деятельности (информационны</w:t>
      </w:r>
      <w:r w:rsidR="004E3C99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</w:t>
      </w:r>
      <w:r w:rsidR="004E3C99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к).</w:t>
      </w:r>
    </w:p>
    <w:p w:rsidR="00695BA0" w:rsidRPr="004E3C99" w:rsidRDefault="00695BA0" w:rsidP="004E3C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C99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дополнить порядок нормой о предоставлении единого пакета документов, к заявкам на предоставление субсидии в текущем финансовом году </w:t>
      </w:r>
      <w:r w:rsidR="004E3C99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плановом периоде, подтверждающих соответствие критериям, установленным пунктом 1.3 Порядка.</w:t>
      </w:r>
    </w:p>
    <w:p w:rsidR="00E24EFA" w:rsidRPr="000870AC" w:rsidRDefault="005371DB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7A0ED1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3D0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3D0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ED1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подготовки проектов </w:t>
      </w:r>
      <w:proofErr w:type="gramStart"/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МПА,   </w:t>
      </w:r>
      <w:proofErr w:type="gramEnd"/>
      <w:r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</w:t>
      </w:r>
      <w:r w:rsidR="003F05B8" w:rsidRPr="004E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последующем при подготовке </w:t>
      </w:r>
      <w:r w:rsidR="003F05B8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3F05B8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</w:t>
      </w:r>
      <w:r w:rsidR="003F05B8" w:rsidRPr="003F05B8">
        <w:rPr>
          <w:rFonts w:ascii="Times New Roman" w:hAnsi="Times New Roman" w:cs="Times New Roman"/>
          <w:sz w:val="28"/>
          <w:szCs w:val="28"/>
        </w:rPr>
        <w:t xml:space="preserve"> Регламента для обеспечения проведения качественной ОРВ и подготовки заключения уполномоченным органом</w:t>
      </w:r>
      <w:r w:rsidR="003F05B8">
        <w:rPr>
          <w:rFonts w:ascii="Times New Roman" w:hAnsi="Times New Roman" w:cs="Times New Roman"/>
          <w:sz w:val="28"/>
          <w:szCs w:val="28"/>
        </w:rPr>
        <w:t xml:space="preserve"> в части подготовки пояснительной записки к проекту.</w:t>
      </w:r>
    </w:p>
    <w:bookmarkEnd w:id="0"/>
    <w:p w:rsidR="006B1BE6" w:rsidRPr="003F05B8" w:rsidRDefault="006C77D3" w:rsidP="006B1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AC">
        <w:rPr>
          <w:rFonts w:ascii="Times New Roman" w:hAnsi="Times New Roman"/>
          <w:color w:val="FF0000"/>
          <w:sz w:val="28"/>
          <w:szCs w:val="28"/>
        </w:rPr>
        <w:tab/>
      </w:r>
      <w:r w:rsidR="006B1BE6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44D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 w:rsidR="006B1BE6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A3444D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5FC9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соблюдено требование</w:t>
      </w:r>
      <w:r w:rsidR="00C00C5B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E6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E5FC9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указании </w:t>
      </w:r>
      <w:r w:rsidR="00A3444D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3E5FC9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3444D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3E5FC9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444D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AA" w:rsidRPr="003F05B8">
        <w:rPr>
          <w:rFonts w:ascii="Times New Roman" w:hAnsi="Times New Roman" w:cs="Times New Roman"/>
          <w:sz w:val="28"/>
          <w:szCs w:val="28"/>
        </w:rPr>
        <w:t>устанавливаемых и (или) изменяемых обязанностей для субъектов предпринимательской и (или) инвестиционной деятельности и их правовое, экономическое и (или) организационно-технологическое обоснование</w:t>
      </w:r>
      <w:r w:rsidR="00163744" w:rsidRPr="003F05B8">
        <w:rPr>
          <w:rFonts w:ascii="Times New Roman" w:hAnsi="Times New Roman" w:cs="Times New Roman"/>
          <w:sz w:val="28"/>
          <w:szCs w:val="28"/>
        </w:rPr>
        <w:t xml:space="preserve">, предусмотренное абзацем 4 пункта 9 статьи 11 </w:t>
      </w:r>
      <w:r w:rsidR="00163744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 Сургута</w:t>
      </w:r>
      <w:r w:rsidR="00CC23AA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FC9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3AA" w:rsidRPr="003F05B8" w:rsidRDefault="006B1BE6" w:rsidP="006B1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3AA" w:rsidRPr="003F05B8">
        <w:rPr>
          <w:rFonts w:ascii="Times New Roman" w:hAnsi="Times New Roman" w:cs="Times New Roman"/>
          <w:sz w:val="28"/>
          <w:szCs w:val="28"/>
        </w:rPr>
        <w:t>.</w:t>
      </w:r>
    </w:p>
    <w:p w:rsidR="006B1BE6" w:rsidRDefault="006B1BE6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78" w:rsidRPr="008D5603" w:rsidRDefault="00D1236F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1FE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E1037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378" w:rsidRDefault="00E10378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доработать 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0817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068CE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3 </w:t>
      </w:r>
      <w:r w:rsidR="00244D90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68CE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17" w:rsidRPr="008D5603" w:rsidRDefault="00E10378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7F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и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8F2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</w:t>
      </w:r>
      <w:r w:rsidR="000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F55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заключения</w:t>
      </w:r>
      <w:r w:rsidR="003E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5B8" w:rsidRDefault="003F05B8" w:rsidP="003F05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B8" w:rsidRPr="00317BD4" w:rsidRDefault="003F05B8" w:rsidP="003F05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углубленной </w:t>
      </w:r>
      <w:r w:rsidRPr="008F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5B8" w:rsidRDefault="003F05B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3F05B8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69C1" w:rsidRDefault="007F69C1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2BF" w:rsidRDefault="00E7262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5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F05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B5C" w:rsidRDefault="008F2B5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B5C" w:rsidRDefault="008F2B5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B5C" w:rsidRDefault="008F2B5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B5C" w:rsidRDefault="008F2B5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B5C" w:rsidRDefault="008F2B5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B5C" w:rsidRDefault="008F2B5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sectPr w:rsidR="00F45927" w:rsidRPr="00F45927" w:rsidSect="00F45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5AAF"/>
    <w:rsid w:val="00012FE9"/>
    <w:rsid w:val="000154CB"/>
    <w:rsid w:val="000227D1"/>
    <w:rsid w:val="00035807"/>
    <w:rsid w:val="0007630E"/>
    <w:rsid w:val="000870AC"/>
    <w:rsid w:val="00087DD0"/>
    <w:rsid w:val="00090495"/>
    <w:rsid w:val="000A0143"/>
    <w:rsid w:val="000A62BF"/>
    <w:rsid w:val="000C4D48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05B8"/>
    <w:rsid w:val="003F1BA2"/>
    <w:rsid w:val="003F2F81"/>
    <w:rsid w:val="004014C2"/>
    <w:rsid w:val="00427325"/>
    <w:rsid w:val="00456994"/>
    <w:rsid w:val="00490489"/>
    <w:rsid w:val="00495033"/>
    <w:rsid w:val="004B48FE"/>
    <w:rsid w:val="004C3A76"/>
    <w:rsid w:val="004E3C99"/>
    <w:rsid w:val="004F22A1"/>
    <w:rsid w:val="00500502"/>
    <w:rsid w:val="005214C1"/>
    <w:rsid w:val="00525E8B"/>
    <w:rsid w:val="005371DB"/>
    <w:rsid w:val="00552591"/>
    <w:rsid w:val="00561788"/>
    <w:rsid w:val="00590D09"/>
    <w:rsid w:val="005A0D64"/>
    <w:rsid w:val="005C52F8"/>
    <w:rsid w:val="005D4A22"/>
    <w:rsid w:val="005D7C85"/>
    <w:rsid w:val="005E155D"/>
    <w:rsid w:val="00614AEB"/>
    <w:rsid w:val="00617735"/>
    <w:rsid w:val="00634249"/>
    <w:rsid w:val="00653DB5"/>
    <w:rsid w:val="0065626A"/>
    <w:rsid w:val="00666D1F"/>
    <w:rsid w:val="00695BA0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F2146"/>
    <w:rsid w:val="007F69C1"/>
    <w:rsid w:val="00802480"/>
    <w:rsid w:val="00805A3B"/>
    <w:rsid w:val="008147D3"/>
    <w:rsid w:val="008171EF"/>
    <w:rsid w:val="00817F82"/>
    <w:rsid w:val="0082083E"/>
    <w:rsid w:val="00821E96"/>
    <w:rsid w:val="00832CCE"/>
    <w:rsid w:val="0084178A"/>
    <w:rsid w:val="00845D8D"/>
    <w:rsid w:val="00852CA0"/>
    <w:rsid w:val="00853F75"/>
    <w:rsid w:val="008573A0"/>
    <w:rsid w:val="008A033D"/>
    <w:rsid w:val="008A5822"/>
    <w:rsid w:val="008B3263"/>
    <w:rsid w:val="008D24B0"/>
    <w:rsid w:val="008D5603"/>
    <w:rsid w:val="008F13AA"/>
    <w:rsid w:val="008F2B5C"/>
    <w:rsid w:val="008F51CB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60B5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27AEF"/>
    <w:rsid w:val="00D314A5"/>
    <w:rsid w:val="00D43D23"/>
    <w:rsid w:val="00D5222E"/>
    <w:rsid w:val="00D730FA"/>
    <w:rsid w:val="00D82D01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46697"/>
    <w:rsid w:val="00E6345B"/>
    <w:rsid w:val="00E67DD4"/>
    <w:rsid w:val="00E72621"/>
    <w:rsid w:val="00E863D0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6</cp:revision>
  <cp:lastPrinted>2017-07-26T03:51:00Z</cp:lastPrinted>
  <dcterms:created xsi:type="dcterms:W3CDTF">2017-07-24T11:49:00Z</dcterms:created>
  <dcterms:modified xsi:type="dcterms:W3CDTF">2017-07-26T03:54:00Z</dcterms:modified>
</cp:coreProperties>
</file>