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A512F">
        <w:trPr>
          <w:jc w:val="center"/>
        </w:trPr>
        <w:tc>
          <w:tcPr>
            <w:tcW w:w="142" w:type="dxa"/>
            <w:noWrap/>
          </w:tcPr>
          <w:p w:rsidR="008A512F" w:rsidRDefault="0084030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A512F" w:rsidRPr="00301340" w:rsidRDefault="0030134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8A512F" w:rsidRDefault="0084030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A512F" w:rsidRDefault="0030134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8A512F" w:rsidRDefault="0084030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A512F" w:rsidRPr="00301340" w:rsidRDefault="0030134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A512F" w:rsidRDefault="0084030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A512F" w:rsidRDefault="008A512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A512F" w:rsidRDefault="0084030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A512F" w:rsidRDefault="0030134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</w:tbl>
    <w:p w:rsidR="008A512F" w:rsidRDefault="006C27F0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A512F" w:rsidRDefault="0084030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2456490" r:id="rId6"/>
                    </w:object>
                  </w:r>
                </w:p>
                <w:p w:rsidR="008A512F" w:rsidRDefault="008A51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A512F" w:rsidRDefault="0084030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A512F" w:rsidRDefault="0084030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A512F" w:rsidRDefault="008A51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A512F" w:rsidRDefault="0084030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A512F" w:rsidRDefault="008A51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A512F" w:rsidRDefault="008A51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A512F" w:rsidRDefault="0084030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A512F" w:rsidRDefault="008A51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A512F" w:rsidRDefault="008A51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A512F" w:rsidRDefault="0084030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8A512F" w:rsidRDefault="0084030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29.02.2016 </w:t>
      </w:r>
    </w:p>
    <w:p w:rsidR="008A512F" w:rsidRDefault="0084030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309 «О создании рабочей группы </w:t>
      </w:r>
    </w:p>
    <w:p w:rsidR="008A512F" w:rsidRDefault="0084030D">
      <w:pPr>
        <w:rPr>
          <w:rFonts w:cs="Times New Roman"/>
          <w:szCs w:val="28"/>
        </w:rPr>
      </w:pPr>
      <w:r>
        <w:rPr>
          <w:rFonts w:cs="Times New Roman"/>
          <w:szCs w:val="28"/>
        </w:rPr>
        <w:t>по вектору</w:t>
      </w:r>
      <w:r>
        <w:rPr>
          <w:rFonts w:cs="Times New Roman"/>
          <w:bCs/>
          <w:szCs w:val="28"/>
        </w:rPr>
        <w:t xml:space="preserve"> «Самоуправление»</w:t>
      </w:r>
      <w:r>
        <w:rPr>
          <w:rFonts w:cs="Times New Roman"/>
          <w:szCs w:val="28"/>
        </w:rPr>
        <w:t xml:space="preserve"> </w:t>
      </w:r>
    </w:p>
    <w:p w:rsidR="008A512F" w:rsidRDefault="0084030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Стратегии социально-экономического </w:t>
      </w:r>
    </w:p>
    <w:p w:rsidR="008A512F" w:rsidRDefault="0084030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развития муниципального образования </w:t>
      </w:r>
    </w:p>
    <w:p w:rsidR="008A512F" w:rsidRDefault="0084030D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 город Сургут</w:t>
      </w:r>
    </w:p>
    <w:p w:rsidR="008A512F" w:rsidRDefault="0084030D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период до 2030 года»</w:t>
      </w:r>
    </w:p>
    <w:p w:rsidR="008A512F" w:rsidRDefault="008A512F">
      <w:pPr>
        <w:rPr>
          <w:szCs w:val="28"/>
        </w:rPr>
      </w:pPr>
    </w:p>
    <w:p w:rsidR="008A512F" w:rsidRDefault="008A512F">
      <w:pPr>
        <w:rPr>
          <w:szCs w:val="28"/>
        </w:rPr>
      </w:pPr>
    </w:p>
    <w:p w:rsidR="008A512F" w:rsidRDefault="0084030D">
      <w:pPr>
        <w:ind w:firstLine="567"/>
        <w:jc w:val="both"/>
        <w:outlineLvl w:val="0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 xml:space="preserve">В соответствии с распоряжениями Администрации города от 11.12.2015        № 2874 «Об утверждении типового положения о рабочей группе по вектору развития Стратегии социально-экономического развития муниципального образования городской округ город Сургут на период до 2030 года», от 30.12.2005              № 3686 «Об утверждении Регламента Администрации города», </w:t>
      </w:r>
      <w:r>
        <w:rPr>
          <w:szCs w:val="28"/>
        </w:rPr>
        <w:t>от 10.01.2017            № 01 «О передаче некоторых полномочий высшим должностным лицам Администрации города»</w:t>
      </w:r>
      <w:r>
        <w:rPr>
          <w:rFonts w:cs="Times New Roman"/>
          <w:szCs w:val="28"/>
        </w:rPr>
        <w:t xml:space="preserve">: </w:t>
      </w:r>
      <w:bookmarkStart w:id="1" w:name="sub_22"/>
      <w:bookmarkEnd w:id="0"/>
    </w:p>
    <w:p w:rsidR="008A512F" w:rsidRDefault="0084030D">
      <w:pPr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29.02.2016 № 309               «О создании рабочей группы по вектору </w:t>
      </w:r>
      <w:r>
        <w:rPr>
          <w:rFonts w:cs="Times New Roman"/>
          <w:bCs/>
          <w:szCs w:val="28"/>
        </w:rPr>
        <w:t xml:space="preserve"> «Самоуправление»</w:t>
      </w:r>
      <w:r>
        <w:rPr>
          <w:rFonts w:cs="Times New Roman"/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года» (с изменениями от 19.05.2016                  № 858, 21.10.2016 № 2033, 17.01.2017 № 33) следующие изменения: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приложении 1 к распоряжению</w:t>
      </w:r>
      <w:bookmarkStart w:id="2" w:name="sub_3"/>
      <w:bookmarkEnd w:id="1"/>
      <w:r>
        <w:rPr>
          <w:rFonts w:cs="Times New Roman"/>
          <w:szCs w:val="28"/>
        </w:rPr>
        <w:t>: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пункте 1.2 раздела 1 после слов «по разработке,» дополнить словами «корректировке и»;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раздел 2 дополнить пунктами 2.10 – 2.13 следующего содержания: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«2.10. Рассмотрение отчетов о реализации вектора «Самоуправление».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2.11. Рассмотрение итогов деятельности рабочей группы за отчетный             период, включая результаты поступивших в рабочую группу инициатив.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2.12. Формирование предложений, относящихся к реализации вектора «Самоуправление» для включения в муниципальные программы на </w:t>
      </w:r>
      <w:proofErr w:type="spellStart"/>
      <w:proofErr w:type="gramStart"/>
      <w:r>
        <w:rPr>
          <w:rFonts w:cs="Times New Roman"/>
          <w:szCs w:val="28"/>
        </w:rPr>
        <w:t>плани-руемый</w:t>
      </w:r>
      <w:proofErr w:type="spellEnd"/>
      <w:proofErr w:type="gramEnd"/>
      <w:r>
        <w:rPr>
          <w:rFonts w:cs="Times New Roman"/>
          <w:szCs w:val="28"/>
        </w:rPr>
        <w:t xml:space="preserve"> период.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2.1.3 Формирование плана работы рабочей группы по вектору «Самоуправление» с учетом поступивших предложений в план.»;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пункт 3.2 раздела 3 дополнить абзацем следующего содержания: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«Руководитель рабочей группы приглашает на заседания рабочей группы курирующего заместителя главы Администрации города, ответственного                  за работу над направлением «Гражданское общество» Стратегии».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2 к распоряжению: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слова «экономического развития департамента по экономической политике» заменить словами «экономики и стратегического планирования»;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слова «Чернявская Светлана Сергеевна – главный специалист отдела            экономики и прогнозов департамента по экономической политике» заменить словами «</w:t>
      </w:r>
      <w:proofErr w:type="spellStart"/>
      <w:r>
        <w:rPr>
          <w:rFonts w:cs="Times New Roman"/>
          <w:szCs w:val="28"/>
        </w:rPr>
        <w:t>Маникина</w:t>
      </w:r>
      <w:proofErr w:type="spellEnd"/>
      <w:r>
        <w:rPr>
          <w:rFonts w:cs="Times New Roman"/>
          <w:szCs w:val="28"/>
        </w:rPr>
        <w:t xml:space="preserve"> Елена Анатольевна – главный специалист отдела стратегии управления экономики и стратегического планирования».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информационной политики </w:t>
      </w:r>
      <w:hyperlink r:id="rId7" w:history="1">
        <w:r>
          <w:rPr>
            <w:rStyle w:val="a4"/>
            <w:rFonts w:cs="Times New Roman"/>
            <w:color w:val="auto"/>
            <w:szCs w:val="28"/>
          </w:rPr>
          <w:t>опубликовать</w:t>
        </w:r>
      </w:hyperlink>
      <w:r>
        <w:rPr>
          <w:rFonts w:cs="Times New Roman"/>
          <w:szCs w:val="28"/>
        </w:rPr>
        <w:t xml:space="preserve"> настоящее            распоряжение в средствах массовой информации и разместить на официальном портале Администрации города.</w:t>
      </w:r>
    </w:p>
    <w:p w:rsidR="008A512F" w:rsidRDefault="0084030D">
      <w:pPr>
        <w:ind w:firstLine="567"/>
        <w:jc w:val="both"/>
        <w:rPr>
          <w:rFonts w:cs="Times New Roman"/>
          <w:szCs w:val="28"/>
        </w:rPr>
      </w:pPr>
      <w:bookmarkStart w:id="3" w:name="sub_4"/>
      <w:bookmarkEnd w:id="2"/>
      <w:r>
        <w:rPr>
          <w:rFonts w:cs="Times New Roman"/>
          <w:szCs w:val="28"/>
        </w:rPr>
        <w:t>3. Контроль за выполнением распоряжения возложить на заместителя           главы Администрации города Кривцова Н.Н.</w:t>
      </w:r>
    </w:p>
    <w:p w:rsidR="008A512F" w:rsidRDefault="008A512F">
      <w:pPr>
        <w:ind w:firstLine="567"/>
        <w:jc w:val="both"/>
        <w:rPr>
          <w:rFonts w:cs="Times New Roman"/>
          <w:szCs w:val="28"/>
        </w:rPr>
      </w:pPr>
    </w:p>
    <w:bookmarkEnd w:id="3"/>
    <w:p w:rsidR="008A512F" w:rsidRDefault="008A512F">
      <w:pPr>
        <w:rPr>
          <w:rFonts w:cs="Times New Roman"/>
          <w:szCs w:val="28"/>
        </w:rPr>
      </w:pPr>
    </w:p>
    <w:p w:rsidR="008A512F" w:rsidRDefault="008A512F">
      <w:pPr>
        <w:rPr>
          <w:rFonts w:cs="Times New Roman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600"/>
        <w:gridCol w:w="3282"/>
      </w:tblGrid>
      <w:tr w:rsidR="008A512F">
        <w:tc>
          <w:tcPr>
            <w:tcW w:w="6600" w:type="dxa"/>
            <w:vAlign w:val="bottom"/>
          </w:tcPr>
          <w:p w:rsidR="008A512F" w:rsidRDefault="008403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 города</w:t>
            </w:r>
          </w:p>
        </w:tc>
        <w:tc>
          <w:tcPr>
            <w:tcW w:w="3282" w:type="dxa"/>
            <w:vAlign w:val="bottom"/>
          </w:tcPr>
          <w:p w:rsidR="008A512F" w:rsidRDefault="0084030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А.Р. Пелевин</w:t>
            </w:r>
          </w:p>
        </w:tc>
      </w:tr>
    </w:tbl>
    <w:p w:rsidR="008A512F" w:rsidRDefault="008A512F">
      <w:pPr>
        <w:tabs>
          <w:tab w:val="left" w:pos="2784"/>
        </w:tabs>
        <w:rPr>
          <w:rFonts w:cs="Times New Roman"/>
          <w:szCs w:val="28"/>
        </w:rPr>
      </w:pPr>
    </w:p>
    <w:p w:rsidR="008A512F" w:rsidRDefault="008A512F">
      <w:pPr>
        <w:tabs>
          <w:tab w:val="left" w:pos="2784"/>
        </w:tabs>
        <w:rPr>
          <w:rFonts w:cs="Times New Roman"/>
          <w:szCs w:val="28"/>
        </w:rPr>
      </w:pPr>
    </w:p>
    <w:p w:rsidR="008A512F" w:rsidRDefault="008A512F">
      <w:pPr>
        <w:rPr>
          <w:szCs w:val="28"/>
        </w:rPr>
      </w:pPr>
    </w:p>
    <w:sectPr w:rsidR="008A51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AEB"/>
    <w:multiLevelType w:val="multilevel"/>
    <w:tmpl w:val="084489F4"/>
    <w:lvl w:ilvl="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" w15:restartNumberingAfterBreak="0">
    <w:nsid w:val="3B5B417C"/>
    <w:multiLevelType w:val="multilevel"/>
    <w:tmpl w:val="C994AC6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512F"/>
    <w:rsid w:val="00301340"/>
    <w:rsid w:val="006C27F0"/>
    <w:rsid w:val="0084030D"/>
    <w:rsid w:val="008A512F"/>
    <w:rsid w:val="00A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70D7AFE"/>
  <w15:docId w15:val="{42929FFA-D0C4-43A0-AEAE-070F49C7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222.62/document?id=2912937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2017-03-21T11:23:00Z</cp:lastPrinted>
  <dcterms:created xsi:type="dcterms:W3CDTF">2017-03-31T04:08:00Z</dcterms:created>
  <dcterms:modified xsi:type="dcterms:W3CDTF">2017-03-31T04:08:00Z</dcterms:modified>
</cp:coreProperties>
</file>