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3" w:rsidRDefault="008F0A63" w:rsidP="00656C1A">
      <w:pPr>
        <w:spacing w:line="120" w:lineRule="atLeast"/>
        <w:jc w:val="center"/>
        <w:rPr>
          <w:sz w:val="24"/>
          <w:szCs w:val="24"/>
        </w:rPr>
      </w:pPr>
    </w:p>
    <w:p w:rsidR="008F0A63" w:rsidRDefault="008F0A63" w:rsidP="00656C1A">
      <w:pPr>
        <w:spacing w:line="120" w:lineRule="atLeast"/>
        <w:jc w:val="center"/>
        <w:rPr>
          <w:sz w:val="24"/>
          <w:szCs w:val="24"/>
        </w:rPr>
      </w:pPr>
    </w:p>
    <w:p w:rsidR="008F0A63" w:rsidRPr="00852378" w:rsidRDefault="008F0A63" w:rsidP="00656C1A">
      <w:pPr>
        <w:spacing w:line="120" w:lineRule="atLeast"/>
        <w:jc w:val="center"/>
        <w:rPr>
          <w:sz w:val="10"/>
          <w:szCs w:val="10"/>
        </w:rPr>
      </w:pPr>
    </w:p>
    <w:p w:rsidR="008F0A63" w:rsidRDefault="008F0A63" w:rsidP="00656C1A">
      <w:pPr>
        <w:spacing w:line="120" w:lineRule="atLeast"/>
        <w:jc w:val="center"/>
        <w:rPr>
          <w:sz w:val="10"/>
          <w:szCs w:val="24"/>
        </w:rPr>
      </w:pPr>
    </w:p>
    <w:p w:rsidR="008F0A63" w:rsidRPr="005541F0" w:rsidRDefault="008F0A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0A63" w:rsidRDefault="008F0A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0A63" w:rsidRPr="005541F0" w:rsidRDefault="008F0A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0A63" w:rsidRPr="005649E4" w:rsidRDefault="008F0A63" w:rsidP="00656C1A">
      <w:pPr>
        <w:spacing w:line="120" w:lineRule="atLeast"/>
        <w:jc w:val="center"/>
        <w:rPr>
          <w:sz w:val="18"/>
          <w:szCs w:val="24"/>
        </w:rPr>
      </w:pPr>
    </w:p>
    <w:p w:rsidR="008F0A63" w:rsidRPr="001D25B0" w:rsidRDefault="008F0A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F0A63" w:rsidRPr="005541F0" w:rsidRDefault="008F0A63" w:rsidP="00656C1A">
      <w:pPr>
        <w:spacing w:line="120" w:lineRule="atLeast"/>
        <w:jc w:val="center"/>
        <w:rPr>
          <w:sz w:val="18"/>
          <w:szCs w:val="24"/>
        </w:rPr>
      </w:pPr>
    </w:p>
    <w:p w:rsidR="008F0A63" w:rsidRPr="005541F0" w:rsidRDefault="008F0A63" w:rsidP="00656C1A">
      <w:pPr>
        <w:spacing w:line="120" w:lineRule="atLeast"/>
        <w:jc w:val="center"/>
        <w:rPr>
          <w:sz w:val="20"/>
          <w:szCs w:val="24"/>
        </w:rPr>
      </w:pPr>
    </w:p>
    <w:p w:rsidR="008F0A63" w:rsidRPr="001D25B0" w:rsidRDefault="008F0A6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F0A63" w:rsidRDefault="008F0A63" w:rsidP="00656C1A">
      <w:pPr>
        <w:spacing w:line="120" w:lineRule="atLeast"/>
        <w:jc w:val="center"/>
        <w:rPr>
          <w:sz w:val="30"/>
          <w:szCs w:val="24"/>
        </w:rPr>
      </w:pPr>
    </w:p>
    <w:p w:rsidR="008F0A63" w:rsidRPr="00656C1A" w:rsidRDefault="008F0A6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F0A6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0A63" w:rsidRPr="00F8214F" w:rsidRDefault="008F0A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F0A63" w:rsidRPr="00F8214F" w:rsidRDefault="001A4A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0A63" w:rsidRPr="00F8214F" w:rsidRDefault="008F0A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F0A63" w:rsidRPr="00F8214F" w:rsidRDefault="001A4A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F0A63" w:rsidRPr="00A63FB0" w:rsidRDefault="008F0A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F0A63" w:rsidRPr="00A3761A" w:rsidRDefault="001A4A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F0A63" w:rsidRPr="00F8214F" w:rsidRDefault="008F0A6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F0A63" w:rsidRPr="00F8214F" w:rsidRDefault="008F0A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F0A63" w:rsidRPr="00AB4194" w:rsidRDefault="008F0A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F0A63" w:rsidRPr="00F8214F" w:rsidRDefault="001A4A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8F0A63" w:rsidRPr="00C725A6" w:rsidRDefault="008F0A63" w:rsidP="00C725A6">
      <w:pPr>
        <w:rPr>
          <w:rFonts w:cs="Times New Roman"/>
          <w:szCs w:val="28"/>
        </w:rPr>
      </w:pPr>
    </w:p>
    <w:p w:rsidR="008F0A63" w:rsidRDefault="008F0A63" w:rsidP="008F0A6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8F0A63" w:rsidRDefault="008F0A63" w:rsidP="008F0A6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8F0A63" w:rsidRDefault="008F0A63" w:rsidP="008F0A6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8F0A63" w:rsidRDefault="008F0A63" w:rsidP="008F0A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F0A63" w:rsidRDefault="008F0A63" w:rsidP="008F0A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F0A63" w:rsidRDefault="008F0A63" w:rsidP="008F0A63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и почетных званиях городского округа город Сургут», от 28.02.2006 </w:t>
      </w:r>
      <w:r>
        <w:rPr>
          <w:rFonts w:eastAsia="Times New Roman" w:cs="Times New Roman"/>
          <w:spacing w:val="-4"/>
          <w:szCs w:val="28"/>
          <w:lang w:eastAsia="ru-RU"/>
        </w:rPr>
        <w:br/>
        <w:t>№ 567-</w:t>
      </w:r>
      <w:r>
        <w:rPr>
          <w:rFonts w:eastAsia="Times New Roman" w:cs="Times New Roman"/>
          <w:spacing w:val="-4"/>
          <w:szCs w:val="28"/>
          <w:lang w:val="en-US" w:eastAsia="ru-RU"/>
        </w:rPr>
        <w:t>III</w:t>
      </w:r>
      <w:r>
        <w:rPr>
          <w:rFonts w:eastAsia="Times New Roman" w:cs="Times New Roman"/>
          <w:spacing w:val="-4"/>
          <w:szCs w:val="28"/>
          <w:lang w:eastAsia="ru-RU"/>
        </w:rPr>
        <w:t xml:space="preserve"> ГД</w:t>
      </w:r>
      <w:r>
        <w:rPr>
          <w:rFonts w:eastAsia="Times New Roman" w:cs="Times New Roman"/>
          <w:szCs w:val="28"/>
          <w:lang w:eastAsia="ru-RU"/>
        </w:rPr>
        <w:t xml:space="preserve"> «Об утверждении Положения о звании «Почетный гражданин </w:t>
      </w:r>
      <w:r>
        <w:rPr>
          <w:rFonts w:eastAsia="Times New Roman" w:cs="Times New Roman"/>
          <w:szCs w:val="28"/>
          <w:lang w:eastAsia="ru-RU"/>
        </w:rPr>
        <w:br/>
        <w:t xml:space="preserve">города Сургута» и положений об отдельных видах наград городского округа», рассмотрев наградные документы и ходатайства </w:t>
      </w:r>
      <w:r>
        <w:rPr>
          <w:rFonts w:cs="Times New Roman"/>
          <w:szCs w:val="28"/>
        </w:rPr>
        <w:t xml:space="preserve">публичного акционерного </w:t>
      </w:r>
      <w:r>
        <w:rPr>
          <w:rFonts w:cs="Times New Roman"/>
          <w:szCs w:val="28"/>
        </w:rPr>
        <w:br/>
        <w:t xml:space="preserve">общества «Сургутнефтегаз», муниципального бюджетного дошкольного образовательного учреждения детского сада № 18 «Мишутка», муниципального казенного учреждения «Хозяйственно-эксплуатационное управление», управления </w:t>
      </w:r>
      <w:r>
        <w:rPr>
          <w:rFonts w:cs="Times New Roman"/>
          <w:szCs w:val="28"/>
        </w:rPr>
        <w:br/>
        <w:t>записи актов гражданского состояния Администрации города Сургута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cs="Times New Roman"/>
          <w:szCs w:val="28"/>
        </w:rPr>
        <w:t xml:space="preserve"> общества с ограниченной ответственностью «Сургутстройцентр», </w:t>
      </w:r>
      <w:r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30.04.2021 № 2-6-3:</w:t>
      </w: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заслуги                                    в социально-экономическом развитии города и профессиональные достижения:</w:t>
      </w:r>
    </w:p>
    <w:p w:rsidR="008F0A63" w:rsidRDefault="008F0A63" w:rsidP="008F0A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Минибаеву Альфию Туйгуновну – учителя музыки муниципального </w:t>
      </w:r>
      <w:r>
        <w:rPr>
          <w:rFonts w:cs="Times New Roman"/>
          <w:szCs w:val="28"/>
        </w:rPr>
        <w:br/>
        <w:t>бюджетного дошкольного образовательного учреждения детского сада № 18 «Мишутка»;</w:t>
      </w:r>
    </w:p>
    <w:p w:rsidR="008F0A63" w:rsidRDefault="008F0A63" w:rsidP="008F0A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Овчинникову Сталину Владимировну – специалиста по кадрам муниципального казенного учреждения «Хозяйственно-эксплуатационное управление»;</w:t>
      </w:r>
    </w:p>
    <w:p w:rsidR="008F0A63" w:rsidRDefault="008F0A63" w:rsidP="008F0A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Симонова Вячеслава Петровича – начальника отдела контроля общества                  с ограниченной ответственностью «Сургутстройцентр»;</w:t>
      </w:r>
    </w:p>
    <w:p w:rsidR="008F0A63" w:rsidRDefault="008F0A63" w:rsidP="008F0A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Титову Ольгу Геннадиевну – специалиста-эксперта отдела регистрации </w:t>
      </w:r>
      <w:r>
        <w:rPr>
          <w:rFonts w:cs="Times New Roman"/>
          <w:szCs w:val="28"/>
        </w:rPr>
        <w:br/>
        <w:t>актов гражданского состояния управления записи актов гражданского состояния Администрации города Сургута;</w:t>
      </w:r>
    </w:p>
    <w:p w:rsidR="008F0A63" w:rsidRDefault="008F0A63" w:rsidP="008F0A63">
      <w:pPr>
        <w:ind w:firstLine="709"/>
        <w:jc w:val="both"/>
        <w:rPr>
          <w:rFonts w:cs="Times New Roman"/>
          <w:szCs w:val="28"/>
        </w:rPr>
      </w:pPr>
    </w:p>
    <w:p w:rsidR="008F0A63" w:rsidRPr="008F0A63" w:rsidRDefault="008F0A63" w:rsidP="008F0A6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lastRenderedPageBreak/>
        <w:t xml:space="preserve">Ятокина Александра Михайловича – начальника центра геологического сопровождения деятельности публичного акционерного общества «Сургут-нефтегаз» Сургутского научно-исследовательского и проектного института «СургутНИПИнефть» публичного акционерного </w:t>
      </w:r>
      <w:r w:rsidRPr="008F0A63">
        <w:rPr>
          <w:rFonts w:cs="Times New Roman"/>
          <w:color w:val="000000" w:themeColor="text1"/>
          <w:szCs w:val="28"/>
        </w:rPr>
        <w:t>общества «Сургутнефтегаз».</w:t>
      </w:r>
    </w:p>
    <w:p w:rsidR="008F0A63" w:rsidRP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8F0A63">
        <w:rPr>
          <w:rFonts w:cs="Times New Roman"/>
          <w:color w:val="000000" w:themeColor="text1"/>
          <w:spacing w:val="-6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6" w:history="1">
        <w:r w:rsidRPr="008F0A63">
          <w:rPr>
            <w:rStyle w:val="a9"/>
            <w:rFonts w:cs="Times New Roman"/>
            <w:color w:val="000000" w:themeColor="text1"/>
            <w:spacing w:val="-6"/>
            <w:szCs w:val="28"/>
            <w:u w:val="none"/>
          </w:rPr>
          <w:t>www.admsurgut.ru</w:t>
        </w:r>
      </w:hyperlink>
      <w:r w:rsidRPr="008F0A63">
        <w:rPr>
          <w:rFonts w:cs="Times New Roman"/>
          <w:color w:val="000000" w:themeColor="text1"/>
          <w:spacing w:val="-6"/>
          <w:szCs w:val="28"/>
        </w:rPr>
        <w:t>.</w:t>
      </w: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0A63">
        <w:rPr>
          <w:rFonts w:cs="Times New Roman"/>
          <w:color w:val="000000" w:themeColor="text1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</w:t>
      </w:r>
      <w:r>
        <w:rPr>
          <w:rFonts w:cs="Times New Roman"/>
          <w:szCs w:val="28"/>
        </w:rPr>
        <w:t>».</w:t>
      </w: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0A63" w:rsidRDefault="008F0A63" w:rsidP="008F0A6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0A63" w:rsidRDefault="008F0A63" w:rsidP="008F0A6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C87E97" w:rsidRPr="008F0A63" w:rsidRDefault="00C87E97" w:rsidP="008F0A63"/>
    <w:sectPr w:rsidR="00C87E97" w:rsidRPr="008F0A63" w:rsidSect="008F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B3" w:rsidRDefault="00853EB3">
      <w:r>
        <w:separator/>
      </w:r>
    </w:p>
  </w:endnote>
  <w:endnote w:type="continuationSeparator" w:id="0">
    <w:p w:rsidR="00853EB3" w:rsidRDefault="008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B3" w:rsidRDefault="00853EB3">
      <w:r>
        <w:separator/>
      </w:r>
    </w:p>
  </w:footnote>
  <w:footnote w:type="continuationSeparator" w:id="0">
    <w:p w:rsidR="00853EB3" w:rsidRDefault="0085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87BE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4A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A4A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4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63"/>
    <w:rsid w:val="001A4A77"/>
    <w:rsid w:val="001C6B26"/>
    <w:rsid w:val="00341335"/>
    <w:rsid w:val="006B41D9"/>
    <w:rsid w:val="00787BEE"/>
    <w:rsid w:val="00810149"/>
    <w:rsid w:val="00853EB3"/>
    <w:rsid w:val="008F0A63"/>
    <w:rsid w:val="00C87E97"/>
    <w:rsid w:val="00C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2660-A12E-4FCD-92E4-8A54A27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A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A63"/>
    <w:rPr>
      <w:rFonts w:ascii="Times New Roman" w:hAnsi="Times New Roman"/>
      <w:sz w:val="28"/>
    </w:rPr>
  </w:style>
  <w:style w:type="character" w:styleId="a8">
    <w:name w:val="page number"/>
    <w:basedOn w:val="a0"/>
    <w:rsid w:val="008F0A63"/>
  </w:style>
  <w:style w:type="character" w:styleId="a9">
    <w:name w:val="Hyperlink"/>
    <w:basedOn w:val="a0"/>
    <w:uiPriority w:val="99"/>
    <w:semiHidden/>
    <w:unhideWhenUsed/>
    <w:rsid w:val="008F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2021-05-12T05:41:00Z</cp:lastPrinted>
  <dcterms:created xsi:type="dcterms:W3CDTF">2021-05-21T07:04:00Z</dcterms:created>
  <dcterms:modified xsi:type="dcterms:W3CDTF">2021-05-21T07:04:00Z</dcterms:modified>
</cp:coreProperties>
</file>