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6CC" w:rsidRDefault="004666CC" w:rsidP="00656C1A">
      <w:pPr>
        <w:spacing w:line="120" w:lineRule="atLeast"/>
        <w:jc w:val="center"/>
        <w:rPr>
          <w:sz w:val="24"/>
          <w:szCs w:val="24"/>
        </w:rPr>
      </w:pPr>
    </w:p>
    <w:p w:rsidR="004666CC" w:rsidRDefault="004666CC" w:rsidP="00656C1A">
      <w:pPr>
        <w:spacing w:line="120" w:lineRule="atLeast"/>
        <w:jc w:val="center"/>
        <w:rPr>
          <w:sz w:val="24"/>
          <w:szCs w:val="24"/>
        </w:rPr>
      </w:pPr>
    </w:p>
    <w:p w:rsidR="004666CC" w:rsidRPr="00852378" w:rsidRDefault="004666CC" w:rsidP="00656C1A">
      <w:pPr>
        <w:spacing w:line="120" w:lineRule="atLeast"/>
        <w:jc w:val="center"/>
        <w:rPr>
          <w:sz w:val="10"/>
          <w:szCs w:val="10"/>
        </w:rPr>
      </w:pPr>
    </w:p>
    <w:p w:rsidR="004666CC" w:rsidRDefault="004666CC" w:rsidP="00656C1A">
      <w:pPr>
        <w:spacing w:line="120" w:lineRule="atLeast"/>
        <w:jc w:val="center"/>
        <w:rPr>
          <w:sz w:val="10"/>
          <w:szCs w:val="24"/>
        </w:rPr>
      </w:pPr>
    </w:p>
    <w:p w:rsidR="004666CC" w:rsidRPr="005541F0" w:rsidRDefault="004666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666CC" w:rsidRDefault="004666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666CC" w:rsidRPr="005541F0" w:rsidRDefault="004666C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666CC" w:rsidRPr="005649E4" w:rsidRDefault="004666CC" w:rsidP="00656C1A">
      <w:pPr>
        <w:spacing w:line="120" w:lineRule="atLeast"/>
        <w:jc w:val="center"/>
        <w:rPr>
          <w:sz w:val="18"/>
          <w:szCs w:val="24"/>
        </w:rPr>
      </w:pPr>
    </w:p>
    <w:p w:rsidR="004666CC" w:rsidRPr="001D25B0" w:rsidRDefault="004666C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666CC" w:rsidRPr="005541F0" w:rsidRDefault="004666CC" w:rsidP="00656C1A">
      <w:pPr>
        <w:spacing w:line="120" w:lineRule="atLeast"/>
        <w:jc w:val="center"/>
        <w:rPr>
          <w:sz w:val="18"/>
          <w:szCs w:val="24"/>
        </w:rPr>
      </w:pPr>
    </w:p>
    <w:p w:rsidR="004666CC" w:rsidRPr="005541F0" w:rsidRDefault="004666CC" w:rsidP="00656C1A">
      <w:pPr>
        <w:spacing w:line="120" w:lineRule="atLeast"/>
        <w:jc w:val="center"/>
        <w:rPr>
          <w:sz w:val="20"/>
          <w:szCs w:val="24"/>
        </w:rPr>
      </w:pPr>
    </w:p>
    <w:p w:rsidR="004666CC" w:rsidRPr="001D25B0" w:rsidRDefault="004666CC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666CC" w:rsidRDefault="004666CC" w:rsidP="00656C1A">
      <w:pPr>
        <w:spacing w:line="120" w:lineRule="atLeast"/>
        <w:jc w:val="center"/>
        <w:rPr>
          <w:sz w:val="30"/>
          <w:szCs w:val="24"/>
        </w:rPr>
      </w:pPr>
    </w:p>
    <w:p w:rsidR="004666CC" w:rsidRPr="00656C1A" w:rsidRDefault="004666CC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666CC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666CC" w:rsidRPr="00F8214F" w:rsidRDefault="004666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666CC" w:rsidRPr="00F8214F" w:rsidRDefault="009226E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666CC" w:rsidRPr="00F8214F" w:rsidRDefault="004666C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666CC" w:rsidRPr="00F8214F" w:rsidRDefault="009226E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666CC" w:rsidRPr="00A63FB0" w:rsidRDefault="004666C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666CC" w:rsidRPr="00A3761A" w:rsidRDefault="009226E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666CC" w:rsidRPr="00F8214F" w:rsidRDefault="004666CC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4666CC" w:rsidRPr="00F8214F" w:rsidRDefault="004666C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666CC" w:rsidRPr="00AB4194" w:rsidRDefault="004666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666CC" w:rsidRPr="00F8214F" w:rsidRDefault="009226E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65</w:t>
            </w:r>
          </w:p>
        </w:tc>
      </w:tr>
    </w:tbl>
    <w:p w:rsidR="004666CC" w:rsidRPr="00C725A6" w:rsidRDefault="004666CC" w:rsidP="004666CC">
      <w:pPr>
        <w:spacing w:line="240" w:lineRule="auto"/>
        <w:rPr>
          <w:rFonts w:cs="Times New Roman"/>
          <w:szCs w:val="28"/>
        </w:rPr>
      </w:pPr>
    </w:p>
    <w:p w:rsidR="004666CC" w:rsidRDefault="004666CC" w:rsidP="004666CC">
      <w:pPr>
        <w:spacing w:line="240" w:lineRule="auto"/>
        <w:rPr>
          <w:szCs w:val="28"/>
        </w:rPr>
      </w:pPr>
      <w:r w:rsidRPr="00EB2FF1">
        <w:rPr>
          <w:szCs w:val="28"/>
        </w:rPr>
        <w:t xml:space="preserve">О внесении изменений </w:t>
      </w:r>
    </w:p>
    <w:p w:rsidR="004666CC" w:rsidRDefault="004666CC" w:rsidP="004666CC">
      <w:pPr>
        <w:spacing w:line="240" w:lineRule="auto"/>
        <w:rPr>
          <w:szCs w:val="28"/>
          <w:shd w:val="clear" w:color="auto" w:fill="FFFFFF"/>
        </w:rPr>
      </w:pPr>
      <w:r w:rsidRPr="00EB2FF1">
        <w:rPr>
          <w:szCs w:val="28"/>
        </w:rPr>
        <w:t xml:space="preserve">в постановление </w:t>
      </w:r>
      <w:r>
        <w:rPr>
          <w:szCs w:val="28"/>
          <w:shd w:val="clear" w:color="auto" w:fill="FFFFFF"/>
        </w:rPr>
        <w:t xml:space="preserve">Главы </w:t>
      </w:r>
    </w:p>
    <w:p w:rsidR="004666CC" w:rsidRDefault="004666CC" w:rsidP="004666CC">
      <w:pPr>
        <w:spacing w:line="240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города </w:t>
      </w:r>
      <w:r w:rsidRPr="00EB2FF1">
        <w:rPr>
          <w:szCs w:val="28"/>
          <w:shd w:val="clear" w:color="auto" w:fill="FFFFFF"/>
        </w:rPr>
        <w:t xml:space="preserve">от 20.11.2017 </w:t>
      </w:r>
      <w:r>
        <w:rPr>
          <w:szCs w:val="28"/>
          <w:shd w:val="clear" w:color="auto" w:fill="FFFFFF"/>
        </w:rPr>
        <w:t xml:space="preserve">№ 173 </w:t>
      </w:r>
    </w:p>
    <w:p w:rsidR="004666CC" w:rsidRDefault="004666CC" w:rsidP="004666CC">
      <w:pPr>
        <w:spacing w:line="240" w:lineRule="auto"/>
        <w:rPr>
          <w:szCs w:val="28"/>
          <w:shd w:val="clear" w:color="auto" w:fill="FFFFFF"/>
        </w:rPr>
      </w:pPr>
      <w:r w:rsidRPr="00EB2FF1">
        <w:rPr>
          <w:szCs w:val="28"/>
          <w:shd w:val="clear" w:color="auto" w:fill="FFFFFF"/>
        </w:rPr>
        <w:t xml:space="preserve">«О порядке размещения </w:t>
      </w:r>
    </w:p>
    <w:p w:rsidR="004666CC" w:rsidRDefault="004666CC" w:rsidP="004666CC">
      <w:pPr>
        <w:spacing w:line="240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сведений </w:t>
      </w:r>
      <w:r w:rsidRPr="00EB2FF1">
        <w:rPr>
          <w:szCs w:val="28"/>
          <w:shd w:val="clear" w:color="auto" w:fill="FFFFFF"/>
        </w:rPr>
        <w:t xml:space="preserve">о доходах, расходах, </w:t>
      </w:r>
    </w:p>
    <w:p w:rsidR="004666CC" w:rsidRDefault="004666CC" w:rsidP="004666CC">
      <w:pPr>
        <w:spacing w:line="240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об имуществе </w:t>
      </w:r>
      <w:r w:rsidRPr="00EB2FF1">
        <w:rPr>
          <w:szCs w:val="28"/>
          <w:shd w:val="clear" w:color="auto" w:fill="FFFFFF"/>
        </w:rPr>
        <w:t>и обязательствах</w:t>
      </w:r>
    </w:p>
    <w:p w:rsidR="004666CC" w:rsidRDefault="004666CC" w:rsidP="004666CC">
      <w:pPr>
        <w:spacing w:line="240" w:lineRule="auto"/>
        <w:rPr>
          <w:szCs w:val="28"/>
          <w:shd w:val="clear" w:color="auto" w:fill="FFFFFF"/>
        </w:rPr>
      </w:pPr>
      <w:r w:rsidRPr="00EB2FF1">
        <w:rPr>
          <w:szCs w:val="28"/>
          <w:shd w:val="clear" w:color="auto" w:fill="FFFFFF"/>
        </w:rPr>
        <w:t xml:space="preserve">имущественного характера лиц, </w:t>
      </w:r>
    </w:p>
    <w:p w:rsidR="004666CC" w:rsidRDefault="004666CC" w:rsidP="004666CC">
      <w:pPr>
        <w:spacing w:line="240" w:lineRule="auto"/>
        <w:rPr>
          <w:szCs w:val="28"/>
          <w:shd w:val="clear" w:color="auto" w:fill="FFFFFF"/>
        </w:rPr>
      </w:pPr>
      <w:r w:rsidRPr="00EB2FF1">
        <w:rPr>
          <w:szCs w:val="28"/>
          <w:shd w:val="clear" w:color="auto" w:fill="FFFFFF"/>
        </w:rPr>
        <w:t xml:space="preserve">замещающих муниципальные </w:t>
      </w:r>
    </w:p>
    <w:p w:rsidR="004666CC" w:rsidRDefault="004666CC" w:rsidP="004666CC">
      <w:pPr>
        <w:spacing w:line="240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должности, и членов </w:t>
      </w:r>
      <w:r w:rsidRPr="00EB2FF1">
        <w:rPr>
          <w:szCs w:val="28"/>
          <w:shd w:val="clear" w:color="auto" w:fill="FFFFFF"/>
        </w:rPr>
        <w:t xml:space="preserve">их семей </w:t>
      </w:r>
    </w:p>
    <w:p w:rsidR="004666CC" w:rsidRDefault="004666CC" w:rsidP="004666CC">
      <w:pPr>
        <w:spacing w:line="240" w:lineRule="auto"/>
        <w:rPr>
          <w:szCs w:val="28"/>
          <w:shd w:val="clear" w:color="auto" w:fill="FFFFFF"/>
        </w:rPr>
      </w:pPr>
      <w:r w:rsidRPr="00EB2FF1">
        <w:rPr>
          <w:szCs w:val="28"/>
          <w:shd w:val="clear" w:color="auto" w:fill="FFFFFF"/>
        </w:rPr>
        <w:t xml:space="preserve">на официальных сайтах органов </w:t>
      </w:r>
    </w:p>
    <w:p w:rsidR="004666CC" w:rsidRDefault="004666CC" w:rsidP="004666CC">
      <w:pPr>
        <w:spacing w:line="240" w:lineRule="auto"/>
        <w:rPr>
          <w:szCs w:val="28"/>
          <w:shd w:val="clear" w:color="auto" w:fill="FFFFFF"/>
        </w:rPr>
      </w:pPr>
      <w:r w:rsidRPr="00EB2FF1">
        <w:rPr>
          <w:szCs w:val="28"/>
          <w:shd w:val="clear" w:color="auto" w:fill="FFFFFF"/>
        </w:rPr>
        <w:t xml:space="preserve">местного самоуправления города </w:t>
      </w:r>
    </w:p>
    <w:p w:rsidR="004666CC" w:rsidRDefault="004666CC" w:rsidP="004666CC">
      <w:pPr>
        <w:spacing w:line="240" w:lineRule="auto"/>
        <w:rPr>
          <w:szCs w:val="28"/>
          <w:shd w:val="clear" w:color="auto" w:fill="FFFFFF"/>
        </w:rPr>
      </w:pPr>
      <w:r w:rsidRPr="00EB2FF1">
        <w:rPr>
          <w:szCs w:val="28"/>
          <w:shd w:val="clear" w:color="auto" w:fill="FFFFFF"/>
        </w:rPr>
        <w:t xml:space="preserve">Сургута и предоставления этих </w:t>
      </w:r>
    </w:p>
    <w:p w:rsidR="004666CC" w:rsidRDefault="004666CC" w:rsidP="004666CC">
      <w:pPr>
        <w:spacing w:line="240" w:lineRule="auto"/>
        <w:rPr>
          <w:szCs w:val="28"/>
          <w:shd w:val="clear" w:color="auto" w:fill="FFFFFF"/>
        </w:rPr>
      </w:pPr>
      <w:r w:rsidRPr="00EB2FF1">
        <w:rPr>
          <w:szCs w:val="28"/>
          <w:shd w:val="clear" w:color="auto" w:fill="FFFFFF"/>
        </w:rPr>
        <w:t xml:space="preserve">сведений средствам массовой </w:t>
      </w:r>
    </w:p>
    <w:p w:rsidR="004666CC" w:rsidRPr="004666CC" w:rsidRDefault="004666CC" w:rsidP="004666CC">
      <w:pPr>
        <w:spacing w:line="240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информации </w:t>
      </w:r>
      <w:r w:rsidRPr="00EB2FF1">
        <w:rPr>
          <w:szCs w:val="28"/>
          <w:shd w:val="clear" w:color="auto" w:fill="FFFFFF"/>
        </w:rPr>
        <w:t>для опубликования»</w:t>
      </w:r>
    </w:p>
    <w:p w:rsidR="004666CC" w:rsidRDefault="004666CC" w:rsidP="004666CC">
      <w:pPr>
        <w:spacing w:line="240" w:lineRule="auto"/>
        <w:jc w:val="both"/>
        <w:rPr>
          <w:szCs w:val="28"/>
          <w:shd w:val="clear" w:color="auto" w:fill="FFFFFF"/>
        </w:rPr>
      </w:pPr>
    </w:p>
    <w:p w:rsidR="009D73CD" w:rsidRDefault="009D73CD" w:rsidP="004666CC">
      <w:pPr>
        <w:spacing w:line="240" w:lineRule="auto"/>
        <w:jc w:val="both"/>
        <w:rPr>
          <w:szCs w:val="28"/>
          <w:shd w:val="clear" w:color="auto" w:fill="FFFFFF"/>
        </w:rPr>
      </w:pPr>
    </w:p>
    <w:p w:rsidR="009D73CD" w:rsidRDefault="009D73CD" w:rsidP="009D73CD">
      <w:pPr>
        <w:spacing w:line="240" w:lineRule="auto"/>
        <w:ind w:firstLine="709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В соответствии с Федеральным законом от 25.12.2008 № 273-ФЗ                      «О противодействии коррупции», Федеральным законом от 03.12.2012 </w:t>
      </w:r>
      <w:r>
        <w:rPr>
          <w:szCs w:val="28"/>
          <w:shd w:val="clear" w:color="auto" w:fill="FFFFFF"/>
        </w:rPr>
        <w:br/>
        <w:t xml:space="preserve">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</w:t>
      </w:r>
      <w:r>
        <w:rPr>
          <w:szCs w:val="28"/>
          <w:shd w:val="clear" w:color="auto" w:fill="FFFFFF"/>
        </w:rPr>
        <w:br/>
        <w:t xml:space="preserve">и о внесении изменений в отдельные законодательные акты Российской </w:t>
      </w:r>
      <w:r>
        <w:rPr>
          <w:szCs w:val="28"/>
          <w:shd w:val="clear" w:color="auto" w:fill="FFFFFF"/>
        </w:rPr>
        <w:br/>
        <w:t xml:space="preserve">Федерации», пунктом 8 Указа Президента Российской Федерации от 08.07.2013 № 613 «Вопросы противодействия коррупции», постановлением Губернатора Ханты-Мансийского автономного округа – Югры от 21.08.2013 № 106 </w:t>
      </w:r>
      <w:r>
        <w:rPr>
          <w:szCs w:val="28"/>
          <w:shd w:val="clear" w:color="auto" w:fill="FFFFFF"/>
        </w:rPr>
        <w:br/>
        <w:t xml:space="preserve">«О Порядке размещения сведений о доходах, расходах, об имуществе </w:t>
      </w:r>
      <w:r>
        <w:rPr>
          <w:szCs w:val="28"/>
          <w:shd w:val="clear" w:color="auto" w:fill="FFFFFF"/>
        </w:rPr>
        <w:br/>
        <w:t>и обязательствах имущественного характера отдельных категорий лиц и членов их семей на едином официальном сайте государственных органов Ханты-</w:t>
      </w:r>
      <w:r>
        <w:rPr>
          <w:szCs w:val="28"/>
          <w:shd w:val="clear" w:color="auto" w:fill="FFFFFF"/>
        </w:rPr>
        <w:br/>
        <w:t xml:space="preserve">Мансийского автономного округа – Югры и предоставления этих сведений </w:t>
      </w:r>
      <w:r>
        <w:rPr>
          <w:szCs w:val="28"/>
          <w:shd w:val="clear" w:color="auto" w:fill="FFFFFF"/>
        </w:rPr>
        <w:br/>
        <w:t xml:space="preserve">общероссийским и окружным средствам массовой информации для </w:t>
      </w:r>
      <w:proofErr w:type="spellStart"/>
      <w:r>
        <w:rPr>
          <w:szCs w:val="28"/>
          <w:shd w:val="clear" w:color="auto" w:fill="FFFFFF"/>
        </w:rPr>
        <w:t>опублико-</w:t>
      </w:r>
      <w:r>
        <w:rPr>
          <w:szCs w:val="28"/>
          <w:shd w:val="clear" w:color="auto" w:fill="FFFFFF"/>
        </w:rPr>
        <w:lastRenderedPageBreak/>
        <w:t>вания</w:t>
      </w:r>
      <w:proofErr w:type="spellEnd"/>
      <w:r>
        <w:rPr>
          <w:szCs w:val="28"/>
          <w:shd w:val="clear" w:color="auto" w:fill="FFFFFF"/>
        </w:rPr>
        <w:t>»</w:t>
      </w:r>
      <w:r>
        <w:rPr>
          <w:szCs w:val="28"/>
        </w:rPr>
        <w:t xml:space="preserve">, </w:t>
      </w:r>
      <w:r>
        <w:rPr>
          <w:szCs w:val="28"/>
          <w:shd w:val="clear" w:color="auto" w:fill="FFFFFF"/>
        </w:rPr>
        <w:t xml:space="preserve">постановлением Главы города от 13.10.2008 № 60 «Об утверждении </w:t>
      </w:r>
      <w:r>
        <w:rPr>
          <w:szCs w:val="28"/>
          <w:shd w:val="clear" w:color="auto" w:fill="FFFFFF"/>
        </w:rPr>
        <w:br/>
        <w:t xml:space="preserve">Порядка внесения проектов муниципальных правовых актов Главы города </w:t>
      </w:r>
      <w:r>
        <w:rPr>
          <w:szCs w:val="28"/>
          <w:shd w:val="clear" w:color="auto" w:fill="FFFFFF"/>
        </w:rPr>
        <w:br/>
        <w:t>Сургута»</w:t>
      </w:r>
      <w:r>
        <w:rPr>
          <w:szCs w:val="28"/>
        </w:rPr>
        <w:t>:</w:t>
      </w:r>
    </w:p>
    <w:p w:rsidR="009D73CD" w:rsidRDefault="009D73CD" w:rsidP="009D73CD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 Внести в п</w:t>
      </w:r>
      <w:r>
        <w:rPr>
          <w:szCs w:val="28"/>
          <w:shd w:val="clear" w:color="auto" w:fill="FFFFFF"/>
        </w:rPr>
        <w:t xml:space="preserve">остановление Главы города от 20.11.2017 № 173 «О порядке размещения сведений о доходах, расходах, об имуществе и обязательствах </w:t>
      </w:r>
      <w:r>
        <w:rPr>
          <w:szCs w:val="28"/>
          <w:shd w:val="clear" w:color="auto" w:fill="FFFFFF"/>
        </w:rPr>
        <w:br/>
        <w:t xml:space="preserve">имущественного характера лиц, замещающих муниципальные должности, </w:t>
      </w:r>
      <w:r>
        <w:rPr>
          <w:szCs w:val="28"/>
          <w:shd w:val="clear" w:color="auto" w:fill="FFFFFF"/>
        </w:rPr>
        <w:br/>
        <w:t xml:space="preserve">и членов их семей на официальных сайтах органов местного самоуправления </w:t>
      </w:r>
      <w:r>
        <w:rPr>
          <w:szCs w:val="28"/>
          <w:shd w:val="clear" w:color="auto" w:fill="FFFFFF"/>
        </w:rPr>
        <w:br/>
        <w:t xml:space="preserve">города Сургута и предоставления этих сведений средствам массовой </w:t>
      </w:r>
      <w:r>
        <w:rPr>
          <w:szCs w:val="28"/>
          <w:shd w:val="clear" w:color="auto" w:fill="FFFFFF"/>
        </w:rPr>
        <w:br/>
        <w:t>информации для опубликования»</w:t>
      </w:r>
      <w:r>
        <w:rPr>
          <w:szCs w:val="28"/>
        </w:rPr>
        <w:t xml:space="preserve"> следующие изменения:</w:t>
      </w:r>
    </w:p>
    <w:p w:rsidR="009D73CD" w:rsidRDefault="009D73CD" w:rsidP="009D73CD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 Пункт 3 приложения 1 к постановлению изложить в следующей </w:t>
      </w:r>
      <w:r>
        <w:rPr>
          <w:szCs w:val="28"/>
        </w:rPr>
        <w:br/>
        <w:t>редакции:</w:t>
      </w:r>
    </w:p>
    <w:p w:rsidR="009D73CD" w:rsidRDefault="009D73CD" w:rsidP="009D73C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На официальных сайтах органов местного самоуправления </w:t>
      </w:r>
      <w:r>
        <w:rPr>
          <w:sz w:val="28"/>
          <w:szCs w:val="28"/>
        </w:rPr>
        <w:br/>
        <w:t>размещаются,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br/>
        <w:t xml:space="preserve">а </w:t>
      </w:r>
      <w:r w:rsidR="00117FA2">
        <w:rPr>
          <w:sz w:val="28"/>
          <w:szCs w:val="28"/>
          <w:shd w:val="clear" w:color="auto" w:fill="FFFFFF"/>
        </w:rPr>
        <w:t>также сведения</w:t>
      </w:r>
      <w:r>
        <w:rPr>
          <w:sz w:val="28"/>
          <w:szCs w:val="28"/>
          <w:shd w:val="clear" w:color="auto" w:fill="FFFFFF"/>
        </w:rPr>
        <w:t xml:space="preserve"> о доходах, расходах, об имуществе и обязательствах </w:t>
      </w:r>
      <w:r>
        <w:rPr>
          <w:sz w:val="28"/>
          <w:szCs w:val="28"/>
          <w:shd w:val="clear" w:color="auto" w:fill="FFFFFF"/>
        </w:rPr>
        <w:br/>
        <w:t>имущественного характера их супруг (супругов) и несовершеннолетних детей</w:t>
      </w:r>
      <w:r>
        <w:rPr>
          <w:sz w:val="28"/>
          <w:szCs w:val="28"/>
        </w:rPr>
        <w:t>:</w:t>
      </w:r>
    </w:p>
    <w:p w:rsidR="009D73CD" w:rsidRDefault="009D73CD" w:rsidP="009D73C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перечень объектов недвижимого имущества, принадлежащих лицам, </w:t>
      </w:r>
      <w:r>
        <w:rPr>
          <w:sz w:val="28"/>
          <w:szCs w:val="28"/>
        </w:rPr>
        <w:br/>
        <w:t xml:space="preserve">замещающим муниципальные должности, </w:t>
      </w:r>
      <w:r>
        <w:rPr>
          <w:sz w:val="28"/>
          <w:szCs w:val="28"/>
          <w:shd w:val="clear" w:color="auto" w:fill="FFFFFF"/>
        </w:rPr>
        <w:t xml:space="preserve">их супругам и несовершеннолетним детям </w:t>
      </w:r>
      <w:r>
        <w:rPr>
          <w:sz w:val="28"/>
          <w:szCs w:val="28"/>
        </w:rPr>
        <w:t>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D73CD" w:rsidRDefault="009D73CD" w:rsidP="009D73C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перечень транспортных средств с указанием вида и марки, </w:t>
      </w:r>
      <w:proofErr w:type="spellStart"/>
      <w:r>
        <w:rPr>
          <w:sz w:val="28"/>
          <w:szCs w:val="28"/>
        </w:rPr>
        <w:t>принадле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жащих</w:t>
      </w:r>
      <w:proofErr w:type="spellEnd"/>
      <w:r>
        <w:rPr>
          <w:sz w:val="28"/>
          <w:szCs w:val="28"/>
        </w:rPr>
        <w:t xml:space="preserve"> на праве собственности лицам, замещающим муниципальные должности,</w:t>
      </w:r>
      <w:r>
        <w:rPr>
          <w:sz w:val="28"/>
          <w:szCs w:val="28"/>
          <w:shd w:val="clear" w:color="auto" w:fill="FFFFFF"/>
        </w:rPr>
        <w:t xml:space="preserve"> их супругам и несовершеннолетним детям</w:t>
      </w:r>
      <w:r>
        <w:rPr>
          <w:sz w:val="28"/>
          <w:szCs w:val="28"/>
        </w:rPr>
        <w:t>;</w:t>
      </w:r>
    </w:p>
    <w:p w:rsidR="009D73CD" w:rsidRDefault="009D73CD" w:rsidP="009D73C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декларированный годовой доход лиц, замещающих муниципальные должности,</w:t>
      </w:r>
      <w:r>
        <w:rPr>
          <w:sz w:val="28"/>
          <w:szCs w:val="28"/>
          <w:shd w:val="clear" w:color="auto" w:fill="FFFFFF"/>
        </w:rPr>
        <w:t xml:space="preserve"> их супруг (супругов) и несовершеннолетних детей</w:t>
      </w:r>
      <w:r>
        <w:rPr>
          <w:sz w:val="28"/>
          <w:szCs w:val="28"/>
        </w:rPr>
        <w:t>;</w:t>
      </w:r>
    </w:p>
    <w:p w:rsidR="009D73CD" w:rsidRDefault="009D73CD" w:rsidP="009D73C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сведения об источниках получения средств, за счет которых совершены сделки (совершена сделка) по приобретению земельного участка, другого </w:t>
      </w:r>
      <w:r>
        <w:rPr>
          <w:sz w:val="28"/>
          <w:szCs w:val="28"/>
        </w:rPr>
        <w:br/>
        <w:t xml:space="preserve">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>
        <w:rPr>
          <w:sz w:val="28"/>
          <w:szCs w:val="28"/>
          <w:shd w:val="clear" w:color="auto" w:fill="FFFFFF"/>
        </w:rPr>
        <w:t xml:space="preserve">цифровых </w:t>
      </w:r>
      <w:r>
        <w:rPr>
          <w:sz w:val="28"/>
          <w:szCs w:val="28"/>
          <w:shd w:val="clear" w:color="auto" w:fill="FFFFFF"/>
        </w:rPr>
        <w:br/>
        <w:t xml:space="preserve">финансовых активов, цифровой валюты, </w:t>
      </w:r>
      <w:r>
        <w:rPr>
          <w:sz w:val="28"/>
          <w:szCs w:val="28"/>
        </w:rPr>
        <w:t xml:space="preserve">если общая сумма таких сделок </w:t>
      </w:r>
      <w:r>
        <w:rPr>
          <w:sz w:val="28"/>
          <w:szCs w:val="28"/>
          <w:shd w:val="clear" w:color="auto" w:fill="FFFFFF"/>
        </w:rPr>
        <w:t xml:space="preserve">(сумма такой сделки) </w:t>
      </w:r>
      <w:r>
        <w:rPr>
          <w:sz w:val="28"/>
          <w:szCs w:val="28"/>
        </w:rPr>
        <w:t xml:space="preserve">превышает общий доход лица, замещающего муниципальную должность, и его супруги (супруга) за три последних года, предшествующих </w:t>
      </w:r>
      <w:r>
        <w:rPr>
          <w:sz w:val="28"/>
          <w:szCs w:val="28"/>
        </w:rPr>
        <w:br/>
        <w:t>отчетному периоду».</w:t>
      </w:r>
    </w:p>
    <w:p w:rsidR="009D73CD" w:rsidRDefault="009D73CD" w:rsidP="009D73C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6 приложения 1 к постановлению слова «приложением 2 </w:t>
      </w:r>
      <w:r>
        <w:rPr>
          <w:sz w:val="28"/>
          <w:szCs w:val="28"/>
        </w:rPr>
        <w:br/>
        <w:t xml:space="preserve">к настоящему порядку» заменить словами «приложением 2 к настоящему </w:t>
      </w:r>
      <w:r>
        <w:rPr>
          <w:sz w:val="28"/>
          <w:szCs w:val="28"/>
        </w:rPr>
        <w:br/>
        <w:t>постановлению».</w:t>
      </w:r>
    </w:p>
    <w:p w:rsidR="009D73CD" w:rsidRDefault="009D73CD" w:rsidP="009D73C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1 к постановлению дополнить пунктом 7</w:t>
      </w:r>
      <w:r w:rsidRPr="009D73CD">
        <w:rPr>
          <w:sz w:val="28"/>
          <w:szCs w:val="28"/>
        </w:rPr>
        <w:t xml:space="preserve">¹ </w:t>
      </w:r>
      <w:r>
        <w:rPr>
          <w:sz w:val="28"/>
          <w:szCs w:val="28"/>
        </w:rPr>
        <w:t xml:space="preserve">следующего </w:t>
      </w:r>
      <w:r>
        <w:rPr>
          <w:sz w:val="28"/>
          <w:szCs w:val="28"/>
        </w:rPr>
        <w:br/>
        <w:t>содержания:</w:t>
      </w:r>
    </w:p>
    <w:p w:rsidR="009D73CD" w:rsidRDefault="009D73CD" w:rsidP="009D73C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«7¹. </w:t>
      </w:r>
      <w:r>
        <w:rPr>
          <w:sz w:val="28"/>
          <w:szCs w:val="28"/>
          <w:shd w:val="clear" w:color="auto" w:fill="FFFFFF"/>
        </w:rPr>
        <w:t>Представленные лицами, замещающими муниципальные должности, уточненные сведения о доходах, об имуществе и обязательствах имущественного характера</w:t>
      </w:r>
      <w:r w:rsidR="0001461F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вносятся в сведения, размещенные на официальном сайте </w:t>
      </w:r>
      <w:r>
        <w:rPr>
          <w:sz w:val="28"/>
          <w:szCs w:val="28"/>
          <w:shd w:val="clear" w:color="auto" w:fill="FFFFFF"/>
        </w:rPr>
        <w:br/>
        <w:t>соответствующего органа местного самоуправления, в течение 10 рабочих дней со дня их предоставления в установленном порядке в соответствующий орган местного самоуправления Департаментом государственной гражданской службы и кадровой политики Ханты-Мансийского автономного округа – Югры</w:t>
      </w:r>
      <w:r>
        <w:rPr>
          <w:sz w:val="28"/>
          <w:szCs w:val="28"/>
        </w:rPr>
        <w:t>».</w:t>
      </w:r>
    </w:p>
    <w:p w:rsidR="009D73CD" w:rsidRDefault="009D73CD" w:rsidP="009D73C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1.4. </w:t>
      </w:r>
      <w:r w:rsidR="0001461F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2 </w:t>
      </w:r>
      <w:r>
        <w:rPr>
          <w:sz w:val="28"/>
          <w:szCs w:val="28"/>
          <w:shd w:val="clear" w:color="auto" w:fill="FFFFFF"/>
        </w:rPr>
        <w:t xml:space="preserve">к постановлению </w:t>
      </w:r>
      <w:r w:rsidR="0001461F">
        <w:rPr>
          <w:bCs/>
          <w:sz w:val="28"/>
          <w:szCs w:val="28"/>
          <w:shd w:val="clear" w:color="auto" w:fill="FFFFFF"/>
        </w:rPr>
        <w:t>и</w:t>
      </w:r>
      <w:r w:rsidR="0001461F">
        <w:rPr>
          <w:sz w:val="28"/>
          <w:szCs w:val="28"/>
        </w:rPr>
        <w:t xml:space="preserve">зложить </w:t>
      </w:r>
      <w:r>
        <w:rPr>
          <w:sz w:val="28"/>
          <w:szCs w:val="28"/>
        </w:rPr>
        <w:t xml:space="preserve">в новой редакции согласно </w:t>
      </w:r>
      <w:r w:rsidRPr="009D73CD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к настоящему постановлению. </w:t>
      </w:r>
    </w:p>
    <w:p w:rsidR="009D73CD" w:rsidRDefault="009D73CD" w:rsidP="009D73C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 Управлению</w:t>
      </w:r>
      <w:r>
        <w:rPr>
          <w:spacing w:val="-2"/>
          <w:szCs w:val="28"/>
        </w:rPr>
        <w:t xml:space="preserve"> </w:t>
      </w:r>
      <w:r>
        <w:rPr>
          <w:szCs w:val="28"/>
        </w:rPr>
        <w:t xml:space="preserve">массовых коммуникаций разместить настоящее постановление на официальном портале Администрации города: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9D73CD" w:rsidRDefault="009D73CD" w:rsidP="009D73C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3. Думе города разместить настоящее постановление на официальном сайте Думы города.</w:t>
      </w:r>
    </w:p>
    <w:p w:rsidR="009D73CD" w:rsidRDefault="009D73CD" w:rsidP="009D73C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9D73CD" w:rsidRDefault="009D73CD" w:rsidP="009D73C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5. Настоящее постановление вступает в силу после его официального </w:t>
      </w:r>
      <w:r>
        <w:rPr>
          <w:szCs w:val="28"/>
        </w:rPr>
        <w:br/>
        <w:t>опубликования.</w:t>
      </w:r>
    </w:p>
    <w:p w:rsidR="009D73CD" w:rsidRDefault="009D73CD" w:rsidP="009D73C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6. Контроль за выполнением постановления оставляю за собой.</w:t>
      </w:r>
    </w:p>
    <w:p w:rsidR="009D73CD" w:rsidRDefault="009D73CD" w:rsidP="009D73CD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9D73CD" w:rsidRDefault="009D73CD" w:rsidP="009D73CD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9D73CD" w:rsidRDefault="009D73CD" w:rsidP="009D73CD">
      <w:pPr>
        <w:spacing w:line="240" w:lineRule="auto"/>
        <w:jc w:val="both"/>
        <w:rPr>
          <w:szCs w:val="28"/>
        </w:rPr>
      </w:pPr>
    </w:p>
    <w:p w:rsidR="009D73CD" w:rsidRDefault="009D73CD" w:rsidP="009D73CD">
      <w:pPr>
        <w:spacing w:line="240" w:lineRule="auto"/>
        <w:jc w:val="both"/>
        <w:rPr>
          <w:szCs w:val="28"/>
        </w:rPr>
      </w:pPr>
    </w:p>
    <w:p w:rsidR="009D73CD" w:rsidRDefault="009D73CD" w:rsidP="009D73CD">
      <w:pPr>
        <w:spacing w:line="240" w:lineRule="auto"/>
        <w:jc w:val="both"/>
        <w:rPr>
          <w:szCs w:val="28"/>
        </w:rPr>
      </w:pPr>
    </w:p>
    <w:p w:rsidR="009D73CD" w:rsidRDefault="009D73CD" w:rsidP="009D73CD">
      <w:pPr>
        <w:spacing w:line="240" w:lineRule="auto"/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А.С. Филатов</w:t>
      </w:r>
    </w:p>
    <w:p w:rsidR="009D73CD" w:rsidRDefault="009D73CD" w:rsidP="004666CC">
      <w:pPr>
        <w:spacing w:line="240" w:lineRule="auto"/>
        <w:jc w:val="both"/>
        <w:rPr>
          <w:szCs w:val="28"/>
          <w:shd w:val="clear" w:color="auto" w:fill="FFFFFF"/>
        </w:rPr>
      </w:pPr>
    </w:p>
    <w:p w:rsidR="004666CC" w:rsidRDefault="004666CC" w:rsidP="004666CC">
      <w:pPr>
        <w:spacing w:line="240" w:lineRule="auto"/>
        <w:jc w:val="both"/>
        <w:rPr>
          <w:szCs w:val="28"/>
          <w:shd w:val="clear" w:color="auto" w:fill="FFFFFF"/>
        </w:rPr>
      </w:pPr>
    </w:p>
    <w:p w:rsidR="004666CC" w:rsidRDefault="004666CC" w:rsidP="004666CC">
      <w:pPr>
        <w:sectPr w:rsidR="004666CC" w:rsidSect="004666CC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666CC" w:rsidRDefault="004666CC" w:rsidP="009D73CD">
      <w:pPr>
        <w:spacing w:line="240" w:lineRule="auto"/>
        <w:ind w:left="11057"/>
        <w:rPr>
          <w:szCs w:val="28"/>
        </w:rPr>
      </w:pPr>
      <w:r>
        <w:rPr>
          <w:szCs w:val="28"/>
        </w:rPr>
        <w:t xml:space="preserve">Приложение </w:t>
      </w:r>
    </w:p>
    <w:p w:rsidR="004666CC" w:rsidRDefault="004666CC" w:rsidP="009D73CD">
      <w:pPr>
        <w:spacing w:line="240" w:lineRule="auto"/>
        <w:ind w:left="11057"/>
        <w:rPr>
          <w:szCs w:val="28"/>
          <w:shd w:val="clear" w:color="auto" w:fill="FFFFFF"/>
        </w:rPr>
      </w:pPr>
      <w:r>
        <w:rPr>
          <w:szCs w:val="28"/>
        </w:rPr>
        <w:t xml:space="preserve">к </w:t>
      </w:r>
      <w:r w:rsidRPr="008904AC">
        <w:rPr>
          <w:szCs w:val="28"/>
        </w:rPr>
        <w:t>п</w:t>
      </w:r>
      <w:r w:rsidRPr="008904AC">
        <w:rPr>
          <w:szCs w:val="28"/>
          <w:shd w:val="clear" w:color="auto" w:fill="FFFFFF"/>
        </w:rPr>
        <w:t>остановлени</w:t>
      </w:r>
      <w:r>
        <w:rPr>
          <w:szCs w:val="28"/>
          <w:shd w:val="clear" w:color="auto" w:fill="FFFFFF"/>
        </w:rPr>
        <w:t>ю</w:t>
      </w:r>
      <w:r w:rsidRPr="008904AC">
        <w:rPr>
          <w:szCs w:val="28"/>
          <w:shd w:val="clear" w:color="auto" w:fill="FFFFFF"/>
        </w:rPr>
        <w:t xml:space="preserve"> </w:t>
      </w:r>
    </w:p>
    <w:p w:rsidR="004666CC" w:rsidRPr="004666CC" w:rsidRDefault="004666CC" w:rsidP="009D73CD">
      <w:pPr>
        <w:spacing w:line="240" w:lineRule="auto"/>
        <w:ind w:left="11057"/>
        <w:rPr>
          <w:szCs w:val="28"/>
          <w:shd w:val="clear" w:color="auto" w:fill="FFFFFF"/>
        </w:rPr>
      </w:pPr>
      <w:r w:rsidRPr="008904AC">
        <w:rPr>
          <w:szCs w:val="28"/>
          <w:shd w:val="clear" w:color="auto" w:fill="FFFFFF"/>
        </w:rPr>
        <w:t xml:space="preserve">Главы </w:t>
      </w:r>
      <w:r>
        <w:rPr>
          <w:szCs w:val="28"/>
          <w:shd w:val="clear" w:color="auto" w:fill="FFFFFF"/>
        </w:rPr>
        <w:t>города</w:t>
      </w:r>
      <w:r w:rsidRPr="00A66B3E">
        <w:rPr>
          <w:szCs w:val="28"/>
          <w:shd w:val="clear" w:color="auto" w:fill="FFFFFF"/>
        </w:rPr>
        <w:br/>
      </w:r>
      <w:r w:rsidRPr="00A66B3E">
        <w:rPr>
          <w:szCs w:val="28"/>
        </w:rPr>
        <w:t>от __________</w:t>
      </w:r>
      <w:r>
        <w:rPr>
          <w:szCs w:val="28"/>
        </w:rPr>
        <w:t>__ № _______</w:t>
      </w:r>
    </w:p>
    <w:p w:rsidR="004666CC" w:rsidRDefault="004666CC" w:rsidP="009D73CD">
      <w:pPr>
        <w:spacing w:line="240" w:lineRule="auto"/>
      </w:pPr>
    </w:p>
    <w:p w:rsidR="009D73CD" w:rsidRPr="00A66B3E" w:rsidRDefault="009D73CD" w:rsidP="009D73CD">
      <w:pPr>
        <w:spacing w:line="240" w:lineRule="auto"/>
      </w:pPr>
    </w:p>
    <w:p w:rsidR="004666CC" w:rsidRPr="004666CC" w:rsidRDefault="004666CC" w:rsidP="009D73CD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  <w:shd w:val="clear" w:color="auto" w:fill="FFFFFF"/>
        </w:rPr>
      </w:pPr>
      <w:r w:rsidRPr="004666CC">
        <w:rPr>
          <w:sz w:val="28"/>
          <w:szCs w:val="28"/>
        </w:rPr>
        <w:t>Сведения</w:t>
      </w:r>
      <w:r w:rsidRPr="004666CC">
        <w:rPr>
          <w:sz w:val="28"/>
          <w:szCs w:val="28"/>
        </w:rPr>
        <w:br/>
        <w:t xml:space="preserve">о </w:t>
      </w:r>
      <w:r w:rsidRPr="004666CC">
        <w:rPr>
          <w:color w:val="22272F"/>
          <w:sz w:val="28"/>
          <w:szCs w:val="28"/>
          <w:shd w:val="clear" w:color="auto" w:fill="FFFFFF"/>
        </w:rPr>
        <w:t>доходах, расходах, об имуществе и обязательствах имущественного характера лиц, замещающих муниципальные должности, и членов их семей</w:t>
      </w:r>
      <w:r w:rsidRPr="004666CC">
        <w:rPr>
          <w:sz w:val="28"/>
          <w:szCs w:val="28"/>
        </w:rPr>
        <w:br/>
        <w:t>_______________________________________________________________________</w:t>
      </w:r>
      <w:r w:rsidRPr="004666CC">
        <w:rPr>
          <w:sz w:val="28"/>
          <w:szCs w:val="28"/>
        </w:rPr>
        <w:br/>
      </w:r>
      <w:r w:rsidRPr="004666CC">
        <w:rPr>
          <w:color w:val="22272F"/>
          <w:sz w:val="28"/>
          <w:szCs w:val="28"/>
          <w:shd w:val="clear" w:color="auto" w:fill="FFFFFF"/>
        </w:rPr>
        <w:t>(полное наименование должности лица, замещающего муниципальную должность)</w:t>
      </w:r>
    </w:p>
    <w:p w:rsidR="004666CC" w:rsidRPr="004666CC" w:rsidRDefault="004666CC" w:rsidP="009D73CD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666CC">
        <w:rPr>
          <w:sz w:val="28"/>
          <w:szCs w:val="28"/>
        </w:rPr>
        <w:t>за период с 01 января по 31 декабря _____ года</w:t>
      </w:r>
    </w:p>
    <w:p w:rsidR="004666CC" w:rsidRPr="004666CC" w:rsidRDefault="004666CC" w:rsidP="009D73CD">
      <w:pPr>
        <w:pStyle w:val="s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3"/>
        <w:tblW w:w="15183" w:type="dxa"/>
        <w:tblLook w:val="04A0" w:firstRow="1" w:lastRow="0" w:firstColumn="1" w:lastColumn="0" w:noHBand="0" w:noVBand="1"/>
      </w:tblPr>
      <w:tblGrid>
        <w:gridCol w:w="2205"/>
        <w:gridCol w:w="1821"/>
        <w:gridCol w:w="1473"/>
        <w:gridCol w:w="1017"/>
        <w:gridCol w:w="1319"/>
        <w:gridCol w:w="1407"/>
        <w:gridCol w:w="1473"/>
        <w:gridCol w:w="1046"/>
        <w:gridCol w:w="1285"/>
        <w:gridCol w:w="2137"/>
      </w:tblGrid>
      <w:tr w:rsidR="004666CC" w:rsidRPr="004666CC" w:rsidTr="004666CC">
        <w:trPr>
          <w:trHeight w:val="240"/>
        </w:trPr>
        <w:tc>
          <w:tcPr>
            <w:tcW w:w="2205" w:type="dxa"/>
            <w:vMerge w:val="restart"/>
            <w:hideMark/>
          </w:tcPr>
          <w:p w:rsidR="004666CC" w:rsidRPr="004666CC" w:rsidRDefault="004666CC" w:rsidP="00DF2236">
            <w:pPr>
              <w:pStyle w:val="empt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> </w:t>
            </w:r>
          </w:p>
        </w:tc>
        <w:tc>
          <w:tcPr>
            <w:tcW w:w="1821" w:type="dxa"/>
            <w:vMerge w:val="restart"/>
            <w:hideMark/>
          </w:tcPr>
          <w:p w:rsidR="004666CC" w:rsidRPr="004666CC" w:rsidRDefault="004666CC" w:rsidP="00DF223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>Декларированный</w:t>
            </w:r>
          </w:p>
          <w:p w:rsidR="004666CC" w:rsidRPr="004666CC" w:rsidRDefault="004666CC" w:rsidP="004666CC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  <w:r w:rsidRPr="004666CC">
              <w:rPr>
                <w:sz w:val="20"/>
                <w:szCs w:val="20"/>
              </w:rPr>
              <w:t>доход</w:t>
            </w:r>
          </w:p>
          <w:p w:rsidR="004666CC" w:rsidRPr="004666CC" w:rsidRDefault="004666CC" w:rsidP="00DF223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>за отчетный год</w:t>
            </w:r>
          </w:p>
          <w:p w:rsidR="004666CC" w:rsidRPr="004666CC" w:rsidRDefault="004666CC" w:rsidP="00DF223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>(руб.)*</w:t>
            </w:r>
          </w:p>
        </w:tc>
        <w:tc>
          <w:tcPr>
            <w:tcW w:w="5216" w:type="dxa"/>
            <w:gridSpan w:val="4"/>
            <w:hideMark/>
          </w:tcPr>
          <w:p w:rsidR="004666CC" w:rsidRPr="004666CC" w:rsidRDefault="004666CC" w:rsidP="00DF223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>Перечень объектов недвижимого</w:t>
            </w:r>
          </w:p>
          <w:p w:rsidR="004666CC" w:rsidRDefault="004666CC" w:rsidP="004666CC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>им</w:t>
            </w:r>
            <w:r>
              <w:rPr>
                <w:sz w:val="20"/>
                <w:szCs w:val="20"/>
              </w:rPr>
              <w:t xml:space="preserve">ущества и транспортных средств, </w:t>
            </w:r>
            <w:r w:rsidRPr="004666CC">
              <w:rPr>
                <w:sz w:val="20"/>
                <w:szCs w:val="20"/>
              </w:rPr>
              <w:t xml:space="preserve">принадлежащих </w:t>
            </w:r>
          </w:p>
          <w:p w:rsidR="004666CC" w:rsidRDefault="004666CC" w:rsidP="004666CC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 xml:space="preserve">на праве собственности (источники получения средств, </w:t>
            </w:r>
          </w:p>
          <w:p w:rsidR="004666CC" w:rsidRPr="004666CC" w:rsidRDefault="004666CC" w:rsidP="004666CC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</w:t>
            </w:r>
            <w:r w:rsidRPr="004666CC">
              <w:rPr>
                <w:sz w:val="20"/>
                <w:szCs w:val="20"/>
              </w:rPr>
              <w:t>которых совершена сделка)**</w:t>
            </w:r>
          </w:p>
        </w:tc>
        <w:tc>
          <w:tcPr>
            <w:tcW w:w="3804" w:type="dxa"/>
            <w:gridSpan w:val="3"/>
            <w:hideMark/>
          </w:tcPr>
          <w:p w:rsidR="004666CC" w:rsidRPr="004666CC" w:rsidRDefault="004666CC" w:rsidP="00DF223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>Перечень объектов</w:t>
            </w:r>
          </w:p>
          <w:p w:rsidR="004666CC" w:rsidRPr="004666CC" w:rsidRDefault="004666CC" w:rsidP="00DF223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>недвижимого имущества,</w:t>
            </w:r>
          </w:p>
          <w:p w:rsidR="004666CC" w:rsidRPr="004666CC" w:rsidRDefault="004666CC" w:rsidP="00DF223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>находящегося в пользовании</w:t>
            </w:r>
          </w:p>
        </w:tc>
        <w:tc>
          <w:tcPr>
            <w:tcW w:w="2137" w:type="dxa"/>
            <w:vMerge w:val="restart"/>
            <w:hideMark/>
          </w:tcPr>
          <w:p w:rsidR="004666CC" w:rsidRDefault="004666CC" w:rsidP="00DF223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 xml:space="preserve">Сведения </w:t>
            </w:r>
          </w:p>
          <w:p w:rsidR="004666CC" w:rsidRDefault="004666CC" w:rsidP="00DF223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 xml:space="preserve">об источниках </w:t>
            </w:r>
          </w:p>
          <w:p w:rsidR="004666CC" w:rsidRDefault="004666CC" w:rsidP="00DF223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 xml:space="preserve">получения средств, </w:t>
            </w:r>
          </w:p>
          <w:p w:rsidR="004666CC" w:rsidRDefault="004666CC" w:rsidP="00DF223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 xml:space="preserve">за счет которых </w:t>
            </w:r>
          </w:p>
          <w:p w:rsidR="004666CC" w:rsidRDefault="004666CC" w:rsidP="00DF223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 xml:space="preserve">совершены сделки (совершена сделка) </w:t>
            </w:r>
          </w:p>
          <w:p w:rsidR="004666CC" w:rsidRDefault="004666CC" w:rsidP="00DF223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 xml:space="preserve">по приобретению </w:t>
            </w:r>
          </w:p>
          <w:p w:rsidR="004666CC" w:rsidRDefault="004666CC" w:rsidP="00DF223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4666CC">
              <w:rPr>
                <w:sz w:val="20"/>
                <w:szCs w:val="20"/>
                <w:shd w:val="clear" w:color="auto" w:fill="FFFFFF"/>
              </w:rPr>
              <w:t xml:space="preserve">ценных бумаг (долей участия, паев </w:t>
            </w:r>
          </w:p>
          <w:p w:rsidR="004666CC" w:rsidRDefault="004666CC" w:rsidP="00DF223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4666CC">
              <w:rPr>
                <w:sz w:val="20"/>
                <w:szCs w:val="20"/>
                <w:shd w:val="clear" w:color="auto" w:fill="FFFFFF"/>
              </w:rPr>
              <w:t xml:space="preserve">в уставных </w:t>
            </w:r>
          </w:p>
          <w:p w:rsidR="004666CC" w:rsidRDefault="004666CC" w:rsidP="00DF223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4666CC">
              <w:rPr>
                <w:sz w:val="20"/>
                <w:szCs w:val="20"/>
                <w:shd w:val="clear" w:color="auto" w:fill="FFFFFF"/>
              </w:rPr>
              <w:t xml:space="preserve">(складочных) </w:t>
            </w:r>
          </w:p>
          <w:p w:rsidR="004666CC" w:rsidRDefault="004666CC" w:rsidP="00DF223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4666CC">
              <w:rPr>
                <w:sz w:val="20"/>
                <w:szCs w:val="20"/>
                <w:shd w:val="clear" w:color="auto" w:fill="FFFFFF"/>
              </w:rPr>
              <w:t xml:space="preserve">капиталах </w:t>
            </w:r>
          </w:p>
          <w:p w:rsidR="004666CC" w:rsidRDefault="004666CC" w:rsidP="00DF223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4666CC">
              <w:rPr>
                <w:sz w:val="20"/>
                <w:szCs w:val="20"/>
                <w:shd w:val="clear" w:color="auto" w:fill="FFFFFF"/>
              </w:rPr>
              <w:t xml:space="preserve">организаций), </w:t>
            </w:r>
          </w:p>
          <w:p w:rsidR="004666CC" w:rsidRDefault="004666CC" w:rsidP="00DF223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4666CC">
              <w:rPr>
                <w:sz w:val="20"/>
                <w:szCs w:val="20"/>
                <w:shd w:val="clear" w:color="auto" w:fill="FFFFFF"/>
              </w:rPr>
              <w:t xml:space="preserve">цифровых </w:t>
            </w:r>
          </w:p>
          <w:p w:rsidR="004666CC" w:rsidRPr="004666CC" w:rsidRDefault="004666CC" w:rsidP="00DF223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  <w:shd w:val="clear" w:color="auto" w:fill="FFFFFF"/>
              </w:rPr>
              <w:t>финансовых активов, цифровой валюты</w:t>
            </w:r>
            <w:r w:rsidRPr="004666CC">
              <w:rPr>
                <w:sz w:val="20"/>
                <w:szCs w:val="20"/>
              </w:rPr>
              <w:t>*</w:t>
            </w:r>
            <w:r w:rsidR="00376108">
              <w:rPr>
                <w:sz w:val="20"/>
                <w:szCs w:val="20"/>
              </w:rPr>
              <w:t>*</w:t>
            </w:r>
          </w:p>
        </w:tc>
      </w:tr>
      <w:tr w:rsidR="004666CC" w:rsidRPr="004666CC" w:rsidTr="009D73CD">
        <w:tc>
          <w:tcPr>
            <w:tcW w:w="0" w:type="auto"/>
            <w:vMerge/>
            <w:hideMark/>
          </w:tcPr>
          <w:p w:rsidR="004666CC" w:rsidRPr="004666CC" w:rsidRDefault="004666CC" w:rsidP="00DF2236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Merge/>
            <w:hideMark/>
          </w:tcPr>
          <w:p w:rsidR="004666CC" w:rsidRPr="004666CC" w:rsidRDefault="004666CC" w:rsidP="00DF2236">
            <w:pPr>
              <w:jc w:val="both"/>
              <w:rPr>
                <w:sz w:val="20"/>
              </w:rPr>
            </w:pPr>
          </w:p>
        </w:tc>
        <w:tc>
          <w:tcPr>
            <w:tcW w:w="1473" w:type="dxa"/>
            <w:hideMark/>
          </w:tcPr>
          <w:p w:rsidR="004666CC" w:rsidRPr="004666CC" w:rsidRDefault="004666CC" w:rsidP="00DF223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>вид</w:t>
            </w:r>
          </w:p>
          <w:p w:rsidR="009D73CD" w:rsidRDefault="004666CC" w:rsidP="00DF223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 xml:space="preserve">объектов </w:t>
            </w:r>
          </w:p>
          <w:p w:rsidR="004666CC" w:rsidRPr="004666CC" w:rsidRDefault="004666CC" w:rsidP="00DF223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17" w:type="dxa"/>
            <w:hideMark/>
          </w:tcPr>
          <w:p w:rsidR="004666CC" w:rsidRPr="004666CC" w:rsidRDefault="009D73CD" w:rsidP="00DF223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(кв. </w:t>
            </w:r>
            <w:r w:rsidR="004666CC" w:rsidRPr="004666CC">
              <w:rPr>
                <w:sz w:val="20"/>
                <w:szCs w:val="20"/>
              </w:rPr>
              <w:t>м)</w:t>
            </w:r>
          </w:p>
        </w:tc>
        <w:tc>
          <w:tcPr>
            <w:tcW w:w="1319" w:type="dxa"/>
            <w:hideMark/>
          </w:tcPr>
          <w:p w:rsidR="009D73CD" w:rsidRDefault="004666CC" w:rsidP="00DF223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 xml:space="preserve">страна </w:t>
            </w:r>
          </w:p>
          <w:p w:rsidR="009D73CD" w:rsidRDefault="004666CC" w:rsidP="00DF223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4666CC">
              <w:rPr>
                <w:sz w:val="20"/>
                <w:szCs w:val="20"/>
              </w:rPr>
              <w:t>располо</w:t>
            </w:r>
            <w:proofErr w:type="spellEnd"/>
            <w:r w:rsidR="009D73CD">
              <w:rPr>
                <w:sz w:val="20"/>
                <w:szCs w:val="20"/>
              </w:rPr>
              <w:t>-</w:t>
            </w:r>
          </w:p>
          <w:p w:rsidR="004666CC" w:rsidRPr="004666CC" w:rsidRDefault="004666CC" w:rsidP="00DF223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4666CC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07" w:type="dxa"/>
            <w:hideMark/>
          </w:tcPr>
          <w:p w:rsidR="009D73CD" w:rsidRDefault="009D73CD" w:rsidP="00DF223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4666CC" w:rsidRPr="004666CC">
              <w:rPr>
                <w:sz w:val="20"/>
                <w:szCs w:val="20"/>
              </w:rPr>
              <w:t>ранс</w:t>
            </w:r>
            <w:r>
              <w:rPr>
                <w:sz w:val="20"/>
                <w:szCs w:val="20"/>
              </w:rPr>
              <w:t>-</w:t>
            </w:r>
          </w:p>
          <w:p w:rsidR="004666CC" w:rsidRPr="004666CC" w:rsidRDefault="004666CC" w:rsidP="00DF223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>портные средства (вид, марка)</w:t>
            </w:r>
          </w:p>
        </w:tc>
        <w:tc>
          <w:tcPr>
            <w:tcW w:w="1473" w:type="dxa"/>
            <w:hideMark/>
          </w:tcPr>
          <w:p w:rsidR="004666CC" w:rsidRPr="004666CC" w:rsidRDefault="004666CC" w:rsidP="00DF223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>вид</w:t>
            </w:r>
          </w:p>
          <w:p w:rsidR="009D73CD" w:rsidRDefault="004666CC" w:rsidP="00DF223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 xml:space="preserve">объектов </w:t>
            </w:r>
          </w:p>
          <w:p w:rsidR="004666CC" w:rsidRPr="004666CC" w:rsidRDefault="004666CC" w:rsidP="00DF223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46" w:type="dxa"/>
            <w:hideMark/>
          </w:tcPr>
          <w:p w:rsidR="004666CC" w:rsidRPr="004666CC" w:rsidRDefault="009D73CD" w:rsidP="00DF223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(кв. </w:t>
            </w:r>
            <w:r w:rsidR="004666CC" w:rsidRPr="004666CC">
              <w:rPr>
                <w:sz w:val="20"/>
                <w:szCs w:val="20"/>
              </w:rPr>
              <w:t>м)</w:t>
            </w:r>
          </w:p>
        </w:tc>
        <w:tc>
          <w:tcPr>
            <w:tcW w:w="1285" w:type="dxa"/>
            <w:hideMark/>
          </w:tcPr>
          <w:p w:rsidR="009D73CD" w:rsidRDefault="004666CC" w:rsidP="00DF223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 xml:space="preserve">страна </w:t>
            </w:r>
          </w:p>
          <w:p w:rsidR="009D73CD" w:rsidRDefault="004666CC" w:rsidP="00DF223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4666CC">
              <w:rPr>
                <w:sz w:val="20"/>
                <w:szCs w:val="20"/>
              </w:rPr>
              <w:t>располо</w:t>
            </w:r>
            <w:proofErr w:type="spellEnd"/>
            <w:r w:rsidR="009D73CD">
              <w:rPr>
                <w:sz w:val="20"/>
                <w:szCs w:val="20"/>
              </w:rPr>
              <w:t>-</w:t>
            </w:r>
          </w:p>
          <w:p w:rsidR="004666CC" w:rsidRPr="004666CC" w:rsidRDefault="004666CC" w:rsidP="00DF223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4666CC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137" w:type="dxa"/>
            <w:vMerge/>
            <w:hideMark/>
          </w:tcPr>
          <w:p w:rsidR="004666CC" w:rsidRPr="004666CC" w:rsidRDefault="004666CC" w:rsidP="00DF2236">
            <w:pPr>
              <w:jc w:val="both"/>
              <w:rPr>
                <w:sz w:val="20"/>
              </w:rPr>
            </w:pPr>
          </w:p>
        </w:tc>
      </w:tr>
    </w:tbl>
    <w:p w:rsidR="009D73CD" w:rsidRDefault="009D73CD">
      <w:r>
        <w:br w:type="page"/>
      </w:r>
    </w:p>
    <w:tbl>
      <w:tblPr>
        <w:tblStyle w:val="a3"/>
        <w:tblW w:w="15183" w:type="dxa"/>
        <w:tblLook w:val="04A0" w:firstRow="1" w:lastRow="0" w:firstColumn="1" w:lastColumn="0" w:noHBand="0" w:noVBand="1"/>
      </w:tblPr>
      <w:tblGrid>
        <w:gridCol w:w="2205"/>
        <w:gridCol w:w="1821"/>
        <w:gridCol w:w="1473"/>
        <w:gridCol w:w="1017"/>
        <w:gridCol w:w="1319"/>
        <w:gridCol w:w="1407"/>
        <w:gridCol w:w="1473"/>
        <w:gridCol w:w="1046"/>
        <w:gridCol w:w="1285"/>
        <w:gridCol w:w="2137"/>
      </w:tblGrid>
      <w:tr w:rsidR="004666CC" w:rsidRPr="004666CC" w:rsidTr="009D73CD">
        <w:tc>
          <w:tcPr>
            <w:tcW w:w="2205" w:type="dxa"/>
            <w:hideMark/>
          </w:tcPr>
          <w:p w:rsidR="004666CC" w:rsidRDefault="004666CC" w:rsidP="00DF2236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 xml:space="preserve">Фамилия, имя, </w:t>
            </w:r>
          </w:p>
          <w:p w:rsidR="004666CC" w:rsidRDefault="004666CC" w:rsidP="00DF2236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 xml:space="preserve">отчество лица, </w:t>
            </w:r>
          </w:p>
          <w:p w:rsidR="004666CC" w:rsidRPr="004666CC" w:rsidRDefault="004666CC" w:rsidP="00DF2236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>замещающего</w:t>
            </w:r>
          </w:p>
          <w:p w:rsidR="004666CC" w:rsidRPr="004666CC" w:rsidRDefault="004666CC" w:rsidP="00DF2236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>муниципальную</w:t>
            </w:r>
          </w:p>
          <w:p w:rsidR="004666CC" w:rsidRPr="004666CC" w:rsidRDefault="004666CC" w:rsidP="00DF2236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>должность</w:t>
            </w:r>
          </w:p>
        </w:tc>
        <w:tc>
          <w:tcPr>
            <w:tcW w:w="1821" w:type="dxa"/>
            <w:hideMark/>
          </w:tcPr>
          <w:p w:rsidR="004666CC" w:rsidRPr="004666CC" w:rsidRDefault="004666CC" w:rsidP="00DF2236">
            <w:pPr>
              <w:pStyle w:val="empt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hideMark/>
          </w:tcPr>
          <w:p w:rsidR="004666CC" w:rsidRPr="004666CC" w:rsidRDefault="004666CC" w:rsidP="00DF2236">
            <w:pPr>
              <w:pStyle w:val="empt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hideMark/>
          </w:tcPr>
          <w:p w:rsidR="004666CC" w:rsidRPr="004666CC" w:rsidRDefault="004666CC" w:rsidP="00DF2236">
            <w:pPr>
              <w:pStyle w:val="empt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hideMark/>
          </w:tcPr>
          <w:p w:rsidR="004666CC" w:rsidRPr="004666CC" w:rsidRDefault="004666CC" w:rsidP="00DF2236">
            <w:pPr>
              <w:pStyle w:val="empt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hideMark/>
          </w:tcPr>
          <w:p w:rsidR="004666CC" w:rsidRPr="004666CC" w:rsidRDefault="004666CC" w:rsidP="00DF2236">
            <w:pPr>
              <w:pStyle w:val="empt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hideMark/>
          </w:tcPr>
          <w:p w:rsidR="004666CC" w:rsidRPr="004666CC" w:rsidRDefault="004666CC" w:rsidP="00DF2236">
            <w:pPr>
              <w:pStyle w:val="empt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> </w:t>
            </w:r>
          </w:p>
        </w:tc>
        <w:tc>
          <w:tcPr>
            <w:tcW w:w="1046" w:type="dxa"/>
            <w:hideMark/>
          </w:tcPr>
          <w:p w:rsidR="004666CC" w:rsidRPr="004666CC" w:rsidRDefault="004666CC" w:rsidP="00DF2236">
            <w:pPr>
              <w:pStyle w:val="empt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hideMark/>
          </w:tcPr>
          <w:p w:rsidR="004666CC" w:rsidRPr="004666CC" w:rsidRDefault="004666CC" w:rsidP="00DF2236">
            <w:pPr>
              <w:pStyle w:val="empt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> </w:t>
            </w:r>
          </w:p>
        </w:tc>
        <w:tc>
          <w:tcPr>
            <w:tcW w:w="2137" w:type="dxa"/>
            <w:hideMark/>
          </w:tcPr>
          <w:p w:rsidR="004666CC" w:rsidRPr="004666CC" w:rsidRDefault="004666CC" w:rsidP="00DF2236">
            <w:pPr>
              <w:pStyle w:val="empt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> </w:t>
            </w:r>
          </w:p>
        </w:tc>
      </w:tr>
      <w:tr w:rsidR="004666CC" w:rsidRPr="004666CC" w:rsidTr="009D73CD">
        <w:tc>
          <w:tcPr>
            <w:tcW w:w="2205" w:type="dxa"/>
            <w:hideMark/>
          </w:tcPr>
          <w:p w:rsidR="004666CC" w:rsidRPr="004666CC" w:rsidRDefault="004666CC" w:rsidP="00DF2236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>Супруга (супруг)</w:t>
            </w:r>
          </w:p>
          <w:p w:rsidR="004666CC" w:rsidRPr="004666CC" w:rsidRDefault="004666CC" w:rsidP="00DF2236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>(без указания</w:t>
            </w:r>
          </w:p>
          <w:p w:rsidR="004666CC" w:rsidRPr="004666CC" w:rsidRDefault="004666CC" w:rsidP="00DF2236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>персональных данных)</w:t>
            </w:r>
          </w:p>
        </w:tc>
        <w:tc>
          <w:tcPr>
            <w:tcW w:w="1821" w:type="dxa"/>
            <w:hideMark/>
          </w:tcPr>
          <w:p w:rsidR="004666CC" w:rsidRPr="004666CC" w:rsidRDefault="004666CC" w:rsidP="00DF2236">
            <w:pPr>
              <w:pStyle w:val="empt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hideMark/>
          </w:tcPr>
          <w:p w:rsidR="004666CC" w:rsidRPr="004666CC" w:rsidRDefault="004666CC" w:rsidP="00DF2236">
            <w:pPr>
              <w:pStyle w:val="empt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hideMark/>
          </w:tcPr>
          <w:p w:rsidR="004666CC" w:rsidRPr="004666CC" w:rsidRDefault="004666CC" w:rsidP="00DF2236">
            <w:pPr>
              <w:pStyle w:val="empt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hideMark/>
          </w:tcPr>
          <w:p w:rsidR="004666CC" w:rsidRPr="004666CC" w:rsidRDefault="004666CC" w:rsidP="00DF2236">
            <w:pPr>
              <w:pStyle w:val="empt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hideMark/>
          </w:tcPr>
          <w:p w:rsidR="004666CC" w:rsidRPr="004666CC" w:rsidRDefault="004666CC" w:rsidP="00DF2236">
            <w:pPr>
              <w:pStyle w:val="empt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hideMark/>
          </w:tcPr>
          <w:p w:rsidR="004666CC" w:rsidRPr="004666CC" w:rsidRDefault="004666CC" w:rsidP="00DF2236">
            <w:pPr>
              <w:pStyle w:val="empt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> </w:t>
            </w:r>
          </w:p>
        </w:tc>
        <w:tc>
          <w:tcPr>
            <w:tcW w:w="1046" w:type="dxa"/>
            <w:hideMark/>
          </w:tcPr>
          <w:p w:rsidR="004666CC" w:rsidRPr="004666CC" w:rsidRDefault="004666CC" w:rsidP="00DF2236">
            <w:pPr>
              <w:pStyle w:val="empt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hideMark/>
          </w:tcPr>
          <w:p w:rsidR="004666CC" w:rsidRPr="004666CC" w:rsidRDefault="004666CC" w:rsidP="00DF2236">
            <w:pPr>
              <w:pStyle w:val="empt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> </w:t>
            </w:r>
          </w:p>
        </w:tc>
        <w:tc>
          <w:tcPr>
            <w:tcW w:w="2137" w:type="dxa"/>
            <w:hideMark/>
          </w:tcPr>
          <w:p w:rsidR="004666CC" w:rsidRPr="004666CC" w:rsidRDefault="004666CC" w:rsidP="00DF2236">
            <w:pPr>
              <w:pStyle w:val="empt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> </w:t>
            </w:r>
          </w:p>
        </w:tc>
      </w:tr>
      <w:tr w:rsidR="004666CC" w:rsidRPr="004666CC" w:rsidTr="009D73CD">
        <w:tc>
          <w:tcPr>
            <w:tcW w:w="2205" w:type="dxa"/>
            <w:hideMark/>
          </w:tcPr>
          <w:p w:rsidR="004666CC" w:rsidRPr="004666CC" w:rsidRDefault="004666CC" w:rsidP="00DF2236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>Несовершеннолетний</w:t>
            </w:r>
          </w:p>
          <w:p w:rsidR="004666CC" w:rsidRPr="004666CC" w:rsidRDefault="004666CC" w:rsidP="00DF2236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>ребенок (без указания</w:t>
            </w:r>
          </w:p>
          <w:p w:rsidR="004666CC" w:rsidRPr="004666CC" w:rsidRDefault="004666CC" w:rsidP="00DF2236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>персональных данных)</w:t>
            </w:r>
          </w:p>
        </w:tc>
        <w:tc>
          <w:tcPr>
            <w:tcW w:w="1821" w:type="dxa"/>
            <w:hideMark/>
          </w:tcPr>
          <w:p w:rsidR="004666CC" w:rsidRPr="004666CC" w:rsidRDefault="004666CC" w:rsidP="00DF2236">
            <w:pPr>
              <w:pStyle w:val="empt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hideMark/>
          </w:tcPr>
          <w:p w:rsidR="004666CC" w:rsidRPr="004666CC" w:rsidRDefault="004666CC" w:rsidP="00DF2236">
            <w:pPr>
              <w:pStyle w:val="empt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hideMark/>
          </w:tcPr>
          <w:p w:rsidR="004666CC" w:rsidRPr="004666CC" w:rsidRDefault="004666CC" w:rsidP="00DF2236">
            <w:pPr>
              <w:pStyle w:val="empt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hideMark/>
          </w:tcPr>
          <w:p w:rsidR="004666CC" w:rsidRPr="004666CC" w:rsidRDefault="004666CC" w:rsidP="00DF2236">
            <w:pPr>
              <w:pStyle w:val="empt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hideMark/>
          </w:tcPr>
          <w:p w:rsidR="004666CC" w:rsidRPr="004666CC" w:rsidRDefault="004666CC" w:rsidP="00DF2236">
            <w:pPr>
              <w:pStyle w:val="empt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> </w:t>
            </w:r>
          </w:p>
        </w:tc>
        <w:tc>
          <w:tcPr>
            <w:tcW w:w="1473" w:type="dxa"/>
            <w:hideMark/>
          </w:tcPr>
          <w:p w:rsidR="004666CC" w:rsidRPr="004666CC" w:rsidRDefault="004666CC" w:rsidP="00DF2236">
            <w:pPr>
              <w:pStyle w:val="empt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> </w:t>
            </w:r>
          </w:p>
        </w:tc>
        <w:tc>
          <w:tcPr>
            <w:tcW w:w="1046" w:type="dxa"/>
            <w:hideMark/>
          </w:tcPr>
          <w:p w:rsidR="004666CC" w:rsidRPr="004666CC" w:rsidRDefault="004666CC" w:rsidP="00DF2236">
            <w:pPr>
              <w:pStyle w:val="empt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hideMark/>
          </w:tcPr>
          <w:p w:rsidR="004666CC" w:rsidRPr="004666CC" w:rsidRDefault="004666CC" w:rsidP="00DF2236">
            <w:pPr>
              <w:pStyle w:val="empt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> </w:t>
            </w:r>
          </w:p>
        </w:tc>
        <w:tc>
          <w:tcPr>
            <w:tcW w:w="2137" w:type="dxa"/>
            <w:hideMark/>
          </w:tcPr>
          <w:p w:rsidR="004666CC" w:rsidRPr="004666CC" w:rsidRDefault="004666CC" w:rsidP="00DF2236">
            <w:pPr>
              <w:pStyle w:val="empt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66CC">
              <w:rPr>
                <w:sz w:val="20"/>
                <w:szCs w:val="20"/>
              </w:rPr>
              <w:t> </w:t>
            </w:r>
          </w:p>
        </w:tc>
      </w:tr>
    </w:tbl>
    <w:p w:rsidR="004666CC" w:rsidRDefault="004666CC" w:rsidP="004666CC">
      <w:pPr>
        <w:ind w:firstLine="709"/>
      </w:pPr>
    </w:p>
    <w:p w:rsidR="004666CC" w:rsidRDefault="004666CC" w:rsidP="009D73CD">
      <w:pPr>
        <w:spacing w:line="240" w:lineRule="auto"/>
        <w:ind w:right="-598" w:firstLine="709"/>
        <w:jc w:val="both"/>
      </w:pPr>
      <w:r w:rsidRPr="004666CC">
        <w:t xml:space="preserve">Примечание: </w:t>
      </w:r>
    </w:p>
    <w:p w:rsidR="00376108" w:rsidRPr="004666CC" w:rsidRDefault="00376108" w:rsidP="009D73CD">
      <w:pPr>
        <w:spacing w:line="240" w:lineRule="auto"/>
        <w:ind w:right="-598" w:firstLine="709"/>
        <w:jc w:val="both"/>
      </w:pPr>
      <w:r>
        <w:t xml:space="preserve">* – </w:t>
      </w:r>
      <w:r w:rsidRPr="00376108">
        <w:t xml:space="preserve">по письменной просьбе лица, предоставляющего сведения о доходах, расходах, об имуществе и обязательствах </w:t>
      </w:r>
      <w:r>
        <w:br/>
      </w:r>
      <w:r w:rsidRPr="00376108">
        <w:t>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4666CC" w:rsidRPr="004666CC" w:rsidRDefault="00376108" w:rsidP="009D73CD">
      <w:pPr>
        <w:spacing w:line="240" w:lineRule="auto"/>
        <w:ind w:right="-598" w:firstLine="709"/>
        <w:jc w:val="both"/>
      </w:pPr>
      <w:r>
        <w:t>*</w:t>
      </w:r>
      <w:r w:rsidR="004666CC" w:rsidRPr="004666CC">
        <w:t>*</w:t>
      </w:r>
      <w:r w:rsidR="004666CC">
        <w:t xml:space="preserve"> – </w:t>
      </w:r>
      <w:r w:rsidR="004666CC" w:rsidRPr="004666CC">
        <w:t xml:space="preserve">информация об источниках получения средств, за счет которых совершены сделки (совершена сделка) по </w:t>
      </w:r>
      <w:proofErr w:type="spellStart"/>
      <w:r w:rsidR="004666CC" w:rsidRPr="004666CC">
        <w:t>приобре</w:t>
      </w:r>
      <w:r w:rsidR="004666CC">
        <w:t>-</w:t>
      </w:r>
      <w:r w:rsidR="004666CC" w:rsidRPr="004666CC">
        <w:t>тению</w:t>
      </w:r>
      <w:proofErr w:type="spellEnd"/>
      <w:r w:rsidR="004666CC" w:rsidRPr="004666CC">
        <w:t xml:space="preserve">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</w:t>
      </w:r>
      <w:r w:rsidR="004666CC">
        <w:br/>
      </w:r>
      <w:r w:rsidR="004666CC" w:rsidRPr="004666CC">
        <w:t xml:space="preserve">последних года, предшествующих совершению сделок (сделки), указывается в случае, если сделки (сделка) были совершены </w:t>
      </w:r>
      <w:r w:rsidR="004666CC">
        <w:br/>
      </w:r>
      <w:r w:rsidR="004666CC" w:rsidRPr="004666CC">
        <w:t>в отчетном периоде.</w:t>
      </w:r>
    </w:p>
    <w:p w:rsidR="00236616" w:rsidRPr="004666CC" w:rsidRDefault="00236616" w:rsidP="004666CC">
      <w:pPr>
        <w:ind w:right="-598"/>
        <w:jc w:val="both"/>
      </w:pPr>
    </w:p>
    <w:sectPr w:rsidR="00236616" w:rsidRPr="004666CC" w:rsidSect="004666CC">
      <w:pgSz w:w="16838" w:h="11906" w:orient="landscape"/>
      <w:pgMar w:top="1701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60E" w:rsidRDefault="008E760E" w:rsidP="004666CC">
      <w:pPr>
        <w:spacing w:line="240" w:lineRule="auto"/>
      </w:pPr>
      <w:r>
        <w:separator/>
      </w:r>
    </w:p>
  </w:endnote>
  <w:endnote w:type="continuationSeparator" w:id="0">
    <w:p w:rsidR="008E760E" w:rsidRDefault="008E760E" w:rsidP="004666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60E" w:rsidRDefault="008E760E" w:rsidP="004666CC">
      <w:pPr>
        <w:spacing w:line="240" w:lineRule="auto"/>
      </w:pPr>
      <w:r>
        <w:separator/>
      </w:r>
    </w:p>
  </w:footnote>
  <w:footnote w:type="continuationSeparator" w:id="0">
    <w:p w:rsidR="008E760E" w:rsidRDefault="008E760E" w:rsidP="004666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647AAB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F76C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23CE2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23CE2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23CE2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9226E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83932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666CC" w:rsidRPr="004666CC" w:rsidRDefault="004666CC">
        <w:pPr>
          <w:pStyle w:val="a4"/>
          <w:jc w:val="center"/>
          <w:rPr>
            <w:sz w:val="20"/>
            <w:szCs w:val="20"/>
          </w:rPr>
        </w:pPr>
        <w:r w:rsidRPr="004666CC">
          <w:rPr>
            <w:sz w:val="20"/>
            <w:szCs w:val="20"/>
          </w:rPr>
          <w:fldChar w:fldCharType="begin"/>
        </w:r>
        <w:r w:rsidRPr="004666CC">
          <w:rPr>
            <w:sz w:val="20"/>
            <w:szCs w:val="20"/>
          </w:rPr>
          <w:instrText>PAGE   \* MERGEFORMAT</w:instrText>
        </w:r>
        <w:r w:rsidRPr="004666CC">
          <w:rPr>
            <w:sz w:val="20"/>
            <w:szCs w:val="20"/>
          </w:rPr>
          <w:fldChar w:fldCharType="separate"/>
        </w:r>
        <w:r w:rsidR="009226EE">
          <w:rPr>
            <w:noProof/>
            <w:sz w:val="20"/>
            <w:szCs w:val="20"/>
          </w:rPr>
          <w:t>1</w:t>
        </w:r>
        <w:r w:rsidRPr="004666CC">
          <w:rPr>
            <w:sz w:val="20"/>
            <w:szCs w:val="20"/>
          </w:rPr>
          <w:fldChar w:fldCharType="end"/>
        </w:r>
      </w:p>
    </w:sdtContent>
  </w:sdt>
  <w:p w:rsidR="00FB0B03" w:rsidRPr="004666CC" w:rsidRDefault="009226EE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21F"/>
    <w:multiLevelType w:val="hybridMultilevel"/>
    <w:tmpl w:val="F91A0242"/>
    <w:lvl w:ilvl="0" w:tplc="9AB49454">
      <w:start w:val="1"/>
      <w:numFmt w:val="decimal"/>
      <w:suff w:val="space"/>
      <w:lvlText w:val="1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7B61"/>
    <w:multiLevelType w:val="multilevel"/>
    <w:tmpl w:val="0FACA8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0600690"/>
    <w:multiLevelType w:val="multilevel"/>
    <w:tmpl w:val="CAAA8C9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CC"/>
    <w:rsid w:val="0001461F"/>
    <w:rsid w:val="0002498B"/>
    <w:rsid w:val="00117FA2"/>
    <w:rsid w:val="00223CE2"/>
    <w:rsid w:val="00236616"/>
    <w:rsid w:val="00376108"/>
    <w:rsid w:val="003D669B"/>
    <w:rsid w:val="004666CC"/>
    <w:rsid w:val="004A470A"/>
    <w:rsid w:val="00647AAB"/>
    <w:rsid w:val="00706B23"/>
    <w:rsid w:val="008E760E"/>
    <w:rsid w:val="009226EE"/>
    <w:rsid w:val="009D73CD"/>
    <w:rsid w:val="00AF76C4"/>
    <w:rsid w:val="00B02C20"/>
    <w:rsid w:val="00B3461C"/>
    <w:rsid w:val="00D36158"/>
    <w:rsid w:val="00FB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3496A-B09B-4310-AB09-0DE8EB5F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66C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66C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666C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66CC"/>
    <w:rPr>
      <w:rFonts w:ascii="Times New Roman" w:hAnsi="Times New Roman"/>
      <w:sz w:val="28"/>
    </w:rPr>
  </w:style>
  <w:style w:type="character" w:styleId="a8">
    <w:name w:val="page number"/>
    <w:basedOn w:val="a0"/>
    <w:rsid w:val="004666CC"/>
  </w:style>
  <w:style w:type="paragraph" w:customStyle="1" w:styleId="s1">
    <w:name w:val="s_1"/>
    <w:basedOn w:val="a"/>
    <w:rsid w:val="004666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4666CC"/>
    <w:rPr>
      <w:color w:val="0563C1"/>
      <w:u w:val="single"/>
    </w:rPr>
  </w:style>
  <w:style w:type="paragraph" w:customStyle="1" w:styleId="s16">
    <w:name w:val="s_16"/>
    <w:basedOn w:val="a"/>
    <w:rsid w:val="004666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666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666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rsid w:val="004666CC"/>
  </w:style>
  <w:style w:type="paragraph" w:styleId="aa">
    <w:name w:val="List Paragraph"/>
    <w:basedOn w:val="a"/>
    <w:uiPriority w:val="34"/>
    <w:qFormat/>
    <w:rsid w:val="004666C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666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6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1116</Words>
  <Characters>6364</Characters>
  <Application>Microsoft Office Word</Application>
  <DocSecurity>0</DocSecurity>
  <Lines>53</Lines>
  <Paragraphs>14</Paragraphs>
  <ScaleCrop>false</ScaleCrop>
  <Company>Hewlett-Packard Company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2021-04-29T11:41:00Z</cp:lastPrinted>
  <dcterms:created xsi:type="dcterms:W3CDTF">2021-05-19T07:43:00Z</dcterms:created>
  <dcterms:modified xsi:type="dcterms:W3CDTF">2021-05-19T07:43:00Z</dcterms:modified>
</cp:coreProperties>
</file>