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D" w:rsidRDefault="0029087D" w:rsidP="00656C1A">
      <w:pPr>
        <w:spacing w:line="120" w:lineRule="atLeast"/>
        <w:jc w:val="center"/>
        <w:rPr>
          <w:sz w:val="24"/>
          <w:szCs w:val="24"/>
        </w:rPr>
      </w:pPr>
    </w:p>
    <w:p w:rsidR="0029087D" w:rsidRDefault="0029087D" w:rsidP="00656C1A">
      <w:pPr>
        <w:spacing w:line="120" w:lineRule="atLeast"/>
        <w:jc w:val="center"/>
        <w:rPr>
          <w:sz w:val="24"/>
          <w:szCs w:val="24"/>
        </w:rPr>
      </w:pPr>
    </w:p>
    <w:p w:rsidR="0029087D" w:rsidRPr="00852378" w:rsidRDefault="0029087D" w:rsidP="00656C1A">
      <w:pPr>
        <w:spacing w:line="120" w:lineRule="atLeast"/>
        <w:jc w:val="center"/>
        <w:rPr>
          <w:sz w:val="10"/>
          <w:szCs w:val="10"/>
        </w:rPr>
      </w:pPr>
    </w:p>
    <w:p w:rsidR="0029087D" w:rsidRDefault="0029087D" w:rsidP="00656C1A">
      <w:pPr>
        <w:spacing w:line="120" w:lineRule="atLeast"/>
        <w:jc w:val="center"/>
        <w:rPr>
          <w:sz w:val="10"/>
          <w:szCs w:val="24"/>
        </w:rPr>
      </w:pPr>
    </w:p>
    <w:p w:rsidR="0029087D" w:rsidRPr="005541F0" w:rsidRDefault="002908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087D" w:rsidRDefault="002908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087D" w:rsidRPr="005541F0" w:rsidRDefault="002908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087D" w:rsidRPr="005649E4" w:rsidRDefault="0029087D" w:rsidP="00656C1A">
      <w:pPr>
        <w:spacing w:line="120" w:lineRule="atLeast"/>
        <w:jc w:val="center"/>
        <w:rPr>
          <w:sz w:val="18"/>
          <w:szCs w:val="24"/>
        </w:rPr>
      </w:pPr>
    </w:p>
    <w:p w:rsidR="0029087D" w:rsidRPr="001D25B0" w:rsidRDefault="0029087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9087D" w:rsidRPr="005541F0" w:rsidRDefault="0029087D" w:rsidP="00656C1A">
      <w:pPr>
        <w:spacing w:line="120" w:lineRule="atLeast"/>
        <w:jc w:val="center"/>
        <w:rPr>
          <w:sz w:val="18"/>
          <w:szCs w:val="24"/>
        </w:rPr>
      </w:pPr>
    </w:p>
    <w:p w:rsidR="0029087D" w:rsidRPr="005541F0" w:rsidRDefault="0029087D" w:rsidP="00656C1A">
      <w:pPr>
        <w:spacing w:line="120" w:lineRule="atLeast"/>
        <w:jc w:val="center"/>
        <w:rPr>
          <w:sz w:val="20"/>
          <w:szCs w:val="24"/>
        </w:rPr>
      </w:pPr>
    </w:p>
    <w:p w:rsidR="0029087D" w:rsidRPr="001D25B0" w:rsidRDefault="0029087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9087D" w:rsidRDefault="0029087D" w:rsidP="00656C1A">
      <w:pPr>
        <w:spacing w:line="120" w:lineRule="atLeast"/>
        <w:jc w:val="center"/>
        <w:rPr>
          <w:sz w:val="30"/>
          <w:szCs w:val="24"/>
        </w:rPr>
      </w:pPr>
    </w:p>
    <w:p w:rsidR="0029087D" w:rsidRPr="00656C1A" w:rsidRDefault="0029087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9087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087D" w:rsidRPr="00F8214F" w:rsidRDefault="002908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9087D" w:rsidRPr="00F8214F" w:rsidRDefault="004B7C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9087D" w:rsidRPr="00F8214F" w:rsidRDefault="002908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9087D" w:rsidRPr="00F8214F" w:rsidRDefault="004B7C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9087D" w:rsidRPr="00A63FB0" w:rsidRDefault="002908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9087D" w:rsidRPr="00A3761A" w:rsidRDefault="004B7C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9087D" w:rsidRPr="00F8214F" w:rsidRDefault="0029087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9087D" w:rsidRPr="00F8214F" w:rsidRDefault="0029087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9087D" w:rsidRPr="00AB4194" w:rsidRDefault="002908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9087D" w:rsidRPr="00F8214F" w:rsidRDefault="004B7C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29087D" w:rsidRPr="00C725A6" w:rsidRDefault="0029087D" w:rsidP="00C725A6">
      <w:pPr>
        <w:rPr>
          <w:rFonts w:cs="Times New Roman"/>
          <w:szCs w:val="28"/>
        </w:rPr>
      </w:pPr>
    </w:p>
    <w:p w:rsidR="0029087D" w:rsidRPr="00331548" w:rsidRDefault="0029087D" w:rsidP="0029087D">
      <w:pPr>
        <w:rPr>
          <w:sz w:val="26"/>
          <w:szCs w:val="26"/>
        </w:rPr>
      </w:pPr>
      <w:r w:rsidRPr="00DE64AD">
        <w:rPr>
          <w:sz w:val="27"/>
          <w:szCs w:val="27"/>
        </w:rPr>
        <w:t xml:space="preserve">О </w:t>
      </w:r>
      <w:r w:rsidRPr="00331548">
        <w:rPr>
          <w:sz w:val="26"/>
          <w:szCs w:val="26"/>
        </w:rPr>
        <w:t xml:space="preserve">назначении публичных </w:t>
      </w:r>
    </w:p>
    <w:p w:rsidR="0029087D" w:rsidRPr="00AD22C5" w:rsidRDefault="0029087D" w:rsidP="0029087D">
      <w:pPr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слушаний по внесению изменения </w:t>
      </w:r>
    </w:p>
    <w:p w:rsidR="0029087D" w:rsidRPr="00AD22C5" w:rsidRDefault="0029087D" w:rsidP="0029087D">
      <w:pPr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в проект планировки и проект </w:t>
      </w:r>
    </w:p>
    <w:p w:rsidR="0029087D" w:rsidRPr="00AD22C5" w:rsidRDefault="0029087D" w:rsidP="0029087D">
      <w:pPr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межевания микрорайона 37 </w:t>
      </w:r>
    </w:p>
    <w:p w:rsidR="0029087D" w:rsidRPr="00AD22C5" w:rsidRDefault="0029087D" w:rsidP="0029087D">
      <w:pPr>
        <w:jc w:val="both"/>
        <w:rPr>
          <w:sz w:val="27"/>
          <w:szCs w:val="27"/>
        </w:rPr>
      </w:pPr>
    </w:p>
    <w:p w:rsidR="0029087D" w:rsidRPr="00AD22C5" w:rsidRDefault="0029087D" w:rsidP="0029087D">
      <w:pPr>
        <w:outlineLvl w:val="0"/>
        <w:rPr>
          <w:sz w:val="27"/>
          <w:szCs w:val="27"/>
        </w:rPr>
      </w:pPr>
    </w:p>
    <w:p w:rsidR="0029087D" w:rsidRPr="00AD22C5" w:rsidRDefault="0029087D" w:rsidP="0029087D">
      <w:pPr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AD22C5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AD22C5"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</w:t>
      </w:r>
    </w:p>
    <w:p w:rsidR="0029087D" w:rsidRPr="00AD22C5" w:rsidRDefault="0029087D" w:rsidP="0029087D">
      <w:pPr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AD22C5">
        <w:rPr>
          <w:sz w:val="27"/>
          <w:szCs w:val="27"/>
        </w:rPr>
        <w:t>Назначить публичные слушания</w:t>
      </w:r>
      <w:r w:rsidRPr="00AD22C5">
        <w:rPr>
          <w:rFonts w:eastAsia="Calibri"/>
          <w:sz w:val="27"/>
          <w:szCs w:val="27"/>
        </w:rPr>
        <w:t xml:space="preserve"> </w:t>
      </w:r>
      <w:r w:rsidRPr="00AD22C5">
        <w:rPr>
          <w:sz w:val="27"/>
          <w:szCs w:val="27"/>
        </w:rPr>
        <w:t>по внесению изменения в проект планировки</w:t>
      </w:r>
      <w:r>
        <w:rPr>
          <w:sz w:val="27"/>
          <w:szCs w:val="27"/>
        </w:rPr>
        <w:t xml:space="preserve"> </w:t>
      </w:r>
      <w:r w:rsidRPr="00AD22C5">
        <w:rPr>
          <w:sz w:val="27"/>
          <w:szCs w:val="27"/>
        </w:rPr>
        <w:t xml:space="preserve">и проект межевания микрорайона 37 в части исключения из ведомости жилых и общественных зданий и сооружений – двухуровневой открытой автостоянки </w:t>
      </w:r>
      <w:r>
        <w:rPr>
          <w:sz w:val="27"/>
          <w:szCs w:val="27"/>
        </w:rPr>
        <w:t xml:space="preserve">                     </w:t>
      </w:r>
      <w:r w:rsidRPr="00AD22C5">
        <w:rPr>
          <w:sz w:val="27"/>
          <w:szCs w:val="27"/>
        </w:rPr>
        <w:t xml:space="preserve">на 300 </w:t>
      </w:r>
      <w:proofErr w:type="spellStart"/>
      <w:r w:rsidRPr="00AD22C5">
        <w:rPr>
          <w:sz w:val="27"/>
          <w:szCs w:val="27"/>
        </w:rPr>
        <w:t>машино</w:t>
      </w:r>
      <w:proofErr w:type="spellEnd"/>
      <w:r w:rsidRPr="00AD22C5">
        <w:rPr>
          <w:sz w:val="27"/>
          <w:szCs w:val="27"/>
        </w:rPr>
        <w:t>-мест (далее – проект).</w:t>
      </w:r>
    </w:p>
    <w:p w:rsidR="0029087D" w:rsidRPr="00AD22C5" w:rsidRDefault="0029087D" w:rsidP="0029087D">
      <w:pPr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2. </w:t>
      </w:r>
      <w:r w:rsidRPr="00AD22C5">
        <w:rPr>
          <w:rFonts w:eastAsia="Calibri"/>
          <w:sz w:val="27"/>
          <w:szCs w:val="27"/>
        </w:rPr>
        <w:t xml:space="preserve">Провести публичные слушания </w:t>
      </w:r>
      <w:r w:rsidRPr="00AD22C5">
        <w:rPr>
          <w:sz w:val="27"/>
          <w:szCs w:val="27"/>
        </w:rPr>
        <w:t>1</w:t>
      </w:r>
      <w:r>
        <w:rPr>
          <w:sz w:val="27"/>
          <w:szCs w:val="27"/>
        </w:rPr>
        <w:t>8.05.2021 в 18.45</w:t>
      </w:r>
      <w:r w:rsidRPr="00AD22C5">
        <w:rPr>
          <w:sz w:val="27"/>
          <w:szCs w:val="27"/>
        </w:rPr>
        <w:t>.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 xml:space="preserve">3. </w:t>
      </w:r>
      <w:r w:rsidRPr="00AD22C5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D22C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18.05.2021 включительно.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 xml:space="preserve">Ознакомиться с материалами по </w:t>
      </w:r>
      <w:r>
        <w:rPr>
          <w:rFonts w:eastAsia="Calibri"/>
          <w:sz w:val="27"/>
          <w:szCs w:val="27"/>
        </w:rPr>
        <w:t>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</w:t>
      </w:r>
      <w:r w:rsidRPr="00AD22C5">
        <w:rPr>
          <w:rFonts w:eastAsia="Calibri"/>
          <w:sz w:val="27"/>
          <w:szCs w:val="27"/>
        </w:rPr>
        <w:t xml:space="preserve"> 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,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t xml:space="preserve"> </w:t>
      </w:r>
      <w:r w:rsidRPr="00AD22C5">
        <w:rPr>
          <w:rFonts w:eastAsia="Calibri"/>
          <w:sz w:val="27"/>
          <w:szCs w:val="27"/>
        </w:rPr>
        <w:t xml:space="preserve">новости в сфере градостроительства. </w:t>
      </w:r>
    </w:p>
    <w:p w:rsidR="0029087D" w:rsidRPr="00AD22C5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29087D" w:rsidRPr="00AD22C5" w:rsidRDefault="0029087D" w:rsidP="0029087D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29087D" w:rsidRPr="00DE64AD" w:rsidRDefault="0029087D" w:rsidP="0029087D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29087D" w:rsidRPr="00874EDC" w:rsidRDefault="0029087D" w:rsidP="0029087D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 w:rsidRPr="00874EDC">
        <w:rPr>
          <w:sz w:val="27"/>
          <w:szCs w:val="27"/>
        </w:rPr>
        <w:t>портале Администрации города</w:t>
      </w:r>
      <w:r>
        <w:rPr>
          <w:sz w:val="27"/>
          <w:szCs w:val="27"/>
        </w:rPr>
        <w:t xml:space="preserve">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29087D" w:rsidRPr="00874EDC" w:rsidRDefault="0029087D" w:rsidP="0029087D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- не позднее 01.05.2021 настоящее постановление;</w:t>
      </w:r>
    </w:p>
    <w:p w:rsidR="0029087D" w:rsidRPr="00874EDC" w:rsidRDefault="0029087D" w:rsidP="0029087D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9087D" w:rsidRPr="00874EDC" w:rsidRDefault="0029087D" w:rsidP="0029087D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29087D" w:rsidRPr="00874EDC" w:rsidRDefault="0029087D" w:rsidP="0029087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- 01.05.2021 настоящее постановление;</w:t>
      </w:r>
    </w:p>
    <w:p w:rsidR="0029087D" w:rsidRPr="00874EDC" w:rsidRDefault="0029087D" w:rsidP="0029087D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9087D" w:rsidRPr="00DE64AD" w:rsidRDefault="0029087D" w:rsidP="0029087D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29087D" w:rsidRPr="00DE64AD" w:rsidRDefault="0029087D" w:rsidP="002908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12. Контроль за выполнением постановления возложить на </w:t>
      </w:r>
      <w:r w:rsidRPr="00DE64AD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DE64AD">
        <w:rPr>
          <w:spacing w:val="-4"/>
          <w:sz w:val="27"/>
          <w:szCs w:val="27"/>
        </w:rPr>
        <w:t xml:space="preserve">архитектуры, градостроительства, </w:t>
      </w:r>
      <w:r w:rsidRPr="00DE64AD">
        <w:rPr>
          <w:sz w:val="27"/>
          <w:szCs w:val="27"/>
        </w:rPr>
        <w:t xml:space="preserve">управления </w:t>
      </w:r>
      <w:r>
        <w:rPr>
          <w:sz w:val="27"/>
          <w:szCs w:val="27"/>
        </w:rPr>
        <w:t xml:space="preserve">                 </w:t>
      </w:r>
      <w:r w:rsidRPr="00DE64AD">
        <w:rPr>
          <w:sz w:val="27"/>
          <w:szCs w:val="27"/>
        </w:rPr>
        <w:t>земельными ресурсами городского округа.</w:t>
      </w:r>
    </w:p>
    <w:p w:rsidR="0029087D" w:rsidRPr="00DE64AD" w:rsidRDefault="0029087D" w:rsidP="0029087D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</w:p>
    <w:p w:rsidR="0029087D" w:rsidRPr="00DE64AD" w:rsidRDefault="0029087D" w:rsidP="0029087D">
      <w:pPr>
        <w:ind w:firstLine="709"/>
        <w:jc w:val="both"/>
        <w:rPr>
          <w:sz w:val="27"/>
          <w:szCs w:val="27"/>
        </w:rPr>
      </w:pPr>
    </w:p>
    <w:p w:rsidR="0029087D" w:rsidRPr="00DE64AD" w:rsidRDefault="0029087D" w:rsidP="0029087D">
      <w:pPr>
        <w:jc w:val="both"/>
        <w:outlineLvl w:val="0"/>
        <w:rPr>
          <w:sz w:val="27"/>
          <w:szCs w:val="27"/>
        </w:rPr>
      </w:pPr>
    </w:p>
    <w:p w:rsidR="0029087D" w:rsidRPr="00DE64AD" w:rsidRDefault="0029087D" w:rsidP="0029087D">
      <w:pPr>
        <w:jc w:val="both"/>
        <w:outlineLvl w:val="0"/>
        <w:rPr>
          <w:sz w:val="27"/>
          <w:szCs w:val="27"/>
        </w:rPr>
      </w:pPr>
    </w:p>
    <w:p w:rsidR="0029087D" w:rsidRPr="00DE64AD" w:rsidRDefault="0029087D" w:rsidP="0029087D">
      <w:pPr>
        <w:jc w:val="both"/>
        <w:outlineLvl w:val="0"/>
        <w:rPr>
          <w:sz w:val="27"/>
          <w:szCs w:val="27"/>
        </w:rPr>
      </w:pPr>
    </w:p>
    <w:p w:rsidR="0029087D" w:rsidRPr="00DE64AD" w:rsidRDefault="0029087D" w:rsidP="0029087D">
      <w:pPr>
        <w:jc w:val="both"/>
        <w:outlineLvl w:val="0"/>
        <w:rPr>
          <w:sz w:val="27"/>
          <w:szCs w:val="27"/>
        </w:rPr>
      </w:pPr>
      <w:r w:rsidRPr="00DE64AD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DE64AD">
        <w:rPr>
          <w:sz w:val="27"/>
          <w:szCs w:val="27"/>
        </w:rPr>
        <w:t xml:space="preserve"> города                                                                                           </w:t>
      </w:r>
      <w:r>
        <w:rPr>
          <w:sz w:val="27"/>
          <w:szCs w:val="27"/>
        </w:rPr>
        <w:t xml:space="preserve">          </w:t>
      </w:r>
      <w:r w:rsidRPr="00DE64AD">
        <w:rPr>
          <w:sz w:val="27"/>
          <w:szCs w:val="27"/>
        </w:rPr>
        <w:t>А.С. Филатов</w:t>
      </w:r>
    </w:p>
    <w:p w:rsidR="0029087D" w:rsidRDefault="0029087D" w:rsidP="0029087D">
      <w:pPr>
        <w:rPr>
          <w:sz w:val="27"/>
          <w:szCs w:val="27"/>
        </w:rPr>
      </w:pPr>
    </w:p>
    <w:p w:rsidR="0029087D" w:rsidRDefault="0029087D" w:rsidP="0029087D">
      <w:pPr>
        <w:rPr>
          <w:sz w:val="27"/>
          <w:szCs w:val="27"/>
        </w:rPr>
      </w:pPr>
    </w:p>
    <w:sectPr w:rsidR="0029087D" w:rsidSect="00290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9E" w:rsidRDefault="0068069E">
      <w:r>
        <w:separator/>
      </w:r>
    </w:p>
  </w:endnote>
  <w:endnote w:type="continuationSeparator" w:id="0">
    <w:p w:rsidR="0068069E" w:rsidRDefault="0068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7C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7C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7C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9E" w:rsidRDefault="0068069E">
      <w:r>
        <w:separator/>
      </w:r>
    </w:p>
  </w:footnote>
  <w:footnote w:type="continuationSeparator" w:id="0">
    <w:p w:rsidR="0068069E" w:rsidRDefault="0068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7C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8373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479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B7C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7C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7D"/>
    <w:rsid w:val="00183739"/>
    <w:rsid w:val="00226A5C"/>
    <w:rsid w:val="00243839"/>
    <w:rsid w:val="0029087D"/>
    <w:rsid w:val="00404794"/>
    <w:rsid w:val="00474289"/>
    <w:rsid w:val="004B7CBC"/>
    <w:rsid w:val="00633C10"/>
    <w:rsid w:val="0068069E"/>
    <w:rsid w:val="006C2AF6"/>
    <w:rsid w:val="00781A13"/>
    <w:rsid w:val="00B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3EB3-B744-4EAD-814F-885FF97B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08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87D"/>
    <w:rPr>
      <w:rFonts w:ascii="Times New Roman" w:hAnsi="Times New Roman"/>
      <w:sz w:val="28"/>
    </w:rPr>
  </w:style>
  <w:style w:type="character" w:styleId="a8">
    <w:name w:val="page number"/>
    <w:basedOn w:val="a0"/>
    <w:rsid w:val="0029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2021-04-27T07:57:00Z</cp:lastPrinted>
  <dcterms:created xsi:type="dcterms:W3CDTF">2021-04-30T12:18:00Z</dcterms:created>
  <dcterms:modified xsi:type="dcterms:W3CDTF">2021-04-30T12:18:00Z</dcterms:modified>
</cp:coreProperties>
</file>