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E37AC">
        <w:trPr>
          <w:jc w:val="center"/>
        </w:trPr>
        <w:tc>
          <w:tcPr>
            <w:tcW w:w="154" w:type="dxa"/>
            <w:noWrap/>
          </w:tcPr>
          <w:p w:rsidR="000E37AC" w:rsidRDefault="003A03A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E37AC" w:rsidRDefault="00892ED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0E37AC" w:rsidRDefault="003A03A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E37AC" w:rsidRPr="00892ED9" w:rsidRDefault="00892ED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0E37AC" w:rsidRDefault="003A03A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E37AC" w:rsidRDefault="00892ED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E37AC" w:rsidRDefault="003A03A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E37AC" w:rsidRDefault="000E37A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E37AC" w:rsidRDefault="003A03A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E37AC" w:rsidRPr="00892ED9" w:rsidRDefault="00892ED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4556</w:t>
            </w:r>
          </w:p>
        </w:tc>
      </w:tr>
    </w:tbl>
    <w:p w:rsidR="000E37AC" w:rsidRDefault="00747645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0E37AC" w:rsidRDefault="000E37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E37AC" w:rsidRDefault="000E37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E37AC" w:rsidRDefault="003A03A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E37AC" w:rsidRDefault="003A03A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E37AC" w:rsidRDefault="000E37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E37AC" w:rsidRDefault="003A03A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0E37AC" w:rsidRDefault="000E37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E37AC" w:rsidRDefault="000E37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E37AC" w:rsidRDefault="003A03A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0E37AC" w:rsidRDefault="000E37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E37AC" w:rsidRDefault="000E37AC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E37AC" w:rsidRDefault="003A03AE">
      <w:pPr>
        <w:ind w:right="4535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22.11.2010 </w:t>
      </w:r>
      <w:r>
        <w:rPr>
          <w:szCs w:val="28"/>
        </w:rPr>
        <w:br/>
        <w:t xml:space="preserve">№ 6213 «Об установлении системы </w:t>
      </w:r>
    </w:p>
    <w:p w:rsidR="000E37AC" w:rsidRDefault="003A03AE">
      <w:pPr>
        <w:ind w:right="4535"/>
        <w:rPr>
          <w:szCs w:val="28"/>
        </w:rPr>
      </w:pPr>
      <w:r>
        <w:rPr>
          <w:szCs w:val="28"/>
        </w:rPr>
        <w:t>оплаты труда работников муниципальных учреждений города Сургута»</w:t>
      </w:r>
    </w:p>
    <w:p w:rsidR="000E37AC" w:rsidRDefault="000E37AC">
      <w:pPr>
        <w:jc w:val="both"/>
        <w:rPr>
          <w:szCs w:val="28"/>
        </w:rPr>
      </w:pPr>
    </w:p>
    <w:p w:rsidR="000E37AC" w:rsidRDefault="000E37AC">
      <w:pPr>
        <w:jc w:val="both"/>
        <w:rPr>
          <w:szCs w:val="28"/>
        </w:rPr>
      </w:pPr>
    </w:p>
    <w:p w:rsidR="000E37AC" w:rsidRDefault="003A03AE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ст.145 Трудового кодекса Российской Федерации, п.4 ст.86 Бюджетного кодекса Российской Федерации, пп.10 п.1 ст.36 Устава             муниципального образования городской округ город Сургут, в целях </w:t>
      </w:r>
      <w:r>
        <w:rPr>
          <w:spacing w:val="-4"/>
          <w:szCs w:val="28"/>
        </w:rPr>
        <w:t>совершенствования муниципальных правовых актов по вопросам оплаты труда работников</w:t>
      </w:r>
      <w:r>
        <w:rPr>
          <w:szCs w:val="28"/>
        </w:rPr>
        <w:t xml:space="preserve"> муниципальных учреждений города Сургута:</w:t>
      </w:r>
    </w:p>
    <w:p w:rsidR="000E37AC" w:rsidRDefault="003A03AE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22.11.2010 № 6213 «Об установлении системы оплаты труда работников муниципальных учреж-дений города Сургута» (с изменениями от 25.01.2011 № 269, 14.06.2011                   № 3610, 18.10.2011 № 7034, 07.12.2011 № 8439, 24.01.2012 № 212, 09.02.2012            № 671, 08.08.2012 № 6098, 29.08.2012 № 6701, 15.10.2012 № 7999, 26.12.2012          № 9976, 21.11.2013 № 8481, 09.07.2014 № 4751, 01.10.2014 № 6715, 11.11.2014 № 7531, 03.12.2015 № 8354, 07.11.2016 № 8236, 22.02.2017 № 1105) следующие изменения:</w:t>
      </w:r>
    </w:p>
    <w:p w:rsidR="000E37AC" w:rsidRDefault="003A03AE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1.1. Подпункт 2.5 пункта 2 постановления изложить в следующей редакции: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«2.5. Порядок формирования фонда оплаты труда работников </w:t>
      </w:r>
      <w:r>
        <w:rPr>
          <w:rFonts w:ascii="Times New Roman" w:hAnsi="Times New Roman"/>
          <w:spacing w:val="-4"/>
          <w:sz w:val="28"/>
          <w:szCs w:val="28"/>
        </w:rPr>
        <w:t>муници-пальных учреждений, курируемых комитетом культуры и туризма</w:t>
      </w:r>
      <w:r>
        <w:rPr>
          <w:rFonts w:ascii="Times New Roman" w:hAnsi="Times New Roman"/>
          <w:sz w:val="28"/>
          <w:szCs w:val="28"/>
        </w:rPr>
        <w:t xml:space="preserve"> Админист-рации города</w:t>
      </w:r>
      <w:r>
        <w:rPr>
          <w:rFonts w:ascii="Times New Roman" w:hAnsi="Times New Roman"/>
          <w:spacing w:val="-4"/>
          <w:sz w:val="28"/>
          <w:szCs w:val="28"/>
        </w:rPr>
        <w:t>, управлением</w:t>
      </w:r>
      <w:r>
        <w:rPr>
          <w:rFonts w:ascii="Times New Roman" w:hAnsi="Times New Roman"/>
          <w:sz w:val="28"/>
          <w:szCs w:val="28"/>
        </w:rPr>
        <w:t xml:space="preserve"> физической культуры и спорта Администрации           города, отделом молодёжной политики Администрации города, и муниципального казенного учреждения «Наш город» согласно приложению 5».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подпунктах 2.7, 2.10 пункта 2 постановления слова «подведомст-венных управлению» заменить словами «курируемых управлением». 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подпунктах 2.8, 2.9 пункта 2 постановления слова «подведомст-венных департаменту» заменить словами «курируемых департаментом».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1.4. Подпункт 5.2 пункта 5 постановления изложить в следующей редакции: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«5.2. Согласовывать проекты муниципальных правовых актов, указанных </w:t>
      </w:r>
      <w:r>
        <w:rPr>
          <w:rFonts w:ascii="Times New Roman" w:hAnsi="Times New Roman"/>
          <w:sz w:val="28"/>
          <w:szCs w:val="28"/>
        </w:rPr>
        <w:br/>
        <w:t>в пункте 3 настоящего постановления, положения об оплате труда работников муниципальных учреждений».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приложении 1 к Порядку исчисления размера средней заработной платы работников основного персонала муниципального учреждения для определения размера должностного оклада руководителя учреждения приложения 3 к постановлению: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В пункте 1 слова «подведомственных комитету культуры и туризма» заменить словами «курируемых комитетом культуры и туризма Админист-рации города».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1.5.2. В пункте 3 слова «подведомственных управлению» заменить словами </w:t>
      </w:r>
      <w:r>
        <w:rPr>
          <w:rFonts w:ascii="Times New Roman" w:hAnsi="Times New Roman"/>
          <w:sz w:val="28"/>
          <w:szCs w:val="28"/>
        </w:rPr>
        <w:t>«курируемых управлением».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1.5.3. В пунктах 4, 5 слова «подведомственных департаменту» заменить          словами «курируемых департаментом».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1.5.4. В пункте 6 слова «подведомственных управлению» заменить словами</w:t>
      </w:r>
      <w:r>
        <w:rPr>
          <w:rFonts w:ascii="Times New Roman" w:hAnsi="Times New Roman"/>
          <w:sz w:val="28"/>
          <w:szCs w:val="28"/>
        </w:rPr>
        <w:t xml:space="preserve"> «курируемых управлением».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1.5.5. В пункте 8 слова «подведомственных управлению физической           культуры и спорта» заменить словами «курируемых управлением физической культуры и спорта Администрации города».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1.5.6. В пункте 9 слова «подведомственных отделу молодёжной политики» заменить словами «курируемых отделом молодёжной политики Админист-рации города».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приложении 4 к постановлению: 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Подпункт 3.10.5 пункта 3.10 изложить в следующей редакции:</w:t>
      </w:r>
    </w:p>
    <w:p w:rsidR="000E37AC" w:rsidRDefault="003A03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«3.10.5. Дополнительно к выплатам стимулирующего характера, предусмотренным подпунктом 3.10.3 пункта 3.10 настоящего Порядка, куратор            учреждения вправе установить руководителю учреждения следующие стимулирующие выплаты: </w:t>
      </w:r>
    </w:p>
    <w:p w:rsidR="000E37AC" w:rsidRDefault="003A03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организацию и контроль за осуществлением деятельности по оказанию платных услуг. Порядок и условия установления конкретного размера выплаты за организацию и контроль за осуществлением деятельности по оказанию                платных услуг определяются муниципальным правовым актом, регламентирующим порядок и условия оплаты труда руководителей муниципальных            учреждений. Размер выплаты устанавливается в процентном отношении            от валового дохода в пределах средств, направленных на оплату труда;</w:t>
      </w:r>
    </w:p>
    <w:p w:rsidR="000E37AC" w:rsidRDefault="003A03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единовременное премирование к профессиональному празднику, указанному в трудовом договоре, в размере до одного месячного фонда оплаты труда по основной занимаемой должности». </w:t>
      </w:r>
    </w:p>
    <w:p w:rsidR="000E37AC" w:rsidRDefault="003A03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абзаце третьем пункта 3.11.1 слово «работники» заменить словами «работники (включая руководителя)».</w:t>
      </w:r>
    </w:p>
    <w:p w:rsidR="000E37AC" w:rsidRDefault="003A03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приложении 5 к постановлению:</w:t>
      </w:r>
    </w:p>
    <w:p w:rsidR="000E37AC" w:rsidRDefault="003A03A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 Наименование приложения изложить в следующей редакции: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«Порядок формирования фонда оплаты труда работников муниципальных </w:t>
      </w:r>
      <w:r>
        <w:rPr>
          <w:rFonts w:ascii="Times New Roman" w:hAnsi="Times New Roman"/>
          <w:spacing w:val="-4"/>
          <w:sz w:val="28"/>
          <w:szCs w:val="28"/>
        </w:rPr>
        <w:t>учреждений, курируемых комитетом культуры и туризма Администрации города,</w:t>
      </w:r>
      <w:r>
        <w:rPr>
          <w:rFonts w:ascii="Times New Roman" w:hAnsi="Times New Roman"/>
          <w:sz w:val="28"/>
          <w:szCs w:val="28"/>
        </w:rPr>
        <w:t xml:space="preserve"> управлением физической культуры и спорта Администрации города, отделом молодёжной политики Администрации города и муниципального казенного             учреждения «Наш город».</w:t>
      </w:r>
    </w:p>
    <w:p w:rsidR="000E37AC" w:rsidRDefault="000E37AC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1.7.2. В пункте 1 слова «подведомственных комитету культуры и туризма, управлению физической культуры и спорта, отделу молодёжной политики»            заменить словами «курируемых комитетом культуры и туризма Админист-рации города, управлением физической культуры и спорта Администрации        города, отделом молодёжной политики Администрации города».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1.7.3. В пункте 1.5.1 слова «подведомственных комитету культуры                и туризма, отделу молодёжной политики, учреждениям дополнительного образования, подведомственным управлению физической культуры и спорта»            заменить словами «курируемых комитетом культуры и туризма Админист-рации города, отделом молодёжной политики Администрации города, учреждениям дополнительного образования, курируемым управлением физической культуры и спорта Администрации города».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1.7.4. В пункте 1.5.2 слова «подведомственных управлению физической культуры и спорта» заменить словами «курируемых управлением физической культуры и спорта Администрации города».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приложении 7 к постановлению: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 В наименовании приложения слова «подведомственных управ-лению» заменить словами «курируемых управлением».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1.8.2. В абзаце первом слова «подведомственных управлению» заменить словами «курируемых управлением».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приложении 8 к постановлению: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1.9.1. В наименовании приложения слова «подведомственных департаменту»</w:t>
      </w:r>
      <w:r>
        <w:rPr>
          <w:rFonts w:ascii="Times New Roman" w:hAnsi="Times New Roman"/>
          <w:sz w:val="28"/>
          <w:szCs w:val="28"/>
        </w:rPr>
        <w:t xml:space="preserve"> заменить словами «курируемых департаментом».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 В абзаце первом слова «подведомственных департаменту» заменить словами «курируемых департаментом».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 приложении 9 к постановлению: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1.10.1. В наименовании приложения слова «подведомственных департаменту» заменить словами «курируемых департаментом».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1.10.2. В абзаце первом слова «подведомственных департаменту» заменить словами «курируемых департаментом».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В приложении 10 к постановлению: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1.11.1. В наименовании приложения слова «подведомственных управ-лению» заменить словами «курируемых управлением».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1.11.2. В абзаце первом слова «подведомственных управлению» заменить словами «курируемых управлением».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Настоящее постановление вступает в силу после его официального опубликования.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по связям с общественностью и средствами массовой              информации опубликовать настоящее постановление в средствах массовой         информации и разместить на официальном портале Администрации города.</w:t>
      </w:r>
    </w:p>
    <w:p w:rsidR="000E37AC" w:rsidRDefault="003A03A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0E37AC" w:rsidRDefault="000E37A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E37AC" w:rsidRDefault="000E37AC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7AC" w:rsidRDefault="000E37AC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7AC" w:rsidRDefault="003A03AE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0E37AC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645" w:rsidRDefault="00747645">
      <w:r>
        <w:separator/>
      </w:r>
    </w:p>
  </w:endnote>
  <w:endnote w:type="continuationSeparator" w:id="0">
    <w:p w:rsidR="00747645" w:rsidRDefault="0074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645" w:rsidRDefault="00747645">
      <w:r>
        <w:separator/>
      </w:r>
    </w:p>
  </w:footnote>
  <w:footnote w:type="continuationSeparator" w:id="0">
    <w:p w:rsidR="00747645" w:rsidRDefault="00747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7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37AC" w:rsidRDefault="003A03AE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892ED9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0E37AC" w:rsidRDefault="000E37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2E93FA3"/>
    <w:multiLevelType w:val="multilevel"/>
    <w:tmpl w:val="593A5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7AC"/>
    <w:rsid w:val="000E37AC"/>
    <w:rsid w:val="003A03AE"/>
    <w:rsid w:val="00747645"/>
    <w:rsid w:val="00892011"/>
    <w:rsid w:val="00892ED9"/>
    <w:rsid w:val="00B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6BFB04"/>
  <w15:docId w15:val="{5CFC0653-BC44-4E40-9C17-5A87244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2017-06-05T06:27:00Z</cp:lastPrinted>
  <dcterms:created xsi:type="dcterms:W3CDTF">2017-06-07T06:45:00Z</dcterms:created>
  <dcterms:modified xsi:type="dcterms:W3CDTF">2017-06-07T06:45:00Z</dcterms:modified>
</cp:coreProperties>
</file>