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2E32">
        <w:trPr>
          <w:jc w:val="center"/>
        </w:trPr>
        <w:tc>
          <w:tcPr>
            <w:tcW w:w="154" w:type="dxa"/>
            <w:noWrap/>
          </w:tcPr>
          <w:p w:rsidR="00982E32" w:rsidRDefault="00AD6CB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82E32" w:rsidRPr="003F0CAC" w:rsidRDefault="003F0CA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" w:type="dxa"/>
            <w:noWrap/>
          </w:tcPr>
          <w:p w:rsidR="00982E32" w:rsidRDefault="00AD6CB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E32" w:rsidRDefault="003F0CA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982E32" w:rsidRDefault="00AD6C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2E32" w:rsidRPr="003F0CAC" w:rsidRDefault="003F0CA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82E32" w:rsidRDefault="00AD6C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82E32" w:rsidRDefault="00982E3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82E32" w:rsidRDefault="00AD6C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2E32" w:rsidRDefault="003F0CA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</w:tr>
    </w:tbl>
    <w:p w:rsidR="00982E32" w:rsidRDefault="00E7344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982E32" w:rsidRDefault="00982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82E32" w:rsidRDefault="00982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82E32" w:rsidRDefault="00AD6CB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82E32" w:rsidRDefault="00AD6CB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82E32" w:rsidRDefault="00982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82E32" w:rsidRDefault="00AD6CB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82E32" w:rsidRDefault="00982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82E32" w:rsidRDefault="00982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82E32" w:rsidRDefault="00AD6CB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982E32" w:rsidRDefault="00982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82E32" w:rsidRDefault="00982E32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в постановление </w: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25.10.2012 </w: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>№ 8271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«Об утверждении </w: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 xml:space="preserve">Административного регламента  </w: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 xml:space="preserve">исполнения муниципальной функции </w: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 xml:space="preserve">«Осуществление муниципального </w: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 xml:space="preserve">контроля за сохранностью </w: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 xml:space="preserve">автомобильных дорог местного </w:t>
      </w:r>
    </w:p>
    <w:p w:rsidR="00982E32" w:rsidRDefault="00AD6CB7">
      <w:pPr>
        <w:rPr>
          <w:szCs w:val="28"/>
        </w:rPr>
      </w:pPr>
      <w:r>
        <w:rPr>
          <w:rFonts w:eastAsia="Calibri" w:cs="Times New Roman"/>
          <w:szCs w:val="28"/>
        </w:rPr>
        <w:t xml:space="preserve">значения в границах городского </w:t>
      </w:r>
    </w:p>
    <w:p w:rsidR="00982E32" w:rsidRDefault="00AD6CB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округа город Сургут»</w:t>
      </w:r>
    </w:p>
    <w:p w:rsidR="00982E32" w:rsidRDefault="00982E32">
      <w:pPr>
        <w:rPr>
          <w:rFonts w:eastAsia="Calibri" w:cs="Times New Roman"/>
          <w:szCs w:val="28"/>
        </w:rPr>
      </w:pPr>
    </w:p>
    <w:p w:rsidR="00982E32" w:rsidRDefault="00982E32">
      <w:pPr>
        <w:rPr>
          <w:rFonts w:eastAsia="Calibri" w:cs="Times New Roman"/>
          <w:szCs w:val="28"/>
        </w:rPr>
      </w:pPr>
    </w:p>
    <w:p w:rsidR="00982E32" w:rsidRDefault="00AD6CB7">
      <w:pPr>
        <w:tabs>
          <w:tab w:val="left" w:pos="567"/>
        </w:tabs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распоряжениями Администрации города от 30.12.2005      № 3686 «Об утверждении Регламента Администрации города», </w:t>
      </w:r>
      <w:r>
        <w:rPr>
          <w:szCs w:val="28"/>
        </w:rPr>
        <w:t>от 10.01.2017                          № 01 «О передаче некоторых полномочий высшим должностным лицам Администрации города»</w:t>
      </w:r>
      <w:r>
        <w:rPr>
          <w:rFonts w:eastAsia="Calibri" w:cs="Times New Roman"/>
          <w:szCs w:val="28"/>
        </w:rPr>
        <w:t>:</w:t>
      </w:r>
    </w:p>
    <w:p w:rsidR="00982E32" w:rsidRDefault="00AD6CB7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от 25.10.2012 № 8271 «Об утверждении Административного регламента исполнения муниципальной функции «Осуществление муниципального контроля за сохранностью </w:t>
      </w:r>
      <w:proofErr w:type="spellStart"/>
      <w:proofErr w:type="gramStart"/>
      <w:r>
        <w:rPr>
          <w:rFonts w:eastAsia="Calibri" w:cs="Times New Roman"/>
          <w:szCs w:val="28"/>
        </w:rPr>
        <w:t>автомо</w:t>
      </w:r>
      <w:r>
        <w:rPr>
          <w:szCs w:val="28"/>
        </w:rPr>
        <w:t>-</w:t>
      </w:r>
      <w:r>
        <w:rPr>
          <w:rFonts w:eastAsia="Calibri" w:cs="Times New Roman"/>
          <w:szCs w:val="28"/>
        </w:rPr>
        <w:t>бильных</w:t>
      </w:r>
      <w:proofErr w:type="spellEnd"/>
      <w:proofErr w:type="gramEnd"/>
      <w:r>
        <w:rPr>
          <w:rFonts w:eastAsia="Calibri" w:cs="Times New Roman"/>
          <w:szCs w:val="28"/>
        </w:rPr>
        <w:t xml:space="preserve"> дорог местного значения в границах городского округа город Сургут»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(с изменениями от 06.10.2014 № 6795, 20.05.2015 № 3259, 25.01.2016 № 411, 11.03.2016 № 1727, 20.05.2016 № 3751, 24.08.2016 № 6402, 16.11.2016 № 8397) следующее изменение:</w:t>
      </w:r>
    </w:p>
    <w:p w:rsidR="00982E32" w:rsidRDefault="00AD6CB7">
      <w:pPr>
        <w:suppressAutoHyphens/>
        <w:spacing w:line="240" w:lineRule="atLeast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подпункт 1.8.13 пункта 1.8 раздела 1 приложения к постановлению после слов «Осуществлять запись о проведенной проверке в журнале учета проверок» дополнить словами «в случае его наличия у юридического лица, </w:t>
      </w:r>
      <w:proofErr w:type="gramStart"/>
      <w:r>
        <w:rPr>
          <w:szCs w:val="28"/>
        </w:rPr>
        <w:t>индиви-дуального</w:t>
      </w:r>
      <w:proofErr w:type="gramEnd"/>
      <w:r>
        <w:rPr>
          <w:szCs w:val="28"/>
        </w:rPr>
        <w:t xml:space="preserve"> предпринимателя».</w:t>
      </w:r>
    </w:p>
    <w:p w:rsidR="00982E32" w:rsidRDefault="00AD6CB7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82E32" w:rsidRDefault="00AD6CB7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Контроль за выполнением постановления оставляю за собой.</w:t>
      </w:r>
    </w:p>
    <w:p w:rsidR="00982E32" w:rsidRDefault="00982E32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</w:p>
    <w:p w:rsidR="00982E32" w:rsidRDefault="00982E32">
      <w:pPr>
        <w:suppressAutoHyphens/>
        <w:spacing w:line="240" w:lineRule="atLeast"/>
        <w:contextualSpacing/>
        <w:jc w:val="both"/>
        <w:rPr>
          <w:rFonts w:eastAsia="Calibri" w:cs="Times New Roman"/>
          <w:szCs w:val="28"/>
        </w:rPr>
      </w:pPr>
    </w:p>
    <w:p w:rsidR="00982E32" w:rsidRDefault="00AD6CB7">
      <w:pPr>
        <w:suppressAutoHyphens/>
        <w:spacing w:line="240" w:lineRule="atLeast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И.о. главы Администрации города                   </w:t>
      </w:r>
      <w:r>
        <w:rPr>
          <w:szCs w:val="28"/>
        </w:rPr>
        <w:t xml:space="preserve">         </w:t>
      </w:r>
      <w:r>
        <w:rPr>
          <w:rFonts w:eastAsia="Calibri" w:cs="Times New Roman"/>
          <w:szCs w:val="28"/>
        </w:rPr>
        <w:t xml:space="preserve">                            А.А. </w:t>
      </w:r>
      <w:proofErr w:type="spellStart"/>
      <w:r>
        <w:rPr>
          <w:rFonts w:eastAsia="Calibri" w:cs="Times New Roman"/>
          <w:szCs w:val="28"/>
        </w:rPr>
        <w:t>Жердев</w:t>
      </w:r>
      <w:proofErr w:type="spellEnd"/>
    </w:p>
    <w:sectPr w:rsidR="00982E3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2E32"/>
    <w:rsid w:val="003F0CAC"/>
    <w:rsid w:val="00676209"/>
    <w:rsid w:val="00982E32"/>
    <w:rsid w:val="00AD6CB7"/>
    <w:rsid w:val="00E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DB3CDB6"/>
  <w15:docId w15:val="{A288A104-AB97-4227-A5C6-058032A8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2017-04-18T12:05:00Z</cp:lastPrinted>
  <dcterms:created xsi:type="dcterms:W3CDTF">2017-04-21T11:27:00Z</dcterms:created>
  <dcterms:modified xsi:type="dcterms:W3CDTF">2017-04-21T11:27:00Z</dcterms:modified>
</cp:coreProperties>
</file>