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119A5">
        <w:trPr>
          <w:jc w:val="center"/>
        </w:trPr>
        <w:tc>
          <w:tcPr>
            <w:tcW w:w="154" w:type="dxa"/>
            <w:noWrap/>
          </w:tcPr>
          <w:p w:rsidR="000119A5" w:rsidRDefault="00171BB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119A5" w:rsidRDefault="005C3BF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0119A5" w:rsidRDefault="00171BB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119A5" w:rsidRPr="005C3BF9" w:rsidRDefault="005C3BF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0119A5" w:rsidRDefault="00171BB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119A5" w:rsidRDefault="005C3BF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119A5" w:rsidRDefault="00171BB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119A5" w:rsidRDefault="000119A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119A5" w:rsidRDefault="00171BB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119A5" w:rsidRPr="005C3BF9" w:rsidRDefault="005C3BF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2103</w:t>
            </w:r>
          </w:p>
        </w:tc>
      </w:tr>
    </w:tbl>
    <w:p w:rsidR="000119A5" w:rsidRDefault="00D5587C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501.2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0119A5" w:rsidRDefault="00171BB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6" o:title="" gain="1.5625" blacklevel="3932f" grayscale="t"/>
                      </v:shape>
                      <o:OLEObject Type="Embed" ProgID="CorelDRAW.Graphic.11" ShapeID="_x0000_i1026" DrawAspect="Content" ObjectID="_1552717194" r:id="rId7"/>
                    </w:object>
                  </w:r>
                </w:p>
                <w:p w:rsidR="000119A5" w:rsidRDefault="000119A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0119A5" w:rsidRDefault="00171BB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0119A5" w:rsidRDefault="00171BB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0119A5" w:rsidRDefault="000119A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0119A5" w:rsidRDefault="00171BBB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0119A5" w:rsidRDefault="000119A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0119A5" w:rsidRDefault="000119A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119A5" w:rsidRDefault="00171BBB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0119A5" w:rsidRDefault="000119A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0119A5" w:rsidRDefault="000119A5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0119A5" w:rsidRDefault="00171BBB">
      <w:pPr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О внесении изменений в постановление </w:t>
      </w:r>
    </w:p>
    <w:p w:rsidR="000119A5" w:rsidRDefault="00171BBB">
      <w:pPr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Администрации города от 08.06.2015 </w:t>
      </w:r>
    </w:p>
    <w:p w:rsidR="000119A5" w:rsidRDefault="00171BBB">
      <w:pPr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№ 3886 «Об утверждении </w:t>
      </w:r>
    </w:p>
    <w:p w:rsidR="000119A5" w:rsidRDefault="00171BBB">
      <w:pPr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административного регламента </w:t>
      </w:r>
    </w:p>
    <w:p w:rsidR="000119A5" w:rsidRDefault="00171BBB">
      <w:pPr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предоставления муниципальной </w:t>
      </w:r>
    </w:p>
    <w:p w:rsidR="000119A5" w:rsidRDefault="00171BBB">
      <w:pPr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услуги «Предоставление земельных </w:t>
      </w:r>
    </w:p>
    <w:p w:rsidR="000119A5" w:rsidRDefault="00171BBB">
      <w:pPr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участков гражданам для ведения </w:t>
      </w:r>
    </w:p>
    <w:p w:rsidR="000119A5" w:rsidRDefault="00171BBB">
      <w:pPr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садоводства, огородничества </w:t>
      </w:r>
    </w:p>
    <w:p w:rsidR="000119A5" w:rsidRDefault="00171BBB">
      <w:pPr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или дачного хозяйства» </w:t>
      </w:r>
    </w:p>
    <w:p w:rsidR="000119A5" w:rsidRDefault="000119A5">
      <w:pPr>
        <w:jc w:val="both"/>
        <w:rPr>
          <w:rFonts w:eastAsiaTheme="minorEastAsia" w:cs="Times New Roman"/>
          <w:szCs w:val="28"/>
          <w:lang w:eastAsia="ru-RU"/>
        </w:rPr>
      </w:pPr>
    </w:p>
    <w:p w:rsidR="000119A5" w:rsidRDefault="000119A5">
      <w:pPr>
        <w:jc w:val="both"/>
        <w:rPr>
          <w:rFonts w:eastAsiaTheme="minorEastAsia" w:cs="Times New Roman"/>
          <w:szCs w:val="28"/>
          <w:lang w:eastAsia="ru-RU"/>
        </w:rPr>
      </w:pP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от 17.03.2016 № 1873 «О порядке разработки, экспертизы и утверждения административных регламентов предоставления       муниципальных услуг», распоряжениями Администрации города от 24.08.2015 № 2105 «Об утверждении положения о комитете по земельным отношениям», от 30.12.2005 № 3686 «Об утверждении Регламента Администрации города»,          в целях,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 Внести в постановление Администрации города от 08.06.2015 № 3886 «Об утверждении административного регламента предоставления муници-пальной услуги «Предоставление земельных участков гражданам для ведения садоводства, огородничества или дачного хозяйства» (с изменениями                               от 02.12.2015 № 8302, 18.02.2016 № 1198, 08.04.2016 № 2652, 14.04.2016              № 2820, 26.10.2016 № 7935) следующие изменения: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 приложение к постановлению: 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 xml:space="preserve">1.1. </w:t>
      </w:r>
      <w:r>
        <w:rPr>
          <w:rFonts w:cs="Times New Roman"/>
          <w:szCs w:val="28"/>
        </w:rPr>
        <w:t xml:space="preserve">Пункты 2.2 – 2.4 изложить в следующей редакции: 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«2.2. </w:t>
      </w:r>
      <w:r>
        <w:rPr>
          <w:rFonts w:eastAsia="Times New Roman" w:cs="Times New Roman"/>
          <w:szCs w:val="28"/>
          <w:lang w:eastAsia="ru-RU"/>
        </w:rPr>
        <w:t>Органом, предоставляющим муниципальную услугу, является Администрация города (далее – Администрация города, уполномоченный орган).</w:t>
      </w:r>
    </w:p>
    <w:p w:rsidR="000119A5" w:rsidRDefault="00171BB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(далее – комитет).</w:t>
      </w:r>
    </w:p>
    <w:p w:rsidR="000119A5" w:rsidRDefault="00171BB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В предоставлении муниципальной услуги также участвуют структурные подразделения Администрации города: правовое управление Администрации города (далее – правовое управление), управление организационной работы                  и документационного обеспечения Администрации города (далее – управление документационного обеспечения), отдел обеспечения деятельности в сфере имущества и градостроительства муниципального казенного учреждения              «Хозяйственно-эксплуатационное управление» (далее – отдел ХЭУ).</w:t>
      </w:r>
    </w:p>
    <w:p w:rsidR="000119A5" w:rsidRDefault="00171BBB">
      <w:pPr>
        <w:ind w:firstLine="567"/>
        <w:jc w:val="both"/>
        <w:rPr>
          <w:rFonts w:eastAsia="Times New Roman" w:cs="Times New Roman"/>
          <w:bCs/>
          <w:i/>
          <w:szCs w:val="28"/>
        </w:rPr>
      </w:pPr>
      <w:r>
        <w:rPr>
          <w:rFonts w:eastAsia="Times New Roman" w:cs="Times New Roman"/>
          <w:bCs/>
          <w:szCs w:val="28"/>
        </w:rPr>
        <w:t>За получением муниципальной услуги заявитель вправе обратиться                  в муниципальное казенное учреждение «Многофункциональный центр предоставления государственных и муниципальных услуг города Сургута» (далее – МФЦ).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предоставлении муниципальной услуги уполномоченный орган            осуществляет межведомственное информационное взаимодействие с: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 xml:space="preserve">филиалом Федерального государственного бюджетного учреждения             Федеральная кадастровая палата Росреестра» </w:t>
      </w:r>
      <w:r>
        <w:rPr>
          <w:rFonts w:cs="Times New Roman"/>
          <w:szCs w:val="28"/>
        </w:rPr>
        <w:t>по Ханты-Мансийскому автономному округу – Югре по получению документов, указанных в подпунктах 2.13.1.6, 2.13.2.7 пункта 2.13 административного регламента</w:t>
      </w:r>
      <w:r>
        <w:rPr>
          <w:rFonts w:eastAsia="Calibri" w:cs="Times New Roman"/>
          <w:szCs w:val="28"/>
        </w:rPr>
        <w:t>;</w:t>
      </w:r>
    </w:p>
    <w:p w:rsidR="000119A5" w:rsidRDefault="00171BBB">
      <w:pPr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-</w:t>
      </w:r>
      <w:r>
        <w:rPr>
          <w:rFonts w:cs="Times New Roman"/>
          <w:szCs w:val="28"/>
        </w:rPr>
        <w:t xml:space="preserve"> Инспекцией Федеральной налоговой службы по городу Сургуту                     Ханты-Мансийского автономного округа – Югры по получению документов, указанных в подпунктах 2.13.1.7, 2.13.2.8 пункта 2.13 административного             регламента;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>- департаментом архитектуры и градостроительства по получению документа, указанного в подпункте 2.13.2.9 пункта 2.13 административного регламента.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2.3. Требования к порядку информирования о правилах предоставления муниципальной услуги.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0" w:name="Par21"/>
      <w:bookmarkEnd w:id="0"/>
      <w:r>
        <w:rPr>
          <w:rFonts w:eastAsiaTheme="minorEastAsia" w:cs="Times New Roman"/>
          <w:szCs w:val="28"/>
          <w:lang w:eastAsia="ru-RU"/>
        </w:rPr>
        <w:t>2.3.1. Информация о местонахождении, справочных телефонах, графике работы, адресах электронной почты Администрации города и ее структурных подразделений.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Местонахождение Администрации города,</w:t>
      </w:r>
      <w:r>
        <w:rPr>
          <w:rFonts w:eastAsiaTheme="minorEastAsia" w:cs="Times New Roman"/>
          <w:szCs w:val="28"/>
          <w:lang w:eastAsia="ru-RU"/>
        </w:rPr>
        <w:t xml:space="preserve"> правового управления, управления документационного обеспечения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город Сургут, улица Энгельса, 8. </w:t>
      </w:r>
    </w:p>
    <w:p w:rsidR="000119A5" w:rsidRDefault="00171BBB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Местонахождение комитета и его почтовый адрес: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628404, Тюменская          область, Ханты-Мансийский автономный округ – Югра, город Сургут,                    улица Восход, дом 4. 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Приемная: кабинет 501, 5 этаж, </w:t>
      </w:r>
      <w:r>
        <w:rPr>
          <w:rFonts w:eastAsiaTheme="minorEastAsia" w:cs="Times New Roman"/>
          <w:szCs w:val="28"/>
          <w:lang w:eastAsia="ru-RU"/>
        </w:rPr>
        <w:t xml:space="preserve">телефон: 8(3462)52-83-55,                               факс: 8(3462)52-80-21. 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Телефоны для справок: 8(3462) 52-83-42, 52-83-53, 52-83-14, 52-83-07,                     52-80-06.</w:t>
      </w:r>
    </w:p>
    <w:p w:rsidR="000119A5" w:rsidRDefault="00171BB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Адрес электронной почты: </w:t>
      </w:r>
      <w:r>
        <w:rPr>
          <w:rFonts w:eastAsia="Times New Roman" w:cs="Times New Roman"/>
          <w:bCs/>
          <w:szCs w:val="28"/>
          <w:lang w:eastAsia="ru-RU"/>
        </w:rPr>
        <w:t>komzem@admsur</w:t>
      </w:r>
      <w:r>
        <w:rPr>
          <w:rFonts w:eastAsia="Times New Roman" w:cs="Times New Roman"/>
          <w:bCs/>
          <w:szCs w:val="28"/>
          <w:lang w:val="en-US" w:eastAsia="ru-RU"/>
        </w:rPr>
        <w:t>gut</w:t>
      </w:r>
      <w:r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val="en-US" w:eastAsia="ru-RU"/>
        </w:rPr>
        <w:t>ru</w:t>
      </w:r>
      <w:r>
        <w:rPr>
          <w:rFonts w:eastAsiaTheme="minorEastAsia"/>
          <w:lang w:eastAsia="ru-RU"/>
        </w:rPr>
        <w:t>.</w:t>
      </w:r>
    </w:p>
    <w:p w:rsidR="000119A5" w:rsidRDefault="00171BBB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Местонахождение отдела обеспечения деятельности в сфере имущества                  и градостроительства муниципального казенного учреждения «Хозяйственно-эксплуатационное управление» (далее – ХЭУ): </w:t>
      </w:r>
      <w:r>
        <w:rPr>
          <w:rFonts w:eastAsia="Times New Roman" w:cs="Times New Roman"/>
          <w:bCs/>
          <w:color w:val="000000"/>
          <w:szCs w:val="28"/>
          <w:lang w:eastAsia="ru-RU"/>
        </w:rPr>
        <w:t>город Сургут, улица Восход, дом 4, кабинет 524, 5 этаж.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График работы уполномоченного органа и его структурных подразде-лений: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понедельник с 09.00 до 18.00;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вторник – пятница с 09.00 до 17.00;</w:t>
      </w:r>
    </w:p>
    <w:p w:rsidR="000119A5" w:rsidRDefault="00171BBB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обеденный перерыв </w:t>
      </w:r>
      <w:r>
        <w:rPr>
          <w:rFonts w:eastAsia="Times New Roman" w:cs="Times New Roman"/>
          <w:bCs/>
          <w:color w:val="000000"/>
          <w:szCs w:val="28"/>
          <w:lang w:eastAsia="ru-RU"/>
        </w:rPr>
        <w:t>с 13.00 до 14.00;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- суббота, воскресенье – выходные дни.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Телефон: 8(3462) 52-83-54, 52-83-22.</w:t>
      </w:r>
    </w:p>
    <w:p w:rsidR="000119A5" w:rsidRDefault="00171BB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Адрес электронной почты: </w:t>
      </w:r>
      <w:hyperlink r:id="rId8" w:history="1">
        <w:r>
          <w:rPr>
            <w:rFonts w:eastAsia="Times New Roman" w:cs="Times New Roman"/>
            <w:bCs/>
            <w:szCs w:val="28"/>
            <w:lang w:eastAsia="ru-RU"/>
          </w:rPr>
          <w:t>komzem@admsur</w:t>
        </w:r>
        <w:r>
          <w:rPr>
            <w:rFonts w:eastAsia="Times New Roman" w:cs="Times New Roman"/>
            <w:bCs/>
            <w:szCs w:val="28"/>
            <w:lang w:val="en-US" w:eastAsia="ru-RU"/>
          </w:rPr>
          <w:t>gut</w:t>
        </w:r>
        <w:r>
          <w:rPr>
            <w:rFonts w:eastAsia="Times New Roman" w:cs="Times New Roman"/>
            <w:bCs/>
            <w:szCs w:val="28"/>
            <w:lang w:eastAsia="ru-RU"/>
          </w:rPr>
          <w:t>.</w:t>
        </w:r>
        <w:r>
          <w:rPr>
            <w:rFonts w:eastAsia="Times New Roman" w:cs="Times New Roman"/>
            <w:bCs/>
            <w:szCs w:val="28"/>
            <w:lang w:val="en-US" w:eastAsia="ru-RU"/>
          </w:rPr>
          <w:t>ru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, </w:t>
        </w:r>
      </w:hyperlink>
      <w:hyperlink r:id="rId9" w:history="1">
        <w:r>
          <w:rPr>
            <w:rFonts w:eastAsia="Times New Roman" w:cs="Times New Roman"/>
            <w:bCs/>
            <w:szCs w:val="28"/>
            <w:lang w:eastAsia="ru-RU"/>
          </w:rPr>
          <w:t>kumi@admsurgut.ru</w:t>
        </w:r>
      </w:hyperlink>
      <w:r>
        <w:t>.</w:t>
      </w:r>
    </w:p>
    <w:p w:rsidR="000119A5" w:rsidRDefault="00171BB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Адрес официального портала: </w:t>
      </w:r>
      <w:r>
        <w:rPr>
          <w:rFonts w:eastAsiaTheme="minorEastAsia" w:cs="Times New Roman"/>
          <w:szCs w:val="28"/>
          <w:lang w:val="en-US" w:eastAsia="ru-RU"/>
        </w:rPr>
        <w:t>http</w:t>
      </w:r>
      <w:r>
        <w:rPr>
          <w:rFonts w:eastAsiaTheme="minorEastAsia" w:cs="Times New Roman"/>
          <w:szCs w:val="28"/>
          <w:lang w:eastAsia="ru-RU"/>
        </w:rPr>
        <w:t>://</w:t>
      </w:r>
      <w:r>
        <w:rPr>
          <w:rFonts w:eastAsiaTheme="minorEastAsia" w:cs="Times New Roman"/>
          <w:szCs w:val="28"/>
          <w:lang w:val="en-US" w:eastAsia="ru-RU"/>
        </w:rPr>
        <w:t>www</w:t>
      </w:r>
      <w:r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val="en-US" w:eastAsia="ru-RU"/>
        </w:rPr>
        <w:t>admsurgut</w:t>
      </w:r>
      <w:r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val="en-US" w:eastAsia="ru-RU"/>
        </w:rPr>
        <w:t>ru</w:t>
      </w:r>
      <w:r>
        <w:rPr>
          <w:rFonts w:eastAsiaTheme="minorEastAsia" w:cs="Times New Roman"/>
          <w:szCs w:val="28"/>
          <w:lang w:eastAsia="ru-RU"/>
        </w:rPr>
        <w:t xml:space="preserve">. 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2.3.2. Способы получения информации о местонахождении, справочных телефонах, графике работы, адресе официального сайта в сети «Интернет»,            адресе электронной почты МФЦ.</w:t>
      </w:r>
    </w:p>
    <w:p w:rsidR="000119A5" w:rsidRDefault="00171BBB">
      <w:pPr>
        <w:tabs>
          <w:tab w:val="left" w:pos="284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МФЦ находится по адресу: </w:t>
      </w:r>
      <w:r>
        <w:rPr>
          <w:rFonts w:eastAsia="Times New Roman" w:cs="Times New Roman"/>
          <w:szCs w:val="20"/>
          <w:lang w:eastAsia="ru-RU"/>
        </w:rPr>
        <w:t>628400, Тюменская область, Ханты-Мансийский автономный округ – Югра, город Сургут, Югорский тракт, 38.</w:t>
      </w:r>
    </w:p>
    <w:p w:rsidR="000119A5" w:rsidRDefault="00171BBB">
      <w:pPr>
        <w:ind w:firstLine="567"/>
        <w:contextualSpacing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График работы: </w:t>
      </w:r>
    </w:p>
    <w:p w:rsidR="000119A5" w:rsidRDefault="00171BBB">
      <w:pPr>
        <w:tabs>
          <w:tab w:val="left" w:pos="284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 понедельник – пятница с 08.00 до 20.00;</w:t>
      </w:r>
    </w:p>
    <w:p w:rsidR="000119A5" w:rsidRDefault="00171BBB">
      <w:pPr>
        <w:tabs>
          <w:tab w:val="left" w:pos="284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 суббота с 08.00 до 18.00;</w:t>
      </w:r>
    </w:p>
    <w:p w:rsidR="000119A5" w:rsidRDefault="00171BBB">
      <w:pPr>
        <w:tabs>
          <w:tab w:val="left" w:pos="284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воскресенье – выходной день. </w:t>
      </w:r>
    </w:p>
    <w:p w:rsidR="000119A5" w:rsidRDefault="00171BBB">
      <w:pPr>
        <w:tabs>
          <w:tab w:val="left" w:pos="284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Многоканальный телефон для справок: 8 (3462)20-69-26.</w:t>
      </w:r>
    </w:p>
    <w:p w:rsidR="000119A5" w:rsidRDefault="00171BBB">
      <w:pPr>
        <w:ind w:firstLine="567"/>
        <w:contextualSpacing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Адрес электронной почты: </w:t>
      </w:r>
      <w:r>
        <w:rPr>
          <w:rFonts w:eastAsiaTheme="minorEastAsia" w:cs="Times New Roman"/>
          <w:bCs/>
          <w:szCs w:val="28"/>
          <w:bdr w:val="none" w:sz="0" w:space="0" w:color="auto" w:frame="1"/>
          <w:lang w:eastAsia="ru-RU"/>
        </w:rPr>
        <w:t>mfc@admsurgut.ru.</w:t>
      </w:r>
    </w:p>
    <w:p w:rsidR="000119A5" w:rsidRDefault="00171BBB">
      <w:pPr>
        <w:ind w:firstLine="567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Адрес официального портала: </w:t>
      </w:r>
      <w:r>
        <w:rPr>
          <w:rFonts w:eastAsiaTheme="minorEastAsia" w:cs="Times New Roman"/>
          <w:szCs w:val="28"/>
          <w:lang w:val="en-US" w:eastAsia="ru-RU"/>
        </w:rPr>
        <w:t>http</w:t>
      </w:r>
      <w:r>
        <w:rPr>
          <w:rFonts w:eastAsiaTheme="minorEastAsia" w:cs="Times New Roman"/>
          <w:szCs w:val="28"/>
          <w:lang w:eastAsia="ru-RU"/>
        </w:rPr>
        <w:t>://</w:t>
      </w:r>
      <w:r>
        <w:rPr>
          <w:rFonts w:eastAsiaTheme="minorEastAsia" w:cs="Times New Roman"/>
          <w:szCs w:val="28"/>
          <w:lang w:val="en-US" w:eastAsia="ru-RU"/>
        </w:rPr>
        <w:t>www</w:t>
      </w:r>
      <w:r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val="en-US" w:eastAsia="ru-RU"/>
        </w:rPr>
        <w:t>admsurgut</w:t>
      </w:r>
      <w:r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val="en-US" w:eastAsia="ru-RU"/>
        </w:rPr>
        <w:t>ru</w:t>
      </w:r>
      <w:r>
        <w:rPr>
          <w:rFonts w:eastAsiaTheme="minorEastAsia" w:cs="Times New Roman"/>
          <w:szCs w:val="28"/>
          <w:lang w:eastAsia="ru-RU"/>
        </w:rPr>
        <w:t>.</w:t>
      </w:r>
    </w:p>
    <w:p w:rsidR="000119A5" w:rsidRDefault="00171BBB">
      <w:pPr>
        <w:tabs>
          <w:tab w:val="left" w:pos="0"/>
        </w:tabs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>2.3</w:t>
      </w:r>
      <w:r>
        <w:rPr>
          <w:rFonts w:eastAsiaTheme="minorEastAsia" w:cs="Times New Roman"/>
          <w:szCs w:val="28"/>
          <w:lang w:eastAsia="ru-RU"/>
        </w:rPr>
        <w:t xml:space="preserve">.3 Способы получения информации о местонахождении, справочных телефонах, графике работы, адресе официального сайта государственных                            и муниципальных органов, обращение в которые необходимо для получения муниципальной услуги: </w:t>
      </w:r>
    </w:p>
    <w:p w:rsidR="000119A5" w:rsidRDefault="00171BBB">
      <w:pPr>
        <w:tabs>
          <w:tab w:val="left" w:pos="0"/>
        </w:tabs>
        <w:ind w:firstLine="567"/>
        <w:jc w:val="both"/>
        <w:rPr>
          <w:rFonts w:eastAsia="Calibri" w:cs="Times New Roman"/>
          <w:bCs/>
          <w:szCs w:val="28"/>
        </w:rPr>
      </w:pPr>
      <w:r>
        <w:rPr>
          <w:rFonts w:eastAsiaTheme="minorEastAsia" w:cs="Times New Roman"/>
          <w:szCs w:val="28"/>
          <w:lang w:eastAsia="ru-RU"/>
        </w:rPr>
        <w:t xml:space="preserve">2.3.3.1. </w:t>
      </w:r>
      <w:r>
        <w:rPr>
          <w:rFonts w:eastAsia="Calibri" w:cs="Times New Roman"/>
          <w:bCs/>
          <w:szCs w:val="28"/>
        </w:rPr>
        <w:t>Ф</w:t>
      </w:r>
      <w:r>
        <w:rPr>
          <w:rFonts w:cs="Times New Roman"/>
          <w:szCs w:val="28"/>
        </w:rPr>
        <w:t xml:space="preserve">илиал Федерального государственного бюджетного учреждения «Федеральная кадастровая палата Росреестра» по Ханты-Мансийскому автономному округу – Югре (далее – учреждение </w:t>
      </w:r>
      <w:r>
        <w:rPr>
          <w:rFonts w:eastAsiaTheme="minorEastAsia" w:cs="Times New Roman"/>
          <w:szCs w:val="28"/>
          <w:lang w:eastAsia="ru-RU"/>
        </w:rPr>
        <w:t>органа регистрации прав</w:t>
      </w:r>
      <w:r>
        <w:rPr>
          <w:rFonts w:eastAsia="Calibri" w:cs="Times New Roman"/>
          <w:bCs/>
          <w:szCs w:val="28"/>
        </w:rPr>
        <w:t>).</w:t>
      </w:r>
    </w:p>
    <w:p w:rsidR="000119A5" w:rsidRDefault="00171BB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Месторасположение </w:t>
      </w:r>
      <w:r>
        <w:rPr>
          <w:rFonts w:cs="Times New Roman"/>
          <w:szCs w:val="28"/>
        </w:rPr>
        <w:t xml:space="preserve">учреждения </w:t>
      </w:r>
      <w:r>
        <w:rPr>
          <w:rFonts w:eastAsiaTheme="minorEastAsia" w:cs="Times New Roman"/>
          <w:szCs w:val="28"/>
          <w:lang w:eastAsia="ru-RU"/>
        </w:rPr>
        <w:t>органа регистрации прав</w:t>
      </w:r>
      <w:r>
        <w:rPr>
          <w:rFonts w:cs="Times New Roman"/>
          <w:szCs w:val="28"/>
        </w:rPr>
        <w:t xml:space="preserve">: 628011,                    </w:t>
      </w:r>
      <w:r>
        <w:rPr>
          <w:rFonts w:eastAsia="Calibri" w:cs="Times New Roman"/>
          <w:szCs w:val="28"/>
        </w:rPr>
        <w:t>Тюменская область, город Ханты-Мансийск, улица Мира, дом 27,                          телефон: 8(3467) 30-00-99.</w:t>
      </w:r>
    </w:p>
    <w:p w:rsidR="000119A5" w:rsidRDefault="00171BB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Местонахождение структурного подразделения </w:t>
      </w:r>
      <w:r>
        <w:rPr>
          <w:rFonts w:cs="Times New Roman"/>
          <w:szCs w:val="28"/>
        </w:rPr>
        <w:t xml:space="preserve">учреждения </w:t>
      </w:r>
      <w:r>
        <w:rPr>
          <w:rFonts w:eastAsiaTheme="minorEastAsia" w:cs="Times New Roman"/>
          <w:szCs w:val="28"/>
          <w:lang w:eastAsia="ru-RU"/>
        </w:rPr>
        <w:t>органа регистрации прав</w:t>
      </w:r>
      <w:r>
        <w:rPr>
          <w:rFonts w:eastAsia="Times New Roman" w:cs="Times New Roman"/>
          <w:szCs w:val="28"/>
          <w:lang w:eastAsia="ru-RU"/>
        </w:rPr>
        <w:t>: 628400, Тюменская область, город Сургут, улица Григория Кукуевицкого, дом 12/1.</w:t>
      </w:r>
    </w:p>
    <w:p w:rsidR="000119A5" w:rsidRDefault="00171BB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График работы:</w:t>
      </w:r>
    </w:p>
    <w:p w:rsidR="000119A5" w:rsidRDefault="00171BB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понедельник – пятница с 09.00 до 17.00;</w:t>
      </w:r>
    </w:p>
    <w:p w:rsidR="000119A5" w:rsidRDefault="00171BB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суббота, воскресенье – выходные дни.</w:t>
      </w:r>
    </w:p>
    <w:p w:rsidR="000119A5" w:rsidRDefault="00171BB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Телефон/факс: 8 (3462) 32-44-43, телефон: 8 (3462) 32-44-45.</w:t>
      </w:r>
    </w:p>
    <w:p w:rsidR="000119A5" w:rsidRDefault="00171BBB">
      <w:pPr>
        <w:ind w:firstLine="567"/>
        <w:jc w:val="both"/>
        <w:rPr>
          <w:rFonts w:eastAsia="Times New Roman" w:cs="Times New Roman"/>
          <w:color w:val="232323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Адрес электронной почты: </w:t>
      </w:r>
      <w:r>
        <w:rPr>
          <w:rFonts w:eastAsia="Times New Roman" w:cs="Times New Roman"/>
          <w:szCs w:val="28"/>
          <w:lang w:eastAsia="ru-RU"/>
        </w:rPr>
        <w:t>fgu86@u86.rosreestr.ru.</w:t>
      </w:r>
    </w:p>
    <w:p w:rsidR="000119A5" w:rsidRDefault="00171BB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color w:val="232323"/>
          <w:szCs w:val="28"/>
          <w:lang w:eastAsia="ru-RU"/>
        </w:rPr>
        <w:t xml:space="preserve">Адрес официального сайта: </w:t>
      </w:r>
      <w:r>
        <w:rPr>
          <w:rFonts w:eastAsia="Calibri" w:cs="Times New Roman"/>
          <w:szCs w:val="28"/>
          <w:lang w:val="en-US"/>
        </w:rPr>
        <w:t>http</w:t>
      </w:r>
      <w:r>
        <w:rPr>
          <w:rFonts w:eastAsia="Calibri" w:cs="Times New Roman"/>
          <w:szCs w:val="28"/>
        </w:rPr>
        <w:t>://</w:t>
      </w:r>
      <w:r>
        <w:rPr>
          <w:rFonts w:eastAsia="Calibri" w:cs="Times New Roman"/>
          <w:szCs w:val="28"/>
          <w:lang w:val="en-US"/>
        </w:rPr>
        <w:t>fkprf</w:t>
      </w:r>
      <w:r>
        <w:rPr>
          <w:rFonts w:eastAsiaTheme="minorEastAsia" w:cs="Times New Roman"/>
          <w:bCs/>
          <w:szCs w:val="28"/>
          <w:lang w:eastAsia="ru-RU"/>
        </w:rPr>
        <w:t>.ru</w:t>
      </w:r>
      <w:r>
        <w:rPr>
          <w:rFonts w:eastAsiaTheme="minorEastAsia" w:cs="Times New Roman"/>
          <w:bCs/>
          <w:color w:val="000000"/>
          <w:szCs w:val="28"/>
          <w:lang w:eastAsia="ru-RU"/>
        </w:rPr>
        <w:t>.</w:t>
      </w:r>
    </w:p>
    <w:p w:rsidR="000119A5" w:rsidRDefault="00171BB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2.3.3.2.</w:t>
      </w:r>
      <w:r>
        <w:rPr>
          <w:rFonts w:eastAsiaTheme="minorEastAsia" w:cs="Times New Roman"/>
          <w:szCs w:val="28"/>
          <w:lang w:eastAsia="ru-RU"/>
        </w:rPr>
        <w:t xml:space="preserve"> Инспекция Федеральной налоговой службы России по городу              Сургуту Ханты-Мансийского автономного округа – Югры (далее – территориальный орган УФНС).</w:t>
      </w:r>
    </w:p>
    <w:p w:rsidR="000119A5" w:rsidRDefault="000119A5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0119A5" w:rsidRDefault="00171BB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</w:t>
      </w:r>
      <w:r>
        <w:rPr>
          <w:rFonts w:eastAsia="Calibri" w:cs="Times New Roman"/>
          <w:szCs w:val="28"/>
          <w:lang w:eastAsia="ru-RU"/>
        </w:rPr>
        <w:t xml:space="preserve">рафик работы: </w:t>
      </w:r>
    </w:p>
    <w:p w:rsidR="000119A5" w:rsidRDefault="00171BB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понедельник, среда с 09.00 до 18.00;</w:t>
      </w:r>
    </w:p>
    <w:p w:rsidR="000119A5" w:rsidRDefault="00171BB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вторник, четверг с 09.00 до 20.00;</w:t>
      </w:r>
    </w:p>
    <w:p w:rsidR="000119A5" w:rsidRDefault="00171BB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пятница с 09.00 до 17.00;</w:t>
      </w:r>
    </w:p>
    <w:p w:rsidR="000119A5" w:rsidRDefault="00171BB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суббота, воскресенье</w:t>
      </w:r>
      <w:r>
        <w:rPr>
          <w:rFonts w:eastAsia="Calibri" w:cs="Times New Roman"/>
          <w:szCs w:val="28"/>
          <w:lang w:eastAsia="ru-RU"/>
        </w:rPr>
        <w:t xml:space="preserve"> – в</w:t>
      </w:r>
      <w:r>
        <w:rPr>
          <w:rFonts w:eastAsia="Times New Roman" w:cs="Times New Roman"/>
          <w:bCs/>
          <w:color w:val="000000"/>
          <w:szCs w:val="28"/>
          <w:lang w:eastAsia="ru-RU"/>
        </w:rPr>
        <w:t>ыходные дни.</w:t>
      </w:r>
    </w:p>
    <w:p w:rsidR="000119A5" w:rsidRDefault="00171BB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М</w:t>
      </w:r>
      <w:r>
        <w:rPr>
          <w:rFonts w:eastAsia="Calibri" w:cs="Times New Roman"/>
          <w:szCs w:val="28"/>
          <w:lang w:eastAsia="ru-RU"/>
        </w:rPr>
        <w:t>есторасположение: 628402, город Сургут, улица Геологическая, 2.</w:t>
      </w:r>
    </w:p>
    <w:p w:rsidR="000119A5" w:rsidRDefault="00171BB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pacing w:val="-4"/>
          <w:szCs w:val="28"/>
          <w:lang w:eastAsia="ru-RU"/>
        </w:rPr>
        <w:t xml:space="preserve">Телефоны для справок: </w:t>
      </w:r>
      <w:r>
        <w:rPr>
          <w:rFonts w:eastAsia="Times New Roman" w:cs="Times New Roman"/>
          <w:spacing w:val="-4"/>
          <w:szCs w:val="28"/>
          <w:lang w:eastAsia="ru-RU"/>
        </w:rPr>
        <w:t>8-800-200-48-47 – многоканальный, 8(3462) 52-61-18,</w:t>
      </w:r>
      <w:r>
        <w:rPr>
          <w:rFonts w:eastAsia="Times New Roman" w:cs="Times New Roman"/>
          <w:szCs w:val="28"/>
          <w:lang w:eastAsia="ru-RU"/>
        </w:rPr>
        <w:t xml:space="preserve"> 52-64-00 – приемная.</w:t>
      </w:r>
    </w:p>
    <w:p w:rsidR="000119A5" w:rsidRDefault="00171BB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Адрес официального сайта: </w:t>
      </w:r>
      <w:hyperlink r:id="rId10" w:history="1">
        <w:r>
          <w:rPr>
            <w:rFonts w:eastAsia="Times New Roman" w:cs="Times New Roman"/>
            <w:bCs/>
            <w:szCs w:val="28"/>
            <w:lang w:eastAsia="ru-RU"/>
          </w:rPr>
          <w:t>http://www.nalog.ru</w:t>
        </w:r>
      </w:hyperlink>
      <w:r>
        <w:rPr>
          <w:rFonts w:eastAsia="Times New Roman" w:cs="Times New Roman"/>
          <w:bCs/>
          <w:szCs w:val="28"/>
          <w:lang w:eastAsia="ru-RU"/>
        </w:rPr>
        <w:t xml:space="preserve">.   </w:t>
      </w:r>
    </w:p>
    <w:p w:rsidR="000119A5" w:rsidRDefault="00171BBB">
      <w:pPr>
        <w:tabs>
          <w:tab w:val="left" w:pos="0"/>
        </w:tabs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2.3.3.3 Департамент архитектуры и градостроительства (далее – ДАиГ).</w:t>
      </w:r>
    </w:p>
    <w:p w:rsidR="000119A5" w:rsidRDefault="00171BBB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Местонахождение ДАиГ и его почтовый адрес: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628404, Тюменская              область, Ханты-Мансийский автономный округ – Югра, город Сургут,                    улица Восход, дом 4. 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График работы: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понедельник с 09.00 до 18.00;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вторник – пятница с 09.00 до 17.00;</w:t>
      </w:r>
    </w:p>
    <w:p w:rsidR="000119A5" w:rsidRDefault="00171BBB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обеденный перерыв </w:t>
      </w:r>
      <w:r>
        <w:rPr>
          <w:rFonts w:eastAsia="Times New Roman" w:cs="Times New Roman"/>
          <w:bCs/>
          <w:color w:val="000000"/>
          <w:szCs w:val="28"/>
          <w:lang w:eastAsia="ru-RU"/>
        </w:rPr>
        <w:t>с 13.00 до 14.00;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- суббота, воскресенье – выходные дни.</w:t>
      </w:r>
    </w:p>
    <w:p w:rsidR="000119A5" w:rsidRDefault="00171BB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Приемная: кабинет 301, этаж 3. 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Телефон 8(3462)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52-83-43, 52-83-57</w:t>
      </w:r>
      <w:r>
        <w:rPr>
          <w:rFonts w:eastAsiaTheme="minorEastAsia" w:cs="Times New Roman"/>
          <w:szCs w:val="28"/>
          <w:lang w:eastAsia="ru-RU"/>
        </w:rPr>
        <w:t xml:space="preserve">, факс 8(3462)52-80-35. </w:t>
      </w:r>
    </w:p>
    <w:p w:rsidR="000119A5" w:rsidRDefault="00171BB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Адрес электронной почты: </w:t>
      </w:r>
      <w:r>
        <w:rPr>
          <w:rFonts w:eastAsia="Times New Roman" w:cs="Times New Roman"/>
          <w:bCs/>
          <w:szCs w:val="28"/>
          <w:lang w:val="en-US" w:eastAsia="ru-RU"/>
        </w:rPr>
        <w:t>dag</w:t>
      </w:r>
      <w:r>
        <w:rPr>
          <w:rFonts w:eastAsia="Times New Roman" w:cs="Times New Roman"/>
          <w:bCs/>
          <w:szCs w:val="28"/>
          <w:lang w:eastAsia="ru-RU"/>
        </w:rPr>
        <w:t>@</w:t>
      </w:r>
      <w:r>
        <w:rPr>
          <w:rFonts w:eastAsia="Times New Roman" w:cs="Times New Roman"/>
          <w:bCs/>
          <w:szCs w:val="28"/>
          <w:lang w:val="en-US" w:eastAsia="ru-RU"/>
        </w:rPr>
        <w:t>admsurgurt</w:t>
      </w:r>
      <w:r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val="en-US" w:eastAsia="ru-RU"/>
        </w:rPr>
        <w:t>ru</w:t>
      </w:r>
      <w:r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0119A5" w:rsidRDefault="00171BB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Адрес официального портала: </w:t>
      </w:r>
      <w:r>
        <w:rPr>
          <w:rFonts w:eastAsiaTheme="minorEastAsia" w:cs="Times New Roman"/>
          <w:szCs w:val="28"/>
          <w:lang w:val="en-US" w:eastAsia="ru-RU"/>
        </w:rPr>
        <w:t>http</w:t>
      </w:r>
      <w:r>
        <w:rPr>
          <w:rFonts w:eastAsiaTheme="minorEastAsia" w:cs="Times New Roman"/>
          <w:szCs w:val="28"/>
          <w:lang w:eastAsia="ru-RU"/>
        </w:rPr>
        <w:t>://</w:t>
      </w:r>
      <w:r>
        <w:rPr>
          <w:rFonts w:eastAsiaTheme="minorEastAsia" w:cs="Times New Roman"/>
          <w:szCs w:val="28"/>
          <w:lang w:val="en-US" w:eastAsia="ru-RU"/>
        </w:rPr>
        <w:t>www</w:t>
      </w:r>
      <w:r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val="en-US" w:eastAsia="ru-RU"/>
        </w:rPr>
        <w:t>admsurgut</w:t>
      </w:r>
      <w:r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val="en-US" w:eastAsia="ru-RU"/>
        </w:rPr>
        <w:t>ru</w:t>
      </w:r>
      <w:r>
        <w:rPr>
          <w:rFonts w:eastAsiaTheme="minorEastAsia" w:cs="Times New Roman"/>
          <w:szCs w:val="28"/>
          <w:lang w:eastAsia="ru-RU"/>
        </w:rPr>
        <w:t xml:space="preserve">. </w:t>
      </w:r>
    </w:p>
    <w:p w:rsidR="000119A5" w:rsidRDefault="00171BB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2.4</w:t>
      </w:r>
      <w:r>
        <w:rPr>
          <w:rFonts w:eastAsiaTheme="minorEastAsia" w:cs="Times New Roman"/>
          <w:szCs w:val="28"/>
          <w:lang w:eastAsia="ru-RU"/>
        </w:rPr>
        <w:t>. 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по выбору заявителя:</w:t>
      </w:r>
    </w:p>
    <w:p w:rsidR="000119A5" w:rsidRDefault="00171BB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pacing w:val="-4"/>
          <w:szCs w:val="28"/>
          <w:lang w:eastAsia="ru-RU"/>
        </w:rPr>
      </w:pPr>
      <w:r>
        <w:rPr>
          <w:rFonts w:eastAsiaTheme="minorEastAsia" w:cs="Times New Roman"/>
          <w:spacing w:val="-4"/>
          <w:szCs w:val="28"/>
          <w:lang w:eastAsia="ru-RU"/>
        </w:rPr>
        <w:t>2.4.1. Устной в МФЦ (при личном обращении заявителя и/или по телефону).</w:t>
      </w:r>
    </w:p>
    <w:p w:rsidR="000119A5" w:rsidRDefault="00171BB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2.4.2. Устной (по телефонам для справок) или письменной (при пись-менном обращении заявителя по почте) в комитете.</w:t>
      </w:r>
    </w:p>
    <w:p w:rsidR="000119A5" w:rsidRDefault="00171BB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2.4.3. В форме информационных (мультимедийных) материалов в информационно-телекоммуникационной сети «Интернет»: 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- на официальном портале </w:t>
      </w:r>
      <w:r>
        <w:rPr>
          <w:rFonts w:eastAsiaTheme="minorEastAsia"/>
          <w:szCs w:val="28"/>
          <w:lang w:eastAsia="ru-RU"/>
        </w:rPr>
        <w:t xml:space="preserve">Администрации города: </w:t>
      </w:r>
      <w:hyperlink r:id="rId11" w:history="1">
        <w:r>
          <w:rPr>
            <w:rFonts w:eastAsiaTheme="minorEastAsia" w:cs="Times New Roman"/>
            <w:szCs w:val="28"/>
            <w:lang w:val="en-US" w:eastAsia="ru-RU"/>
          </w:rPr>
          <w:t>http</w:t>
        </w:r>
        <w:r>
          <w:rPr>
            <w:rFonts w:eastAsiaTheme="minorEastAsia" w:cs="Times New Roman"/>
            <w:szCs w:val="28"/>
            <w:lang w:eastAsia="ru-RU"/>
          </w:rPr>
          <w:t>://</w:t>
        </w:r>
        <w:r>
          <w:rPr>
            <w:rFonts w:eastAsiaTheme="minorEastAsia" w:cs="Times New Roman"/>
            <w:szCs w:val="28"/>
            <w:lang w:val="en-US" w:eastAsia="ru-RU"/>
          </w:rPr>
          <w:t>www</w:t>
        </w:r>
        <w:r>
          <w:rPr>
            <w:rFonts w:eastAsiaTheme="minorEastAsia" w:cs="Times New Roman"/>
            <w:szCs w:val="28"/>
            <w:lang w:eastAsia="ru-RU"/>
          </w:rPr>
          <w:t>.</w:t>
        </w:r>
        <w:r>
          <w:rPr>
            <w:rFonts w:eastAsiaTheme="minorEastAsia" w:cs="Times New Roman"/>
            <w:szCs w:val="28"/>
            <w:lang w:val="en-US" w:eastAsia="ru-RU"/>
          </w:rPr>
          <w:t>admsurgut</w:t>
        </w:r>
        <w:r>
          <w:rPr>
            <w:rFonts w:eastAsiaTheme="minorEastAsia" w:cs="Times New Roman"/>
            <w:szCs w:val="28"/>
            <w:lang w:eastAsia="ru-RU"/>
          </w:rPr>
          <w:t>.</w:t>
        </w:r>
        <w:r>
          <w:rPr>
            <w:rFonts w:eastAsiaTheme="minorEastAsia" w:cs="Times New Roman"/>
            <w:szCs w:val="28"/>
            <w:lang w:val="en-US" w:eastAsia="ru-RU"/>
          </w:rPr>
          <w:t>ru</w:t>
        </w:r>
      </w:hyperlink>
      <w:r>
        <w:rPr>
          <w:rFonts w:eastAsia="Calibri"/>
          <w:szCs w:val="28"/>
          <w:lang w:eastAsia="ru-RU"/>
        </w:rPr>
        <w:t xml:space="preserve"> (далее – официальный портал);</w:t>
      </w:r>
    </w:p>
    <w:p w:rsidR="000119A5" w:rsidRDefault="00171BBB">
      <w:pPr>
        <w:shd w:val="clear" w:color="auto" w:fill="FFFFFF"/>
        <w:ind w:firstLine="567"/>
        <w:jc w:val="both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- в федеральной государственной информационной системе «Единый                  портал государственных и муниципальных услуг (функций)»: http://w</w:t>
      </w:r>
      <w:hyperlink r:id="rId12" w:history="1">
        <w:r>
          <w:rPr>
            <w:rFonts w:eastAsiaTheme="minorEastAsia"/>
            <w:szCs w:val="28"/>
            <w:lang w:eastAsia="ru-RU"/>
          </w:rPr>
          <w:t>ww.gosuslugi.r</w:t>
        </w:r>
        <w:r>
          <w:rPr>
            <w:rFonts w:eastAsiaTheme="minorEastAsia"/>
            <w:szCs w:val="28"/>
            <w:lang w:val="en-US" w:eastAsia="ru-RU"/>
          </w:rPr>
          <w:t>u</w:t>
        </w:r>
      </w:hyperlink>
      <w:r>
        <w:rPr>
          <w:rFonts w:eastAsiaTheme="minorEastAsia"/>
          <w:szCs w:val="28"/>
          <w:lang w:eastAsia="ru-RU"/>
        </w:rPr>
        <w:t xml:space="preserve"> (далее – Единый портал);</w:t>
      </w:r>
    </w:p>
    <w:p w:rsidR="000119A5" w:rsidRDefault="00171B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- в региональной информационной системе Ханты-Мансийского автономного округа – Югры «Портал государственных и муниципальных услуг                    (функций) Ханты-Мансийского автономного округа – Югры»:  http://</w:t>
      </w:r>
      <w:hyperlink r:id="rId13" w:history="1">
        <w:r>
          <w:rPr>
            <w:rFonts w:eastAsiaTheme="minorEastAsia"/>
            <w:szCs w:val="28"/>
            <w:lang w:eastAsia="ru-RU"/>
          </w:rPr>
          <w:t>86.gosuslugi.ru</w:t>
        </w:r>
      </w:hyperlink>
      <w:r>
        <w:rPr>
          <w:rFonts w:eastAsiaTheme="minorEastAsia"/>
          <w:szCs w:val="28"/>
          <w:lang w:eastAsia="ru-RU"/>
        </w:rPr>
        <w:t xml:space="preserve"> (далее – региональный портал)</w:t>
      </w:r>
      <w:r>
        <w:rPr>
          <w:rFonts w:eastAsiaTheme="minorEastAsia" w:cs="Times New Roman"/>
          <w:szCs w:val="28"/>
          <w:lang w:eastAsia="ru-RU"/>
        </w:rPr>
        <w:t>.</w:t>
      </w:r>
    </w:p>
    <w:p w:rsidR="000119A5" w:rsidRDefault="00171BB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2.4.4. Информация о муниципальной услуге также размещается в форме информационных (текстовых) материалов на информационных стендах                             в местах предоставления муниципальной услуги.</w:t>
      </w:r>
    </w:p>
    <w:p w:rsidR="000119A5" w:rsidRDefault="00171BB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В случае устного обращения (лично или по телефону) заявителя (его представителя) специалисты МФЦ, комитета осуществляют устное информиро-вание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Ответ на телефонный звонок начинается с информации о наименовании органа, в который обратился заявитель, фамилии, имени, отчестве и должности специалиста, принявшего телефонный звонок.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При общении с заявителями (по телефону или лично) специалист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             услуги должно проводиться с использованием официально-делового стиля             речи.</w:t>
      </w:r>
    </w:p>
    <w:p w:rsidR="000119A5" w:rsidRDefault="00171BB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pacing w:val="-6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При невозможности специалиста, принявшего звонок, самостоятельно             ответить на поставленные вопросы, телефонный звонок должен быть переадресован (переведен) на другое должностное лицо или же обратившемуся </w:t>
      </w:r>
      <w:r>
        <w:rPr>
          <w:rFonts w:eastAsiaTheme="minorEastAsia" w:cs="Times New Roman"/>
          <w:spacing w:val="-6"/>
          <w:szCs w:val="28"/>
          <w:lang w:eastAsia="ru-RU"/>
        </w:rPr>
        <w:t>сообщается телефонный номер, по которому можно получить необходимую информацию.</w:t>
      </w:r>
    </w:p>
    <w:p w:rsidR="000119A5" w:rsidRDefault="00171BB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комитет письменное обращение о предоставлении письменного                   ответа либо назначить другое удобное для заявителя время для устного информирования.</w:t>
      </w:r>
    </w:p>
    <w:p w:rsidR="000119A5" w:rsidRDefault="00171BB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При консультировании в письменной форме, в том числе электронной,               ответ на обращение заявителя направляется по почтовому адресу, адресу электронной почты или по факсу, указанному заявителем, в срок, не превышающий 30-и календарных дней с момента регистрации обращения.</w:t>
      </w:r>
    </w:p>
    <w:p w:rsidR="000119A5" w:rsidRDefault="00171BB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                     адреса в информационно-телекоммуникационной сети «Интернет», указанные                         в настоящем пункте.</w:t>
      </w:r>
    </w:p>
    <w:p w:rsidR="000119A5" w:rsidRDefault="00171B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             муниципальной услуги, осуществляется МФЦ в соответствии с заключенным соглашением и регламентом работы МФЦ</w:t>
      </w:r>
      <w:r>
        <w:rPr>
          <w:rFonts w:eastAsia="Times New Roman" w:cs="Times New Roman"/>
          <w:bCs/>
          <w:color w:val="000000"/>
          <w:szCs w:val="28"/>
          <w:lang w:eastAsia="ru-RU"/>
        </w:rPr>
        <w:t>».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1.2. В пункте 2.5 слова «, полный текст настоящего административного регламента можно получить у специалиста комитета» исключить.</w:t>
      </w:r>
    </w:p>
    <w:p w:rsidR="000119A5" w:rsidRDefault="00171BB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1.3. В пункте 2.6 слово «пяти» заменить словом «семи».</w:t>
      </w:r>
    </w:p>
    <w:p w:rsidR="000119A5" w:rsidRDefault="00171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1.4. Пункт 2.8 изложить в следующей редакции:</w:t>
      </w:r>
    </w:p>
    <w:p w:rsidR="000119A5" w:rsidRDefault="00171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«2.8. Административные действия и процедуры в составе регламентируемой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муниципальной услуги:</w:t>
      </w:r>
    </w:p>
    <w:p w:rsidR="000119A5" w:rsidRDefault="00171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- прием и регистрация заявления – выполняет МФЦ, комитет;</w:t>
      </w:r>
    </w:p>
    <w:p w:rsidR="000119A5" w:rsidRDefault="00171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проверка документов, межведомственное информационное взаимо-действие – выполняет комитет, учреждение органа регистрации прав, </w:t>
      </w:r>
      <w:r>
        <w:rPr>
          <w:rFonts w:cs="Times New Roman"/>
          <w:szCs w:val="28"/>
        </w:rPr>
        <w:t>территориальный орган УФНС, ДАиГ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; </w:t>
      </w:r>
    </w:p>
    <w:p w:rsidR="000119A5" w:rsidRDefault="00171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- принятие решения о предоставлении земельного участка либо об отказе                  в предоставлении земельного участка – выполняет комитет, правовое управ-ление, уполномоченное высшее должностное лицо Администрации города, управление документационного обеспечения;</w:t>
      </w:r>
    </w:p>
    <w:p w:rsidR="000119A5" w:rsidRDefault="00171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- выдача (направление) заявителю результата предоставления муниципальной услуги – выполняет ХЭУ, МФЦ».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1.5. В абзаце восьмом подпункта 2.13.2.1 пункта 2.13 слова «, в том числе» исключить.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1.6. Подпункт 2.13.2.6 пункта 2.13 исключить.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1.7. В подпункте 2.14.1 пункта 2.14 абзац третий исключить.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1.8. Подпункт 2.14.2 пункта 2.14 исключить.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1.9. В подпунктах 2.14.4 пункта 2.14 слова «филиал кадастровой палаты Росреестра, с 01 января 2017 года в орган регистрации прав» заменить словами «в учреждение органа регистрации прав».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1.10. В пункте 2.15 абзац третий исключить.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1.11. В пункте 2.21: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абзац второй изложить в следующей редакции: </w:t>
      </w:r>
    </w:p>
    <w:p w:rsidR="000119A5" w:rsidRDefault="00171BB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 xml:space="preserve">«Заявление, в том числе поступившее посредством Единого или регионального порталов, подлежит регистрации специалистом комитета в ведомственной </w:t>
      </w:r>
      <w:r>
        <w:rPr>
          <w:rFonts w:eastAsia="Calibri" w:cs="Times New Roman"/>
          <w:szCs w:val="28"/>
        </w:rPr>
        <w:t>информационной системе в течение одного рабочего дня с момента              его поступления в комитет»;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- абзацы третий, четвертый исключить.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1.12. В подпункте 2.24.2 пункта 2.24 абзацы пятый, шестой, седьмой</w:t>
      </w:r>
      <w:r>
        <w:rPr>
          <w:rFonts w:eastAsia="Calibri" w:cs="Times New Roman"/>
          <w:szCs w:val="28"/>
          <w:lang w:eastAsia="ru-RU"/>
        </w:rPr>
        <w:t xml:space="preserve">           изложить в следующей редакции: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«При личном обращении лицо, подающее заявление, предъявляет документ, подтверждающий личность заявителя, а в случае обращения представи-теля заявителя – документ, подтверждающий полномочия такого представителя в соответствии с законодательством Российской Федерации, копии которых            заверяются специалистом МФЦ, принимающим заявление, и приобщаются              к поданному заявлению.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Документы представляются (направляются) в подлиннике (в копии, если документы являются общедоступными) либо в копиях, заверяемых специалистом МФЦ, принимающим заявление.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В случае подачи заявления лично заявителю выдается расписка в приеме </w:t>
      </w:r>
      <w:r>
        <w:rPr>
          <w:rFonts w:eastAsia="Calibri" w:cs="Times New Roman"/>
          <w:spacing w:val="-4"/>
          <w:szCs w:val="28"/>
          <w:lang w:eastAsia="ru-RU"/>
        </w:rPr>
        <w:t>документов по форме согласно приложению 4 к настоящему административному</w:t>
      </w:r>
      <w:r>
        <w:rPr>
          <w:rFonts w:eastAsia="Calibri" w:cs="Times New Roman"/>
          <w:szCs w:val="28"/>
          <w:lang w:eastAsia="ru-RU"/>
        </w:rPr>
        <w:t xml:space="preserve"> регламенту, с указанием перечня представленных заявителем документов, даты их получения».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1.13. Раздел 3</w:t>
      </w:r>
      <w:r>
        <w:rPr>
          <w:rFonts w:cs="Times New Roman"/>
          <w:szCs w:val="28"/>
        </w:rPr>
        <w:t xml:space="preserve"> изложить в следующей редакции: 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           выполнения административных процедур в электронной форме, а также                 особенности предоставления административных процедур в многофункциональных центрах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119A5" w:rsidRDefault="00171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- прием и регистрация заявления;</w:t>
      </w:r>
    </w:p>
    <w:p w:rsidR="000119A5" w:rsidRDefault="00171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pacing w:val="-4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 xml:space="preserve">- проверка документов, межведомственное информационное взаимодействие; </w:t>
      </w:r>
    </w:p>
    <w:p w:rsidR="000119A5" w:rsidRDefault="00171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- принятие решения о предоставлении земельного участка либо об отказе               в предоставлении земельного участка;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выдача (направление) заявителю результата предоставления муниципальной услуги. 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Блок-схема предоставления муниципальной услуги приводится в приложении 3 к настоящему административному регламенту.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3.2. Прием и регистрация заявления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 для начала административной процедуры: поступление в МФЦ или комитет заявления о предоставлении муниципальной услуги.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о лицах, ответственных за выполнение административной                   процедуры: специалист МФЦ, специалист комитета, ответственный за проверку заявления, формирование и направление межведомственных запросов.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заявленияо предоставлении муниципальной услуги. </w:t>
      </w:r>
    </w:p>
    <w:p w:rsidR="000119A5" w:rsidRDefault="00171BB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личном обращении заявителя в МФЦ сотрудник МФЦ обеспечивает прием заявления и документов, необходимых для предоставления муници-пальной услуги, в том числе:</w:t>
      </w:r>
    </w:p>
    <w:p w:rsidR="000119A5" w:rsidRDefault="00171BB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устанавливает предмет обращения;</w:t>
      </w:r>
    </w:p>
    <w:p w:rsidR="000119A5" w:rsidRDefault="00171BB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проверяет документ, удостоверяющий личность;</w:t>
      </w:r>
    </w:p>
    <w:p w:rsidR="000119A5" w:rsidRDefault="00171BB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0119A5" w:rsidRDefault="00171BB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проверяет наличие всех необходимых документов исходя из перечня              документов, установленного пунктом 2.13 настоящего административного           регламента;</w:t>
      </w:r>
    </w:p>
    <w:p w:rsidR="000119A5" w:rsidRDefault="00171BB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проверяет соответствие представленных документов установленным             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фамилия, имя и отчество физического лица, контактные телефоны, адрес места жительства, почтовый адрес написаны полностью, в документах нет подчисток, приписок, зачеркнутых слов и иных неоговоренных исправ-лений, документы не исполнены карандашом;</w:t>
      </w:r>
    </w:p>
    <w:p w:rsidR="000119A5" w:rsidRDefault="00171BB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проводит предварительный анализ заявления и документов на наличие оснований для отказа в приеме заявления;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при наличии оснований для отказа в приеме документов</w:t>
      </w:r>
      <w:r>
        <w:rPr>
          <w:rFonts w:eastAsiaTheme="minorEastAsia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указанных               в пункте 2.18 настоящего административного регламента, заявитель устно              уведомляется об отказе в приеме заявления с разъяснением содержания выявленных недостатков в представленных документах и предлагается принять                меры по их устранению.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случае подачи заявления и иных документов, необходимых для предоставления муниципальной услуги, в электронной форме, проводится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                 заполненного поля электронной формы запроса заявитель уведомляется                      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119A5" w:rsidRDefault="00171BBB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Регистрация заявления осуществляется специалистом комитета в ведомственной информационной системе</w:t>
      </w:r>
      <w:r>
        <w:rPr>
          <w:rFonts w:cs="Times New Roman"/>
          <w:szCs w:val="28"/>
        </w:rPr>
        <w:t xml:space="preserve"> при этом</w:t>
      </w:r>
      <w:r>
        <w:rPr>
          <w:rFonts w:eastAsia="Times New Roman" w:cs="Times New Roman"/>
          <w:szCs w:val="28"/>
          <w:lang w:eastAsia="ru-RU"/>
        </w:rPr>
        <w:t xml:space="preserve"> определяется электронная схема движения документов, сканируется заявление и документы, полученные                  в бумажном виде, создается электронное дело в форме электронных образов                       заявления и документов, представленных на бумажных носителях, присоеди-нения электронных документов</w:t>
      </w:r>
      <w:r>
        <w:rPr>
          <w:rFonts w:cs="Times New Roman"/>
          <w:szCs w:val="28"/>
        </w:rPr>
        <w:t xml:space="preserve">. 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>
        <w:t>аксимальный срок выполнения административной процедуры: один          рабочий день с даты представления заявления о предоставлении муници-пальной услуги в комитет</w:t>
      </w:r>
      <w:r>
        <w:rPr>
          <w:rFonts w:cs="Times New Roman"/>
          <w:szCs w:val="28"/>
        </w:rPr>
        <w:t>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Критерий принятия решения по настоящей административной процедуре: наличие заявления о предоставлении муниципальной услуги.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административной процедуры: зарегистрированное заявление.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приема и регистрации заявления о предоставлении муниципальной услуги </w:t>
      </w:r>
      <w:r>
        <w:rPr>
          <w:rFonts w:eastAsia="Calibri" w:cs="Times New Roman"/>
          <w:spacing w:val="-4"/>
          <w:szCs w:val="28"/>
        </w:rPr>
        <w:t>в ведомственной информационной системе с проставлением в заявлении отметки</w:t>
      </w:r>
      <w:r>
        <w:rPr>
          <w:rFonts w:eastAsia="Calibri" w:cs="Times New Roman"/>
          <w:szCs w:val="28"/>
        </w:rPr>
        <w:t xml:space="preserve"> о регистрации</w:t>
      </w:r>
      <w:r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Cs w:val="28"/>
        </w:rPr>
        <w:t>Отметка о регистрации на заявлении, поступившем в элект-ронной форме, не проставляется.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Уведомление о приеме и регистрации запроса и иных документов, </w:t>
      </w:r>
      <w:r>
        <w:rPr>
          <w:rFonts w:eastAsia="Calibri" w:cs="Times New Roman"/>
          <w:spacing w:val="-4"/>
          <w:szCs w:val="28"/>
        </w:rPr>
        <w:t>необходимых для предоставления услуги, содержащее сведения о факте приема запроса</w:t>
      </w:r>
      <w:r>
        <w:rPr>
          <w:rFonts w:eastAsia="Calibri" w:cs="Times New Roman"/>
          <w:szCs w:val="28"/>
        </w:rPr>
        <w:t xml:space="preserve">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направляется заявителю в срок, не превышающий одного         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заявителя.</w:t>
      </w:r>
    </w:p>
    <w:p w:rsidR="000119A5" w:rsidRDefault="00171BB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3.3. </w:t>
      </w:r>
      <w:r>
        <w:rPr>
          <w:rFonts w:eastAsia="Times New Roman" w:cs="Times New Roman"/>
          <w:szCs w:val="28"/>
          <w:lang w:eastAsia="ru-RU"/>
        </w:rPr>
        <w:t>Проверка документов, м</w:t>
      </w:r>
      <w:r>
        <w:rPr>
          <w:rFonts w:cs="Times New Roman"/>
          <w:szCs w:val="28"/>
        </w:rPr>
        <w:t>ежведомственное информационное взаимодействие.</w:t>
      </w:r>
    </w:p>
    <w:p w:rsidR="000119A5" w:rsidRDefault="00171BB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Основание для начала проведения административной процедуры: зарегистрированное заявление о предоставлении земельного участка.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о лицах, ответственных за выполнение административной                 процедуры: специалист комитета, ответственный за проверку документов, формирование и направление межведомственных запросов, специалист ХЭУ, руководитель комитета.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0119A5" w:rsidRDefault="00171BBB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проверка представленных документов на соответствие перечню, указанному в пункте 2.13 настоящего административного регламента и на наличие </w:t>
      </w:r>
      <w:r>
        <w:rPr>
          <w:rFonts w:eastAsia="Calibri" w:cs="Times New Roman"/>
          <w:spacing w:val="-4"/>
          <w:szCs w:val="28"/>
        </w:rPr>
        <w:t>(отсутствие) оснований для возврата заявления о предоставлении муниципальной</w:t>
      </w:r>
      <w:r>
        <w:rPr>
          <w:rFonts w:eastAsia="Calibri" w:cs="Times New Roman"/>
          <w:szCs w:val="28"/>
        </w:rPr>
        <w:t xml:space="preserve"> услуги, указанных в статье 39.17 Земельного кодекса Российской Федерации         в течение одного рабочего дня с момента поступления заявления и документов к специалисту, </w:t>
      </w:r>
      <w:r>
        <w:rPr>
          <w:rFonts w:cs="Times New Roman"/>
          <w:szCs w:val="28"/>
        </w:rPr>
        <w:t>ответственный за проверку документов, формирование                             и направление межведомственных запросов</w:t>
      </w:r>
      <w:r>
        <w:rPr>
          <w:rFonts w:eastAsia="Calibri" w:cs="Times New Roman"/>
          <w:szCs w:val="28"/>
        </w:rPr>
        <w:t>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при наличии оснований для возврата заявления о предоставлении муниципальной услуги:</w:t>
      </w:r>
    </w:p>
    <w:p w:rsidR="000119A5" w:rsidRDefault="00171BBB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eastAsia="Calibri" w:cs="Times New Roman"/>
          <w:spacing w:val="-6"/>
          <w:szCs w:val="28"/>
        </w:rPr>
        <w:t xml:space="preserve">подготовка специалистом комитета, </w:t>
      </w:r>
      <w:r>
        <w:rPr>
          <w:rFonts w:cs="Times New Roman"/>
          <w:spacing w:val="-6"/>
          <w:szCs w:val="28"/>
        </w:rPr>
        <w:t>ответственным за проверку документов,</w:t>
      </w:r>
      <w:r>
        <w:rPr>
          <w:rFonts w:cs="Times New Roman"/>
          <w:szCs w:val="28"/>
        </w:rPr>
        <w:t xml:space="preserve"> формирование и направление межведомственных запросов, </w:t>
      </w:r>
      <w:r>
        <w:rPr>
          <w:rFonts w:eastAsia="Calibri" w:cs="Times New Roman"/>
          <w:szCs w:val="28"/>
        </w:rPr>
        <w:t xml:space="preserve">проекта уведом-ления о возврате заявления о предоставлении муниципальной услуги (далее – уведомление о возврате). </w:t>
      </w:r>
      <w:r>
        <w:rPr>
          <w:rFonts w:cs="Times New Roman"/>
          <w:szCs w:val="28"/>
        </w:rPr>
        <w:t>Решение о возврате заявления о предоставлении            земельного участка оформляется на бумажном носителе на бланке комитета           за подписью руководителя комитета или лица, его замещающего;</w:t>
      </w:r>
    </w:p>
    <w:p w:rsidR="000119A5" w:rsidRDefault="00171BB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передача специалисту ХЭУ подписанного уведомления о возврате                      для регистрации уведомления о возврате в электронном документообороте                 и направлении заявителю </w:t>
      </w:r>
      <w:r>
        <w:rPr>
          <w:rFonts w:eastAsia="Times New Roman" w:cs="Times New Roman"/>
          <w:szCs w:val="28"/>
          <w:lang w:eastAsia="ru-RU"/>
        </w:rPr>
        <w:t>почтовым отправлением с описью вложения                      и уведомлением о получении.</w:t>
      </w:r>
    </w:p>
    <w:p w:rsidR="000119A5" w:rsidRDefault="00171BB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подаче заявления в электронной форме и наличии оснований, </w:t>
      </w:r>
      <w:r>
        <w:rPr>
          <w:rFonts w:eastAsia="Times New Roman" w:cs="Times New Roman"/>
          <w:spacing w:val="-4"/>
          <w:szCs w:val="28"/>
          <w:lang w:eastAsia="ru-RU"/>
        </w:rPr>
        <w:t>предусмотренных Приказом Минэкономразвития России от 14.01.2015 № 7, заявление</w:t>
      </w:r>
      <w:r>
        <w:rPr>
          <w:rFonts w:eastAsia="Times New Roman" w:cs="Times New Roman"/>
          <w:szCs w:val="28"/>
          <w:lang w:eastAsia="ru-RU"/>
        </w:rPr>
        <w:t xml:space="preserve"> не рассматривается. В этом случае специалист, ответственный за проверку           документов не позднее пяти рабочих дней со дня представления такого заяв-ления в комитет направляет заявителю на указанный в заявлении адрес электронной почты (при наличии) заявителя или иным указанным в заявлении           способом уведомление с указанием допущенных нарушений требований,                   в соответствии с которыми должно быть представлено заявление.</w:t>
      </w:r>
    </w:p>
    <w:p w:rsidR="000119A5" w:rsidRDefault="00171BBB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Максимальный срок административного действия по возврату заявления – 10 рабочих дней с момента поступления заявления в комитет</w:t>
      </w:r>
      <w:r>
        <w:rPr>
          <w:rFonts w:eastAsia="Calibri" w:cs="Times New Roman"/>
          <w:szCs w:val="28"/>
        </w:rPr>
        <w:t>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при отсутствии оснований для возврата заявления о предоставлении            муниципальной услуги: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формирование и направление межведомственных запросов в электронном виде, получение ответов на них, проведение проверки представленных ответов специалистом, </w:t>
      </w:r>
      <w:r>
        <w:rPr>
          <w:rFonts w:cs="Times New Roman"/>
          <w:szCs w:val="28"/>
        </w:rPr>
        <w:t>ответственным за проверку документов, формирование                      и направление межведомственных запросов</w:t>
      </w:r>
      <w:r>
        <w:rPr>
          <w:rFonts w:eastAsia="Calibri" w:cs="Times New Roman"/>
          <w:szCs w:val="28"/>
        </w:rPr>
        <w:t>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4"/>
          <w:szCs w:val="28"/>
        </w:rPr>
        <w:t>передача заявления о предоставлении муниципальной услуги, прилагаемых</w:t>
      </w:r>
      <w:r>
        <w:rPr>
          <w:rFonts w:eastAsia="Calibri" w:cs="Times New Roman"/>
          <w:szCs w:val="28"/>
        </w:rPr>
        <w:t xml:space="preserve">                      к нему документов, ответов, полученных на межведомственные запросы,                  специалисту, ответственному за подготовку проекта решения.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Максимальный срок административного действия межведомственного                    информационного взаимодействия – шесть рабочих дней с момента окончания срока проверки документов.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Критерии принятия решения о направлении межведомственных запросов: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перечень документов, которые уполномоченный орган получает посредством межведомственного информационного взаимодействия; 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отсутствие оснований для возврата заявления о предоставлении муниципальной услуги, указанных в </w:t>
      </w:r>
      <w:r>
        <w:rPr>
          <w:rFonts w:eastAsia="Calibri" w:cs="Times New Roman"/>
          <w:szCs w:val="26"/>
        </w:rPr>
        <w:t>статье 39.17 Земельного кодекса Российской            Федерации</w:t>
      </w:r>
      <w:r>
        <w:rPr>
          <w:rFonts w:eastAsia="Calibri" w:cs="Times New Roman"/>
          <w:szCs w:val="28"/>
        </w:rPr>
        <w:t>.</w:t>
      </w:r>
    </w:p>
    <w:p w:rsidR="000119A5" w:rsidRDefault="000119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0119A5" w:rsidRDefault="000119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Результатами выполнения данной административной процедуры являются: 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уведомление о возврате заявления о предоставлении муниципальной        услуги, подписанное руководителем комитета или лицом, его замещающим,             содержащее все основания такого возврата;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полученные ответы на межведомственные запросы, содержащие документы или сведения из них.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уведомление о возврате заявления о предоставлении муниципальной              услуги регистрируется в электронном документообороте;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полученный электронный ответ на межведомственный электронный             запрос приобщается к электронному делу.</w:t>
      </w:r>
    </w:p>
    <w:p w:rsidR="000119A5" w:rsidRDefault="00171BB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заяви-телю направляется уведомление о возврате заявления с присоединением            электронного образа уведомления о возврате, оформленного на бумажном        носителе, в течение одного рабочего дня с даты регистрации уведомления             о возврате.</w:t>
      </w:r>
    </w:p>
    <w:p w:rsidR="000119A5" w:rsidRDefault="00171BB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Административное действие по возврату заявления не выполняется                       в подуслуге «Предоставление земельных участков гражданам для ведения             садоводства, огородничества или дачного хозяйства в соответствии с Федеральным законом от 25.10.2001 № 137-ФЗ».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4"/>
          <w:szCs w:val="28"/>
        </w:rPr>
        <w:t>3.4. П</w:t>
      </w:r>
      <w:r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ринятие решения о предоставлении</w:t>
      </w:r>
      <w:r>
        <w:rPr>
          <w:rFonts w:eastAsia="Calibri" w:cs="Times New Roman"/>
          <w:spacing w:val="-4"/>
          <w:szCs w:val="28"/>
        </w:rPr>
        <w:t xml:space="preserve"> земельного участка </w:t>
      </w:r>
      <w:r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либо об отказе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в предоставлении </w:t>
      </w:r>
      <w:r>
        <w:rPr>
          <w:rFonts w:eastAsia="Calibri" w:cs="Times New Roman"/>
          <w:szCs w:val="28"/>
        </w:rPr>
        <w:t>земельного участка.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Основание для начала выполнения административной процедуры: поступление специалисту комитета, </w:t>
      </w:r>
      <w:r>
        <w:rPr>
          <w:rFonts w:eastAsia="Calibri" w:cs="Times New Roman"/>
          <w:szCs w:val="28"/>
        </w:rPr>
        <w:t>ответственному за подготовку проекта решения</w:t>
      </w:r>
      <w:r>
        <w:rPr>
          <w:rFonts w:cs="Times New Roman"/>
          <w:szCs w:val="28"/>
        </w:rPr>
        <w:t>, электронного дела по оказанию муниципальной услуги и ответов на межведомственные запросы.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должностных лицах, ответственных за выполнение административной процедуры: сотрудники комитета, правовое управление, управление документационного обеспечения, высшее должностное лицо Администрации города, уполномоченное на подписание документов в сфере земельных отношений. 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Административные действия, входящие в состав административной             процедуры: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 комитета, ответственный за подготовку проекта решения,       выполняет следующие административные действия: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проводит анализ поступивших документов на предмет наличия (отсутствия)</w:t>
      </w:r>
      <w:r>
        <w:rPr>
          <w:rFonts w:cs="Times New Roman"/>
          <w:szCs w:val="28"/>
        </w:rPr>
        <w:t xml:space="preserve"> оснований для отказа в предоставлении муниципальной услуги, указанных                   в пункте 2.18 настоящего административного регламента;</w:t>
      </w:r>
    </w:p>
    <w:p w:rsidR="000119A5" w:rsidRDefault="00171BBB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направляет электронное сообщение </w:t>
      </w:r>
      <w:r>
        <w:rPr>
          <w:rFonts w:cs="Times New Roman"/>
          <w:szCs w:val="28"/>
        </w:rPr>
        <w:t xml:space="preserve">в отдел договорных и арендных отношений комитета </w:t>
      </w:r>
      <w:r>
        <w:rPr>
          <w:rFonts w:eastAsia="Times New Roman" w:cs="Times New Roman"/>
          <w:szCs w:val="28"/>
          <w:lang w:eastAsia="ru-RU"/>
        </w:rPr>
        <w:t>о подготовке расчета размера арендной платы в случае предоставления земельного участка в аренду или расчета выкупной цены земельного участка в случае предоставления земельного участка в собственность за плату;</w:t>
      </w:r>
    </w:p>
    <w:p w:rsidR="000119A5" w:rsidRDefault="00171B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готовит проект одного из решений, являющихся результатом предоставления</w:t>
      </w:r>
      <w:r>
        <w:rPr>
          <w:rFonts w:cs="Times New Roman"/>
          <w:szCs w:val="28"/>
        </w:rPr>
        <w:t xml:space="preserve"> муниципальной услуги;</w:t>
      </w:r>
    </w:p>
    <w:p w:rsidR="000119A5" w:rsidRDefault="00171BB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передает проект решения на согласование;</w:t>
      </w:r>
    </w:p>
    <w:p w:rsidR="000119A5" w:rsidRDefault="00171BB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- специалисты отдела договорных и арендных отношений комитета в течение</w:t>
      </w:r>
      <w:r>
        <w:rPr>
          <w:rFonts w:cs="Times New Roman"/>
          <w:szCs w:val="28"/>
        </w:rPr>
        <w:t xml:space="preserve"> двух рабочих дней со дня поступления электронного сообщения:</w:t>
      </w:r>
    </w:p>
    <w:p w:rsidR="000119A5" w:rsidRDefault="00171BB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готовят расчет размера арендной платы </w:t>
      </w:r>
      <w:r>
        <w:rPr>
          <w:rFonts w:eastAsia="Times New Roman" w:cs="Times New Roman"/>
          <w:spacing w:val="-4"/>
          <w:szCs w:val="28"/>
          <w:lang w:eastAsia="ru-RU"/>
        </w:rPr>
        <w:t>в случае предоставления земельного</w:t>
      </w:r>
      <w:r>
        <w:rPr>
          <w:rFonts w:eastAsia="Times New Roman" w:cs="Times New Roman"/>
          <w:szCs w:val="28"/>
          <w:lang w:eastAsia="ru-RU"/>
        </w:rPr>
        <w:t xml:space="preserve"> участка в аренду или расчета выкупной цены земельного участка в случае            предоставления земельного участка в собственность за плату</w:t>
      </w:r>
      <w:r>
        <w:rPr>
          <w:rFonts w:cs="Times New Roman"/>
          <w:szCs w:val="28"/>
        </w:rPr>
        <w:t xml:space="preserve"> (далее – расчет);</w:t>
      </w:r>
    </w:p>
    <w:p w:rsidR="000119A5" w:rsidRDefault="00171BB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присоединяют расчет к электронному делу по оказанию муниципальной услуги;</w:t>
      </w:r>
    </w:p>
    <w:p w:rsidR="000119A5" w:rsidRDefault="00171BB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 комитета, в непосредственном подчинении которого находится специалист, ответственный за подготовку решения, специалисты                       комитета, ответственные за внесение сведений в информационную систему учета земельных участков, руководство комитета, специалисты правового управления выполняют согласование проекта решения по предоставлению             муниципальной услуги в электронной форме;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уполномоченное высшее должностное лицо Администрации города                рассматривает поступивший проект решения и подписывает его либо отклоняет с указанием мотивов отклонения в течение трех рабочих дней с момента            поступления на подпись проекта решения;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управление документационного обеспечения: 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регистрирует подписанное решение об отказе в предоставлении земельного</w:t>
      </w:r>
      <w:r>
        <w:rPr>
          <w:rFonts w:cs="Times New Roman"/>
          <w:szCs w:val="28"/>
        </w:rPr>
        <w:t xml:space="preserve"> участка в электронном документообороте в течение дня с момента подписания;</w:t>
      </w:r>
    </w:p>
    <w:p w:rsidR="000119A5" w:rsidRDefault="00171BB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передает зарегистрированное решение об отказе в предоставлении земельного участка в комитет.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Критерии принятия решения о предоставлении  земельного участка                  (об отказе в предоставлении земельного участка): отсутствие (наличие) осно-ваний для отказа в предоставлении муниципальной услуги, указанных в пункте 2.18 настоящего административного регламента.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Максимальный срок выполнения административной процедуры по подуслуге </w:t>
      </w:r>
      <w:r>
        <w:rPr>
          <w:rFonts w:eastAsia="Times New Roman" w:cs="Times New Roman"/>
          <w:szCs w:val="28"/>
          <w:lang w:eastAsia="ru-RU"/>
        </w:rPr>
        <w:t>«Предоставление земельных участков гражданам для ведения садоводства, огородничества или дачного хозяйства в соответствии с Федеральным законом № 137-ФЗ» составляет 10</w:t>
      </w:r>
      <w:r>
        <w:rPr>
          <w:rFonts w:cs="Times New Roman"/>
          <w:szCs w:val="28"/>
        </w:rPr>
        <w:t xml:space="preserve"> календарных дней.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Максимальный срок выполнения административной процедуры по подуслуге </w:t>
      </w:r>
      <w:r>
        <w:rPr>
          <w:rFonts w:eastAsia="Times New Roman" w:cs="Times New Roman"/>
          <w:szCs w:val="28"/>
          <w:lang w:eastAsia="ru-RU"/>
        </w:rPr>
        <w:t>«Предоставление земельных участков гражданам для ведения садоводства, огородничества или дачного хозяйства в соответствии с ЗК РФ» составляет               18</w:t>
      </w:r>
      <w:r>
        <w:rPr>
          <w:rFonts w:cs="Times New Roman"/>
          <w:szCs w:val="28"/>
        </w:rPr>
        <w:t xml:space="preserve"> календарных дней.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Результатом выполнения административной процедуры является: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подписанный </w:t>
      </w:r>
      <w:r>
        <w:rPr>
          <w:rFonts w:cs="Times New Roman"/>
          <w:szCs w:val="28"/>
        </w:rPr>
        <w:t>уполномоченным высшим должностным лицом Администрации города</w:t>
      </w:r>
      <w:r>
        <w:rPr>
          <w:rFonts w:eastAsia="Calibri" w:cs="Times New Roman"/>
          <w:szCs w:val="28"/>
        </w:rPr>
        <w:t xml:space="preserve"> договор аренды земельного участка в случае предоставления            земельного участка в аренду;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подписанный </w:t>
      </w:r>
      <w:r>
        <w:rPr>
          <w:rFonts w:cs="Times New Roman"/>
          <w:szCs w:val="28"/>
        </w:rPr>
        <w:t>уполномоченным высшим должностным лицом Администрации города</w:t>
      </w:r>
      <w:r>
        <w:rPr>
          <w:rFonts w:eastAsia="Calibri" w:cs="Times New Roman"/>
          <w:szCs w:val="28"/>
        </w:rPr>
        <w:t xml:space="preserve"> договор купли-продажи земельного участка в случае предоставления земельного участка в собственность за плату;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pacing w:val="-4"/>
          <w:szCs w:val="28"/>
        </w:rPr>
      </w:pPr>
      <w:r>
        <w:rPr>
          <w:rFonts w:eastAsia="Calibri" w:cs="Times New Roman"/>
          <w:spacing w:val="-4"/>
          <w:szCs w:val="28"/>
        </w:rPr>
        <w:t>- решение о предоставлении земельного участка в собственность бесплатно;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 xml:space="preserve">- решение об отказе в предоставлении земельного участка, оформленное               на бланке уполномоченного органа и подписанное </w:t>
      </w:r>
      <w:r>
        <w:rPr>
          <w:rFonts w:cs="Times New Roman"/>
          <w:szCs w:val="28"/>
        </w:rPr>
        <w:t>уполномоченным высшим должностным лицом Администрации города</w:t>
      </w:r>
      <w:r>
        <w:rPr>
          <w:rFonts w:eastAsia="Calibri" w:cs="Times New Roman"/>
          <w:sz w:val="24"/>
          <w:szCs w:val="24"/>
        </w:rPr>
        <w:t>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</w:t>
      </w:r>
      <w:r>
        <w:rPr>
          <w:rFonts w:eastAsia="Calibri" w:cs="Times New Roman"/>
          <w:sz w:val="24"/>
          <w:szCs w:val="24"/>
        </w:rPr>
        <w:t>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3.5. </w:t>
      </w:r>
      <w:r>
        <w:rPr>
          <w:rFonts w:cs="Times New Roman"/>
          <w:szCs w:val="28"/>
        </w:rPr>
        <w:t>Выдача (направление) заявителю результата предоставления муниципальной услуги.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 для начала административной процедуры: поступление специалисту, ответственному за подготовку решения, документа, являющегося                 результатом предоставления муниципальной услуги.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лица, ответственные за выполнение административной             процедуры: специалист комитета, </w:t>
      </w:r>
      <w:r>
        <w:rPr>
          <w:rFonts w:eastAsia="Times New Roman" w:cs="Times New Roman"/>
          <w:szCs w:val="28"/>
          <w:lang w:eastAsia="ru-RU"/>
        </w:rPr>
        <w:t>ответственный за подготовку решения,           специалист ХЭУ, МФЦ</w:t>
      </w:r>
      <w:r>
        <w:rPr>
          <w:rFonts w:cs="Times New Roman"/>
          <w:szCs w:val="28"/>
        </w:rPr>
        <w:t>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Административные действия, входящие в состав административной           процедуры: выдача (направление) результата предоставления муниципальной услуги: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специалист комитета, </w:t>
      </w:r>
      <w:r>
        <w:rPr>
          <w:rFonts w:eastAsia="Times New Roman" w:cs="Times New Roman"/>
          <w:szCs w:val="28"/>
          <w:lang w:eastAsia="ru-RU"/>
        </w:rPr>
        <w:t>ответственный за подготовку решения</w:t>
      </w:r>
      <w:r>
        <w:rPr>
          <w:rFonts w:cs="Times New Roman"/>
          <w:szCs w:val="28"/>
        </w:rPr>
        <w:t>, исходя              из способа получения результата муниципальной услуги: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передает результат муниципальной услуги </w:t>
      </w:r>
      <w:r>
        <w:rPr>
          <w:rFonts w:eastAsia="Times New Roman" w:cs="Times New Roman"/>
          <w:szCs w:val="28"/>
          <w:lang w:eastAsia="ru-RU"/>
        </w:rPr>
        <w:t>специалисту ХЭУ</w:t>
      </w:r>
      <w:r>
        <w:rPr>
          <w:rFonts w:cs="Times New Roman"/>
          <w:szCs w:val="28"/>
        </w:rPr>
        <w:t xml:space="preserve"> для </w:t>
      </w:r>
      <w:r>
        <w:rPr>
          <w:rFonts w:cs="Times New Roman"/>
          <w:spacing w:val="-6"/>
          <w:szCs w:val="28"/>
        </w:rPr>
        <w:t>направления посредством почтового отправления заказным письмом с описью вложения</w:t>
      </w:r>
      <w:r>
        <w:rPr>
          <w:rFonts w:cs="Times New Roman"/>
          <w:szCs w:val="28"/>
        </w:rPr>
        <w:t xml:space="preserve">                   и уведомлением о получении или выдачи результата через МФЦ.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подаче заявления в электронной форме посредством Единого и регионального порталов, также при  наличии в заявлении адреса электронной почты направляет уведомление о результатах рассмотрения документов,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административного действия – в день получения              зарегистрированного документа, являющегося результатом предоставления                   муниципальной услуги;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специалист ХЭУ: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формирует и направляет почтовое отправление либо передает результат предоставления муниципальной услуги в МФЦ</w:t>
      </w:r>
      <w:r>
        <w:rPr>
          <w:rFonts w:eastAsia="Calibri" w:cs="Times New Roman"/>
          <w:szCs w:val="28"/>
        </w:rPr>
        <w:t>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Максимальный срок административного действия – три рабочих дня                  со дня передачи документа, являющегося результатом предоставления муниципальной услуги.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Критерии принятия решения по настоящей административной процедуре: </w:t>
      </w:r>
      <w:r>
        <w:rPr>
          <w:rFonts w:eastAsia="Calibri" w:cs="Times New Roman"/>
          <w:szCs w:val="28"/>
        </w:rPr>
        <w:t>оформленный документ, являющийся результатом предоставления муниципальной услуги,</w:t>
      </w:r>
      <w:r>
        <w:rPr>
          <w:rFonts w:cs="Times New Roman"/>
          <w:szCs w:val="28"/>
        </w:rPr>
        <w:t xml:space="preserve"> и способ получения результата муниципальной услуги</w:t>
      </w:r>
      <w:r>
        <w:rPr>
          <w:rFonts w:eastAsia="Calibri" w:cs="Times New Roman"/>
          <w:szCs w:val="28"/>
        </w:rPr>
        <w:t>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административной процедуры – выданный (направленный)             заявителю документ-результат предоставления муниципальной услуги.</w:t>
      </w:r>
    </w:p>
    <w:p w:rsidR="000119A5" w:rsidRDefault="000119A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0119A5" w:rsidRDefault="000119A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Способ фиксации результата административной процедуры: 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- в случае направления заявителю результата предоставления муниципальной</w:t>
      </w:r>
      <w:r>
        <w:rPr>
          <w:rFonts w:cs="Times New Roman"/>
          <w:szCs w:val="28"/>
        </w:rPr>
        <w:t xml:space="preserve"> услуги почтовым отправлением – реестр почтовых отправлений с после-дующим получением уведомления о вручении;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szCs w:val="28"/>
        </w:rPr>
      </w:pPr>
      <w:r>
        <w:rPr>
          <w:rFonts w:cs="Times New Roman"/>
          <w:szCs w:val="28"/>
        </w:rPr>
        <w:t xml:space="preserve">- в случае выдачи результата предоставления муниципальной услуги                   в МФЦ – запись о передаче документов в МФЦ, отображаемая в </w:t>
      </w:r>
      <w:r>
        <w:rPr>
          <w:rFonts w:eastAsia="Calibri" w:cs="Times New Roman"/>
          <w:szCs w:val="28"/>
        </w:rPr>
        <w:t>электронном документообороте;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>
        <w:rPr>
          <w:rFonts w:eastAsia="Calibri" w:cs="Times New Roman"/>
          <w:iCs/>
          <w:szCs w:val="28"/>
        </w:rPr>
        <w:t xml:space="preserve">ри подаче заявления в электронной форме – </w:t>
      </w:r>
      <w:r>
        <w:rPr>
          <w:rFonts w:cs="Times New Roman"/>
          <w:szCs w:val="28"/>
        </w:rPr>
        <w:t>отражение информации               на Едином и региональном порталах.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Выдача заявителю документов, являющихся результатом предоставления </w:t>
      </w:r>
      <w:r>
        <w:rPr>
          <w:rFonts w:cs="Times New Roman"/>
          <w:spacing w:val="-6"/>
          <w:szCs w:val="28"/>
        </w:rPr>
        <w:t>муниципальной услуги, МФЦ осуществляется в соответствии с законодательством</w:t>
      </w:r>
      <w:r>
        <w:rPr>
          <w:rFonts w:cs="Times New Roman"/>
          <w:szCs w:val="28"/>
        </w:rPr>
        <w:t xml:space="preserve"> Российской Федерации в порядке и сроки, установленные соглашением, заключенным между МФЦ и уполномоченным органом.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3.6. </w:t>
      </w:r>
      <w:r>
        <w:rPr>
          <w:rFonts w:eastAsiaTheme="minorEastAsia" w:cs="Times New Roman"/>
          <w:szCs w:val="28"/>
          <w:lang w:eastAsia="ru-RU"/>
        </w:rPr>
        <w:t>Возможность осуществления административной процедуры либо                административного действия в ее составе в электронной форме.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В электронной форме возможно осуществление следующих административных процедур и действий: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подача заявления и документов посредством Единого и регионального порталов услуг (при технической возможности) с использованием средств                      электронной идентификации заявителя, в том числе электронной подписи;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межведомственное информационное взаимодействие;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подготовка и согласование проекта решения;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>- направление уведомления о результатах предоставления муниципальной услуги на адрес электронной почты</w:t>
      </w:r>
      <w:r>
        <w:rPr>
          <w:rFonts w:cs="Times New Roman"/>
          <w:szCs w:val="28"/>
        </w:rPr>
        <w:t>».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1.14. В абзаце втором пункта 4.2 после слова «осуществляются» дополнить словом «ежеквартально».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1.15. Дополнить приложением 4 к </w:t>
      </w:r>
      <w:r>
        <w:rPr>
          <w:rFonts w:eastAsiaTheme="minorEastAsia" w:cs="Times New Roman"/>
          <w:szCs w:val="28"/>
          <w:lang w:eastAsia="ru-RU"/>
        </w:rPr>
        <w:t xml:space="preserve">административному регламенту </w:t>
      </w:r>
      <w:r>
        <w:rPr>
          <w:rFonts w:eastAsiaTheme="minorEastAsia" w:cs="Times New Roman"/>
          <w:spacing w:val="-4"/>
          <w:szCs w:val="28"/>
          <w:lang w:eastAsia="ru-RU"/>
        </w:rPr>
        <w:t>предоставления муниципальной услуги «Предоставление земельных участков гражданам</w:t>
      </w:r>
      <w:r>
        <w:rPr>
          <w:rFonts w:eastAsiaTheme="minorEastAsia" w:cs="Times New Roman"/>
          <w:szCs w:val="28"/>
          <w:lang w:eastAsia="ru-RU"/>
        </w:rPr>
        <w:t xml:space="preserve"> для ведения садоводства, огородничества или дачного хозяйства» </w:t>
      </w:r>
      <w:r>
        <w:rPr>
          <w:rFonts w:cs="Times New Roman"/>
          <w:szCs w:val="28"/>
        </w:rPr>
        <w:t>согласно приложению к настоящему постановлению.</w:t>
      </w:r>
    </w:p>
    <w:p w:rsidR="000119A5" w:rsidRDefault="00171BB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>2.</w:t>
      </w:r>
      <w:r>
        <w:rPr>
          <w:rFonts w:eastAsiaTheme="minorEastAsia" w:cs="Times New Roman"/>
          <w:szCs w:val="28"/>
          <w:lang w:eastAsia="ru-RU"/>
        </w:rPr>
        <w:t xml:space="preserve"> Управлению информационной политики опубликовать настоящее                постановление в средствах массовой информации и разместить на официальном портале Администрации города.</w:t>
      </w:r>
    </w:p>
    <w:p w:rsidR="000119A5" w:rsidRDefault="00171BB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постановление вступает в действие с 01.04.2017.</w:t>
      </w: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>4. Контроль за выполнением постановления возложить на заместителя       главы Администрации города Усова А.В.</w:t>
      </w:r>
    </w:p>
    <w:p w:rsidR="000119A5" w:rsidRDefault="000119A5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0119A5" w:rsidRDefault="000119A5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0119A5" w:rsidRDefault="000119A5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0119A5" w:rsidRDefault="00171BBB">
      <w:pPr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0119A5" w:rsidRDefault="000119A5">
      <w:pPr>
        <w:jc w:val="both"/>
        <w:rPr>
          <w:rFonts w:eastAsiaTheme="minorEastAsia" w:cs="Times New Roman"/>
          <w:szCs w:val="28"/>
          <w:lang w:eastAsia="ru-RU"/>
        </w:rPr>
      </w:pPr>
    </w:p>
    <w:p w:rsidR="000119A5" w:rsidRDefault="000119A5">
      <w:pPr>
        <w:jc w:val="both"/>
        <w:rPr>
          <w:rFonts w:eastAsiaTheme="minorEastAsia" w:cs="Times New Roman"/>
          <w:szCs w:val="28"/>
          <w:lang w:eastAsia="ru-RU"/>
        </w:rPr>
      </w:pPr>
    </w:p>
    <w:p w:rsidR="000119A5" w:rsidRDefault="000119A5">
      <w:pPr>
        <w:jc w:val="both"/>
        <w:rPr>
          <w:rFonts w:eastAsiaTheme="minorEastAsia" w:cs="Times New Roman"/>
          <w:szCs w:val="28"/>
          <w:lang w:eastAsia="ru-RU"/>
        </w:rPr>
      </w:pPr>
    </w:p>
    <w:p w:rsidR="000119A5" w:rsidRDefault="000119A5">
      <w:pPr>
        <w:jc w:val="both"/>
        <w:rPr>
          <w:rFonts w:eastAsiaTheme="minorEastAsia" w:cs="Times New Roman"/>
          <w:szCs w:val="28"/>
          <w:lang w:eastAsia="ru-RU"/>
        </w:rPr>
      </w:pPr>
    </w:p>
    <w:p w:rsidR="000119A5" w:rsidRDefault="00171BBB">
      <w:pPr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0119A5" w:rsidRDefault="00171BBB">
      <w:pPr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0119A5" w:rsidRDefault="00171BBB">
      <w:pPr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0119A5" w:rsidRDefault="00171BBB">
      <w:pPr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___________ № _________</w:t>
      </w:r>
    </w:p>
    <w:p w:rsidR="000119A5" w:rsidRDefault="000119A5">
      <w:pPr>
        <w:jc w:val="center"/>
        <w:rPr>
          <w:rFonts w:eastAsiaTheme="minorEastAsia" w:cs="Times New Roman"/>
          <w:szCs w:val="28"/>
          <w:lang w:eastAsia="ru-RU"/>
        </w:rPr>
      </w:pPr>
    </w:p>
    <w:p w:rsidR="000119A5" w:rsidRDefault="000119A5">
      <w:pPr>
        <w:jc w:val="center"/>
        <w:rPr>
          <w:rFonts w:eastAsiaTheme="minorEastAsia" w:cs="Times New Roman"/>
          <w:szCs w:val="28"/>
          <w:lang w:eastAsia="ru-RU"/>
        </w:rPr>
      </w:pPr>
    </w:p>
    <w:p w:rsidR="000119A5" w:rsidRDefault="00171BBB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Расписка </w:t>
      </w:r>
    </w:p>
    <w:p w:rsidR="000119A5" w:rsidRDefault="00171BBB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получении документов</w:t>
      </w:r>
    </w:p>
    <w:p w:rsidR="000119A5" w:rsidRDefault="000119A5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0119A5" w:rsidRDefault="00171BB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____________________________________________________________________</w:t>
      </w:r>
    </w:p>
    <w:p w:rsidR="000119A5" w:rsidRDefault="00171BBB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(Ф.И.О. заявителя/представителя)</w:t>
      </w:r>
    </w:p>
    <w:p w:rsidR="000119A5" w:rsidRDefault="000119A5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0119A5" w:rsidRDefault="00171BBB">
      <w:pPr>
        <w:autoSpaceDE w:val="0"/>
        <w:autoSpaceDN w:val="0"/>
        <w:adjustRightInd w:val="0"/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Представленные документы</w:t>
      </w:r>
    </w:p>
    <w:p w:rsidR="000119A5" w:rsidRDefault="000119A5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0119A5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A5" w:rsidRDefault="00171B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0119A5" w:rsidRDefault="00171B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A5" w:rsidRDefault="00171B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A5" w:rsidRDefault="00171B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A5" w:rsidRDefault="00171B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Примечание</w:t>
            </w:r>
          </w:p>
        </w:tc>
      </w:tr>
      <w:tr w:rsidR="000119A5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A5" w:rsidRDefault="00011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A5" w:rsidRDefault="00011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A5" w:rsidRDefault="00011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A5" w:rsidRDefault="00011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0119A5" w:rsidRDefault="000119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Недостающие документы, при непредставлении которых принимается решение об отказе в предоставлении муниципальной услуги </w:t>
      </w:r>
    </w:p>
    <w:p w:rsidR="000119A5" w:rsidRDefault="000119A5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0119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A5" w:rsidRDefault="00171B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№ </w:t>
            </w:r>
          </w:p>
          <w:p w:rsidR="000119A5" w:rsidRDefault="00171B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A5" w:rsidRDefault="00171B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0119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A5" w:rsidRDefault="00011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9A5" w:rsidRDefault="00011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0119A5" w:rsidRDefault="000119A5">
      <w:pPr>
        <w:autoSpaceDE w:val="0"/>
        <w:autoSpaceDN w:val="0"/>
        <w:adjustRightInd w:val="0"/>
        <w:ind w:firstLine="567"/>
        <w:rPr>
          <w:rFonts w:eastAsia="Calibri" w:cs="Times New Roman"/>
          <w:szCs w:val="28"/>
        </w:rPr>
      </w:pPr>
    </w:p>
    <w:p w:rsidR="000119A5" w:rsidRDefault="00171BB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Заявителю разъяснены последствия непредставления документов,                      указанных в пункте 2 настоящей расписки.</w:t>
      </w:r>
    </w:p>
    <w:p w:rsidR="000119A5" w:rsidRDefault="000119A5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0119A5" w:rsidRDefault="00171BB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Документы сдал и один экземпляр расписки получил:</w:t>
      </w:r>
    </w:p>
    <w:p w:rsidR="000119A5" w:rsidRDefault="00171BB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 _____________ _________________________________</w:t>
      </w:r>
    </w:p>
    <w:p w:rsidR="000119A5" w:rsidRDefault="00171BB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16"/>
          <w:szCs w:val="16"/>
        </w:rPr>
        <w:t xml:space="preserve">             (дата)                                   (подпись)                                          (Ф.И.О. </w:t>
      </w:r>
      <w:r>
        <w:rPr>
          <w:rFonts w:eastAsia="Calibri" w:cs="Times New Roman"/>
          <w:sz w:val="20"/>
          <w:szCs w:val="20"/>
        </w:rPr>
        <w:t>заявителя /представителя)</w:t>
      </w:r>
    </w:p>
    <w:p w:rsidR="000119A5" w:rsidRDefault="000119A5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119A5" w:rsidRDefault="00171BB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Документы принял на ______ листах и зарегистрировал в журнале регистрации</w:t>
      </w:r>
    </w:p>
    <w:p w:rsidR="000119A5" w:rsidRDefault="000119A5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</w:p>
    <w:p w:rsidR="000119A5" w:rsidRDefault="00171BB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________________ № _______________</w:t>
      </w:r>
    </w:p>
    <w:p w:rsidR="000119A5" w:rsidRDefault="00171BBB">
      <w:pPr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(дата)                  </w:t>
      </w:r>
    </w:p>
    <w:p w:rsidR="000119A5" w:rsidRDefault="00171BB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   _______________    ____________________________</w:t>
      </w:r>
    </w:p>
    <w:p w:rsidR="000119A5" w:rsidRDefault="00171BBB">
      <w:pPr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(должность)                                (подпись)                                  (Ф.И.О. специалиста)</w:t>
      </w:r>
    </w:p>
    <w:p w:rsidR="000119A5" w:rsidRDefault="000119A5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119A5" w:rsidRDefault="000119A5">
      <w:pPr>
        <w:jc w:val="both"/>
        <w:rPr>
          <w:rFonts w:eastAsiaTheme="minorEastAsia" w:cs="Times New Roman"/>
          <w:szCs w:val="28"/>
          <w:lang w:eastAsia="ru-RU"/>
        </w:rPr>
      </w:pPr>
    </w:p>
    <w:p w:rsidR="000119A5" w:rsidRDefault="000119A5">
      <w:pPr>
        <w:rPr>
          <w:szCs w:val="28"/>
        </w:rPr>
      </w:pPr>
    </w:p>
    <w:sectPr w:rsidR="000119A5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7C" w:rsidRDefault="00D5587C">
      <w:r>
        <w:separator/>
      </w:r>
    </w:p>
  </w:endnote>
  <w:endnote w:type="continuationSeparator" w:id="0">
    <w:p w:rsidR="00D5587C" w:rsidRDefault="00D5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7C" w:rsidRDefault="00D5587C">
      <w:r>
        <w:separator/>
      </w:r>
    </w:p>
  </w:footnote>
  <w:footnote w:type="continuationSeparator" w:id="0">
    <w:p w:rsidR="00D5587C" w:rsidRDefault="00D5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52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119A5" w:rsidRDefault="00171BBB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C3BF9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0119A5" w:rsidRDefault="000119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9A5"/>
    <w:rsid w:val="000119A5"/>
    <w:rsid w:val="00171BBB"/>
    <w:rsid w:val="005C3BF9"/>
    <w:rsid w:val="00790718"/>
    <w:rsid w:val="00D5587C"/>
    <w:rsid w:val="00E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AB5361B"/>
  <w15:docId w15:val="{5DC1FF5E-0DE9-4487-9A54-8FF486A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zem@admsurgut.ru,%20" TargetMode="External"/><Relationship Id="rId13" Type="http://schemas.openxmlformats.org/officeDocument/2006/relationships/hyperlink" Target="http://www.86.gosuslugi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a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umi@admsurgu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5096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2017-03-31T05:46:00Z</cp:lastPrinted>
  <dcterms:created xsi:type="dcterms:W3CDTF">2017-04-03T04:33:00Z</dcterms:created>
  <dcterms:modified xsi:type="dcterms:W3CDTF">2017-04-03T04:33:00Z</dcterms:modified>
</cp:coreProperties>
</file>