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6930">
        <w:trPr>
          <w:jc w:val="center"/>
        </w:trPr>
        <w:tc>
          <w:tcPr>
            <w:tcW w:w="154" w:type="dxa"/>
            <w:noWrap/>
          </w:tcPr>
          <w:p w:rsidR="00206930" w:rsidRDefault="00ED3E4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6930" w:rsidRDefault="00E04D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206930" w:rsidRDefault="00ED3E4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6930" w:rsidRPr="00E04DEB" w:rsidRDefault="00E04D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06930" w:rsidRDefault="00ED3E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6930" w:rsidRDefault="00E04D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06930" w:rsidRDefault="00ED3E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6930" w:rsidRDefault="0020693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6930" w:rsidRDefault="00ED3E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6930" w:rsidRPr="00E04DEB" w:rsidRDefault="00E04D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1688</w:t>
            </w:r>
          </w:p>
        </w:tc>
      </w:tr>
    </w:tbl>
    <w:p w:rsidR="00206930" w:rsidRDefault="00807DE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06930" w:rsidRDefault="00ED3E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1508394" r:id="rId5"/>
                    </w:object>
                  </w:r>
                </w:p>
                <w:p w:rsidR="00206930" w:rsidRDefault="002069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06930" w:rsidRDefault="00ED3E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06930" w:rsidRDefault="00ED3E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06930" w:rsidRDefault="002069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06930" w:rsidRDefault="00ED3E4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06930" w:rsidRDefault="002069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06930" w:rsidRDefault="002069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06930" w:rsidRDefault="00ED3E4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06930" w:rsidRDefault="002069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06930" w:rsidRDefault="00206930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города от 13.01.2014 № 139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«Об утверждении административного регламента предоставления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муниципальной услуги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«Предоставление мер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дополнительной социальной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поддержки в виде денежной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компенсации расходов на проезд </w:t>
      </w:r>
    </w:p>
    <w:p w:rsidR="00206930" w:rsidRDefault="00ED3E4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в городском пассажирском </w:t>
      </w:r>
    </w:p>
    <w:p w:rsidR="00206930" w:rsidRDefault="00ED3E4A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транспорте общего пользования </w:t>
      </w:r>
    </w:p>
    <w:p w:rsidR="00206930" w:rsidRDefault="00ED3E4A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отдельным категориям населения»</w:t>
      </w:r>
    </w:p>
    <w:p w:rsidR="00206930" w:rsidRDefault="00206930">
      <w:pPr>
        <w:autoSpaceDE w:val="0"/>
        <w:autoSpaceDN w:val="0"/>
        <w:adjustRightInd w:val="0"/>
        <w:jc w:val="both"/>
        <w:rPr>
          <w:szCs w:val="28"/>
        </w:rPr>
      </w:pPr>
    </w:p>
    <w:p w:rsidR="00206930" w:rsidRDefault="00206930">
      <w:pPr>
        <w:autoSpaceDE w:val="0"/>
        <w:autoSpaceDN w:val="0"/>
        <w:adjustRightInd w:val="0"/>
        <w:jc w:val="both"/>
        <w:rPr>
          <w:szCs w:val="28"/>
        </w:rPr>
      </w:pPr>
    </w:p>
    <w:p w:rsidR="00206930" w:rsidRDefault="00ED3E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17.03.2016          № 1873 «О порядке разработки, проведения экспертизы и утверждения </w:t>
      </w:r>
      <w:r>
        <w:rPr>
          <w:spacing w:val="-4"/>
          <w:szCs w:val="28"/>
        </w:rPr>
        <w:t>административных регламентов предоставления муниципальных услуг», распоряжением</w:t>
      </w:r>
      <w:r>
        <w:rPr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206930" w:rsidRDefault="00ED3E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ar-SA"/>
        </w:rPr>
        <w:t xml:space="preserve">1. Внести в постановление </w:t>
      </w:r>
      <w:r>
        <w:rPr>
          <w:szCs w:val="28"/>
        </w:rPr>
        <w:t xml:space="preserve">Администрации города от 13.01.2014 № 139 </w:t>
      </w:r>
      <w:r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>
        <w:rPr>
          <w:szCs w:val="28"/>
        </w:rPr>
        <w:t xml:space="preserve">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(с изменениями от 28.02.2014 № 1333, 20.05.2014 № 3321, 30.06.2014 № 4367, 29.09.2014          № 6655, 28.01.2015 № 456, 09.06.2015 № 3929, 25.09.2015 № 6728, 08.02.2016           № 801, 20.06.2016 № 4559, 16.08.2016 № 6177, 20.10.2016 № 7815) </w:t>
      </w:r>
      <w:r>
        <w:rPr>
          <w:szCs w:val="28"/>
          <w:lang w:eastAsia="ar-SA"/>
        </w:rPr>
        <w:t xml:space="preserve">следующие изменения: </w:t>
      </w:r>
    </w:p>
    <w:p w:rsidR="00206930" w:rsidRDefault="00ED3E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</w:rPr>
        <w:t>в приложении к постановлению</w:t>
      </w:r>
      <w:r>
        <w:rPr>
          <w:szCs w:val="28"/>
          <w:lang w:eastAsia="ar-SA"/>
        </w:rPr>
        <w:t>:</w:t>
      </w:r>
    </w:p>
    <w:p w:rsidR="00206930" w:rsidRDefault="00ED3E4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Подпункт 2.2.3 пункта 2.2 изложить в следующей редакции:</w:t>
      </w:r>
    </w:p>
    <w:p w:rsidR="00206930" w:rsidRDefault="00ED3E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«2.2.3. Контактные телефоны:</w:t>
      </w:r>
    </w:p>
    <w:p w:rsidR="00206930" w:rsidRDefault="00ED3E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начальник отдела бухгалтерского учёта и отчётности: (3462) 52-22-73;</w:t>
      </w:r>
    </w:p>
    <w:p w:rsidR="00206930" w:rsidRDefault="00ED3E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эксперт отдела бухгалтерского учёта и отчётности: (3462) 52-20-21».</w:t>
      </w:r>
    </w:p>
    <w:p w:rsidR="00206930" w:rsidRDefault="00ED3E4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Пункт 2.11 дополнить подпунктом 2.11.5 следующего содержания:</w:t>
      </w:r>
    </w:p>
    <w:p w:rsidR="00206930" w:rsidRDefault="00ED3E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«2.11.5. В случае если документы, представленные заявителем, составлены или заполнены полностью либо в части (включая печати) на иностранном            языке, заявитель обязан представить перевод указанных </w:t>
      </w:r>
      <w:proofErr w:type="gramStart"/>
      <w:r>
        <w:rPr>
          <w:szCs w:val="28"/>
        </w:rPr>
        <w:t xml:space="preserve">документов,   </w:t>
      </w:r>
      <w:proofErr w:type="gramEnd"/>
      <w:r>
        <w:rPr>
          <w:szCs w:val="28"/>
        </w:rPr>
        <w:t xml:space="preserve">                 в том числе проставленных печатей, на русский язык. Верность перевода либо подлинность подписи переводчика должна быть нотариально удостоверена             в порядке, предусмотренном законодательством Российской Федерации о нотариате».</w:t>
      </w:r>
    </w:p>
    <w:p w:rsidR="00206930" w:rsidRDefault="00ED3E4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Пункт 2.12 дополнить подпунктом 2.12.7 следующего содержания:</w:t>
      </w:r>
    </w:p>
    <w:p w:rsidR="00206930" w:rsidRDefault="00ED3E4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«2.12.7. Отсутствие нотариально удостоверенного перевода на русский язык для представленного заявителем документа, который составлен                        или заполнен полностью либо в части на иностранном языке».</w:t>
      </w:r>
    </w:p>
    <w:p w:rsidR="00206930" w:rsidRDefault="00ED3E4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Пункт 2.14 дополнить подпунктом 2.14.6 следующего содержания:</w:t>
      </w:r>
    </w:p>
    <w:p w:rsidR="00206930" w:rsidRDefault="00ED3E4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«2.14.6. Отсутствие нотариально удостоверенного перевода на русский язык для представленного заявителем документа, который составлен                     или заполнен полностью либо в части на иностранном языке».</w:t>
      </w:r>
    </w:p>
    <w:p w:rsidR="00206930" w:rsidRDefault="00ED3E4A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206930" w:rsidRDefault="00ED3E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оставляю за собой. </w:t>
      </w:r>
    </w:p>
    <w:p w:rsidR="00206930" w:rsidRDefault="00206930">
      <w:pPr>
        <w:ind w:firstLine="567"/>
        <w:jc w:val="both"/>
        <w:rPr>
          <w:szCs w:val="28"/>
        </w:rPr>
      </w:pPr>
    </w:p>
    <w:p w:rsidR="00206930" w:rsidRDefault="00206930">
      <w:pPr>
        <w:ind w:firstLine="567"/>
        <w:jc w:val="both"/>
        <w:rPr>
          <w:szCs w:val="28"/>
        </w:rPr>
      </w:pPr>
    </w:p>
    <w:p w:rsidR="00206930" w:rsidRDefault="00206930">
      <w:pPr>
        <w:jc w:val="both"/>
        <w:rPr>
          <w:szCs w:val="28"/>
        </w:rPr>
      </w:pPr>
    </w:p>
    <w:p w:rsidR="00206930" w:rsidRDefault="00ED3E4A">
      <w:r>
        <w:rPr>
          <w:szCs w:val="28"/>
        </w:rPr>
        <w:t>Глава города                                                                                           В.Н. Шувалов</w:t>
      </w:r>
    </w:p>
    <w:p w:rsidR="00206930" w:rsidRDefault="00206930">
      <w:pPr>
        <w:rPr>
          <w:szCs w:val="28"/>
        </w:rPr>
      </w:pPr>
    </w:p>
    <w:sectPr w:rsidR="00206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6930"/>
    <w:rsid w:val="00206930"/>
    <w:rsid w:val="00703C26"/>
    <w:rsid w:val="00807DEB"/>
    <w:rsid w:val="00E04DEB"/>
    <w:rsid w:val="00E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4DFA20"/>
  <w15:docId w15:val="{ED3FC071-C565-40AE-83BF-77E28C2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2017-03-14T05:53:00Z</cp:lastPrinted>
  <dcterms:created xsi:type="dcterms:W3CDTF">2017-03-20T04:46:00Z</dcterms:created>
  <dcterms:modified xsi:type="dcterms:W3CDTF">2017-03-20T04:46:00Z</dcterms:modified>
</cp:coreProperties>
</file>