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77E95" w:rsidTr="002E4325">
        <w:trPr>
          <w:jc w:val="center"/>
        </w:trPr>
        <w:tc>
          <w:tcPr>
            <w:tcW w:w="154" w:type="dxa"/>
            <w:noWrap/>
          </w:tcPr>
          <w:p w:rsidR="00377E95" w:rsidRPr="005541F0" w:rsidRDefault="00377E9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77E95" w:rsidRPr="00EC7D10" w:rsidRDefault="00623B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377E95" w:rsidRPr="005541F0" w:rsidRDefault="00377E9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77E95" w:rsidRPr="00623B1B" w:rsidRDefault="00623B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77E95" w:rsidRPr="005541F0" w:rsidRDefault="00377E9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77E95" w:rsidRPr="00EC7D10" w:rsidRDefault="00623B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77E95" w:rsidRPr="005541F0" w:rsidRDefault="00377E9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77E95" w:rsidRPr="005541F0" w:rsidRDefault="00377E9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77E95" w:rsidRPr="005541F0" w:rsidRDefault="00377E9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77E95" w:rsidRPr="00623B1B" w:rsidRDefault="00623B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1403</w:t>
            </w:r>
          </w:p>
        </w:tc>
      </w:tr>
    </w:tbl>
    <w:p w:rsidR="00377E95" w:rsidRPr="00403ECC" w:rsidRDefault="00377E9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95" w:rsidRPr="005541F0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0643693" r:id="rId9"/>
                              </w:object>
                            </w:r>
                          </w:p>
                          <w:p w:rsidR="00377E95" w:rsidRPr="005541F0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77E95" w:rsidRPr="005541F0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77E95" w:rsidRPr="005541F0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77E95" w:rsidRPr="00C46D9A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7E95" w:rsidRPr="005541F0" w:rsidRDefault="00377E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77E95" w:rsidRPr="005541F0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7E95" w:rsidRPr="005541F0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77E95" w:rsidRPr="005541F0" w:rsidRDefault="00377E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77E95" w:rsidRPr="005541F0" w:rsidRDefault="00377E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77E95" w:rsidRPr="008A10FC" w:rsidRDefault="00377E9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77E95" w:rsidRPr="005541F0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0643693" r:id="rId10"/>
                        </w:object>
                      </w:r>
                    </w:p>
                    <w:p w:rsidR="00377E95" w:rsidRPr="005541F0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77E95" w:rsidRPr="005541F0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77E95" w:rsidRPr="005541F0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77E95" w:rsidRPr="00C46D9A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77E95" w:rsidRPr="005541F0" w:rsidRDefault="00377E9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77E95" w:rsidRPr="005541F0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77E95" w:rsidRPr="005541F0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77E95" w:rsidRPr="005541F0" w:rsidRDefault="00377E9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77E95" w:rsidRPr="005541F0" w:rsidRDefault="00377E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77E95" w:rsidRPr="008A10FC" w:rsidRDefault="00377E9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77E95" w:rsidRPr="00377E95" w:rsidRDefault="00377E95" w:rsidP="00377E95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377E95">
        <w:rPr>
          <w:rFonts w:eastAsia="Times New Roman" w:cs="Times New Roman"/>
          <w:szCs w:val="28"/>
          <w:lang w:eastAsia="ru-RU"/>
        </w:rPr>
        <w:t xml:space="preserve">О согласовании передачи </w:t>
      </w:r>
    </w:p>
    <w:p w:rsidR="00377E95" w:rsidRPr="00377E95" w:rsidRDefault="00377E95" w:rsidP="00377E95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377E95">
        <w:rPr>
          <w:rFonts w:eastAsia="Times New Roman" w:cs="Times New Roman"/>
          <w:szCs w:val="28"/>
          <w:lang w:eastAsia="ru-RU"/>
        </w:rPr>
        <w:t xml:space="preserve">муниципального имущества </w:t>
      </w:r>
    </w:p>
    <w:p w:rsidR="00377E95" w:rsidRPr="00377E95" w:rsidRDefault="00377E95" w:rsidP="00377E95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377E95">
        <w:rPr>
          <w:rFonts w:eastAsia="Times New Roman" w:cs="Times New Roman"/>
          <w:szCs w:val="28"/>
          <w:lang w:eastAsia="ru-RU"/>
        </w:rPr>
        <w:t xml:space="preserve">на реконструкцию </w:t>
      </w:r>
    </w:p>
    <w:p w:rsidR="00377E95" w:rsidRDefault="00377E95" w:rsidP="00377E95">
      <w:pPr>
        <w:tabs>
          <w:tab w:val="left" w:pos="851"/>
        </w:tabs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377E95" w:rsidRPr="00377E95" w:rsidRDefault="00377E95" w:rsidP="00377E95">
      <w:pPr>
        <w:tabs>
          <w:tab w:val="left" w:pos="851"/>
        </w:tabs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377E95" w:rsidRPr="00377E95" w:rsidRDefault="00377E95" w:rsidP="00377E95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377E95">
        <w:rPr>
          <w:rFonts w:eastAsia="Times New Roman" w:cs="Times New Roman"/>
          <w:szCs w:val="28"/>
          <w:lang w:eastAsia="ru-RU"/>
        </w:rPr>
        <w:t xml:space="preserve">295 Гражданского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ст.</w:t>
      </w:r>
      <w:r w:rsidRPr="00377E95">
        <w:rPr>
          <w:rFonts w:eastAsia="Times New Roman" w:cs="Times New Roman"/>
          <w:szCs w:val="28"/>
          <w:lang w:eastAsia="ru-RU"/>
        </w:rPr>
        <w:t xml:space="preserve">18 Федерального закона Российской Федерации от 14.11.2002 № 161-ФЗ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77E95">
        <w:rPr>
          <w:rFonts w:eastAsia="Times New Roman" w:cs="Times New Roman"/>
          <w:szCs w:val="28"/>
          <w:lang w:eastAsia="ru-RU"/>
        </w:rPr>
        <w:t>«О государственных и муниципальных унитарных предприятиях», Положением о порядке управления и распоряжения имуществом, находящимся в муници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377E95">
        <w:rPr>
          <w:rFonts w:eastAsia="Times New Roman" w:cs="Times New Roman"/>
          <w:szCs w:val="28"/>
          <w:lang w:eastAsia="ru-RU"/>
        </w:rPr>
        <w:t xml:space="preserve">пальной собственности, утвержденным решением Думы города от 07.10.2009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77E95">
        <w:rPr>
          <w:rFonts w:eastAsia="Times New Roman" w:cs="Times New Roman"/>
          <w:szCs w:val="28"/>
          <w:lang w:eastAsia="ru-RU"/>
        </w:rPr>
        <w:t>№ 604-</w:t>
      </w:r>
      <w:r w:rsidRPr="00377E95">
        <w:rPr>
          <w:rFonts w:eastAsia="Times New Roman" w:cs="Times New Roman"/>
          <w:szCs w:val="28"/>
          <w:lang w:val="en-US" w:eastAsia="ru-RU"/>
        </w:rPr>
        <w:t>IV</w:t>
      </w:r>
      <w:r w:rsidRPr="00377E95">
        <w:rPr>
          <w:rFonts w:eastAsia="Times New Roman" w:cs="Times New Roman"/>
          <w:szCs w:val="28"/>
          <w:lang w:eastAsia="ru-RU"/>
        </w:rPr>
        <w:t xml:space="preserve"> ДГ,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377E95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77E95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от 10.01.2017 № 01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77E95">
        <w:rPr>
          <w:rFonts w:eastAsia="Times New Roman" w:cs="Times New Roman"/>
          <w:szCs w:val="28"/>
          <w:lang w:eastAsia="ru-RU"/>
        </w:rPr>
        <w:t>«О передаче некоторых полномочий высшим должностным лицам Админист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377E95">
        <w:rPr>
          <w:rFonts w:eastAsia="Times New Roman" w:cs="Times New Roman"/>
          <w:szCs w:val="28"/>
          <w:lang w:eastAsia="ru-RU"/>
        </w:rPr>
        <w:t xml:space="preserve">рации города», </w:t>
      </w:r>
      <w:r>
        <w:rPr>
          <w:rFonts w:eastAsia="Times New Roman" w:cs="Times New Roman"/>
          <w:szCs w:val="28"/>
          <w:lang w:eastAsia="ru-RU"/>
        </w:rPr>
        <w:t>д</w:t>
      </w:r>
      <w:r w:rsidRPr="00377E95">
        <w:rPr>
          <w:rFonts w:eastAsia="Times New Roman" w:cs="Times New Roman"/>
          <w:szCs w:val="28"/>
          <w:lang w:eastAsia="ru-RU"/>
        </w:rPr>
        <w:t>оговором о развитии застроенной территории – части микро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377E95">
        <w:rPr>
          <w:rFonts w:eastAsia="Times New Roman" w:cs="Times New Roman"/>
          <w:szCs w:val="28"/>
          <w:lang w:eastAsia="ru-RU"/>
        </w:rPr>
        <w:t>района 1 города Сургута от 17.10.2014 № 17-10-3127/4:</w:t>
      </w:r>
    </w:p>
    <w:p w:rsid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95" w:rsidRP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Сургутскому городскому муниципальному унитарному предприятию «Городские тепловые сети»:</w:t>
      </w:r>
    </w:p>
    <w:p w:rsidR="00377E95" w:rsidRP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Передачу на реконструкцию обществу с ограниченной ответствен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 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«Глобал Сервис» муниципального имущества согласно приложению. </w:t>
      </w:r>
    </w:p>
    <w:p w:rsidR="00377E95" w:rsidRP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Заключение соглашения о передаче на реконструкцию муниципального имущества на срок до 17.04.2018.</w:t>
      </w:r>
    </w:p>
    <w:p w:rsid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95" w:rsidRP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Сургутскому городскому муниципальному унитарному предприятию «Городские тепловые сети»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реконструкции пред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управлению имуществом оригиналы выписок из единого государственного реестра недвижимости на имущество согласно приложению.</w:t>
      </w:r>
    </w:p>
    <w:p w:rsid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95" w:rsidRP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Обществу с ограниченной ответственностью «Глобал Сервис» по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чании проведения работ по реконструкции муниципального имущества согласно приложению безвозмездно передать реконструированное имущество Сургутскому городскому муниципальному унитарному предприятию «Городские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сети». </w:t>
      </w:r>
    </w:p>
    <w:p w:rsidR="00377E95" w:rsidRP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Комитету по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имуществом на основании пред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внести соответствующие изменения в реестр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95" w:rsidRPr="00377E95" w:rsidRDefault="00377E95" w:rsidP="00377E95">
      <w:pPr>
        <w:pStyle w:val="a4"/>
        <w:tabs>
          <w:tab w:val="left" w:pos="0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377E95" w:rsidRDefault="00377E95" w:rsidP="00377E95">
      <w:pPr>
        <w:tabs>
          <w:tab w:val="left" w:pos="0"/>
        </w:tabs>
        <w:ind w:left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377E95" w:rsidRPr="00377E95" w:rsidRDefault="00377E95" w:rsidP="00377E95">
      <w:pPr>
        <w:tabs>
          <w:tab w:val="left" w:pos="0"/>
        </w:tabs>
        <w:ind w:left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377E95" w:rsidRPr="00377E95" w:rsidRDefault="00377E95" w:rsidP="00377E95">
      <w:pPr>
        <w:tabs>
          <w:tab w:val="left" w:pos="0"/>
        </w:tabs>
        <w:ind w:left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377E95" w:rsidRP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377E95">
        <w:rPr>
          <w:rFonts w:eastAsia="Times New Roman" w:cs="Times New Roman"/>
          <w:snapToGrid w:val="0"/>
          <w:szCs w:val="28"/>
          <w:lang w:eastAsia="ru-RU"/>
        </w:rPr>
        <w:t xml:space="preserve">Заместитель главы </w:t>
      </w:r>
    </w:p>
    <w:p w:rsidR="00377E95" w:rsidRPr="00377E95" w:rsidRDefault="00377E95" w:rsidP="00377E95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377E95">
        <w:rPr>
          <w:rFonts w:eastAsia="Times New Roman" w:cs="Times New Roman"/>
          <w:snapToGrid w:val="0"/>
          <w:szCs w:val="28"/>
          <w:lang w:eastAsia="ru-RU"/>
        </w:rPr>
        <w:t>Администрации го</w:t>
      </w:r>
      <w:r w:rsidRPr="00377E95">
        <w:rPr>
          <w:rFonts w:eastAsia="Times New Roman" w:cs="Times New Roman"/>
          <w:szCs w:val="28"/>
          <w:lang w:eastAsia="ru-RU"/>
        </w:rPr>
        <w:t>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</w:t>
      </w:r>
      <w:r w:rsidRPr="00377E95">
        <w:rPr>
          <w:rFonts w:eastAsia="Times New Roman" w:cs="Times New Roman"/>
          <w:szCs w:val="28"/>
          <w:lang w:eastAsia="ru-RU"/>
        </w:rPr>
        <w:t xml:space="preserve"> Н.Н. Кривцов  </w:t>
      </w:r>
    </w:p>
    <w:p w:rsidR="00377E95" w:rsidRP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377E95" w:rsidRP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7E95" w:rsidRDefault="00377E95" w:rsidP="00377E95">
      <w:pPr>
        <w:tabs>
          <w:tab w:val="left" w:pos="567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7E95" w:rsidRDefault="00377E95" w:rsidP="00377E95">
      <w:pPr>
        <w:keepNext/>
        <w:widowControl w:val="0"/>
        <w:ind w:left="6237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Приложение </w:t>
      </w:r>
    </w:p>
    <w:p w:rsidR="00377E95" w:rsidRDefault="00377E95" w:rsidP="00377E95">
      <w:pPr>
        <w:keepNext/>
        <w:widowControl w:val="0"/>
        <w:ind w:left="6237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377E95" w:rsidRDefault="00377E95" w:rsidP="00377E95">
      <w:pPr>
        <w:keepNext/>
        <w:widowControl w:val="0"/>
        <w:ind w:left="6237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377E95" w:rsidRDefault="00377E95" w:rsidP="00377E95">
      <w:pPr>
        <w:keepNext/>
        <w:widowControl w:val="0"/>
        <w:ind w:left="6237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____________ № _______</w:t>
      </w:r>
    </w:p>
    <w:p w:rsidR="00377E95" w:rsidRDefault="00377E95" w:rsidP="00377E95">
      <w:pPr>
        <w:keepNext/>
        <w:widowControl w:val="0"/>
        <w:ind w:left="6237"/>
        <w:jc w:val="both"/>
        <w:outlineLvl w:val="5"/>
        <w:rPr>
          <w:rFonts w:eastAsia="Times New Roman" w:cs="Times New Roman"/>
          <w:szCs w:val="20"/>
          <w:lang w:eastAsia="ru-RU"/>
        </w:rPr>
      </w:pPr>
    </w:p>
    <w:p w:rsidR="00377E95" w:rsidRDefault="00377E95" w:rsidP="00377E95">
      <w:pPr>
        <w:keepNext/>
        <w:widowControl w:val="0"/>
        <w:ind w:left="6237"/>
        <w:jc w:val="both"/>
        <w:outlineLvl w:val="5"/>
        <w:rPr>
          <w:rFonts w:eastAsia="Times New Roman" w:cs="Times New Roman"/>
          <w:szCs w:val="20"/>
          <w:lang w:eastAsia="ru-RU"/>
        </w:rPr>
      </w:pPr>
    </w:p>
    <w:p w:rsidR="00377E95" w:rsidRDefault="00377E95" w:rsidP="00377E95">
      <w:pPr>
        <w:keepNext/>
        <w:widowControl w:val="0"/>
        <w:ind w:left="567"/>
        <w:jc w:val="center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Перечень объектов, </w:t>
      </w:r>
    </w:p>
    <w:p w:rsidR="00377E95" w:rsidRDefault="00377E95" w:rsidP="00377E95">
      <w:pPr>
        <w:keepNext/>
        <w:widowControl w:val="0"/>
        <w:ind w:left="567"/>
        <w:jc w:val="center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подлежащих передаче на реконструкцию</w:t>
      </w:r>
    </w:p>
    <w:p w:rsidR="00377E95" w:rsidRDefault="00377E95" w:rsidP="00377E95">
      <w:pPr>
        <w:keepNext/>
        <w:widowControl w:val="0"/>
        <w:ind w:left="6804"/>
        <w:jc w:val="both"/>
        <w:outlineLvl w:val="5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4"/>
        <w:gridCol w:w="2824"/>
        <w:gridCol w:w="1701"/>
      </w:tblGrid>
      <w:tr w:rsidR="00377E95" w:rsidTr="00377E95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Default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Наименование имущества, </w:t>
            </w:r>
          </w:p>
          <w:p w:rsidR="00377E95" w:rsidRPr="00377E95" w:rsidRDefault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протяженность, условный номер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Default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Кадастровый </w:t>
            </w:r>
          </w:p>
          <w:p w:rsidR="00377E95" w:rsidRPr="00377E95" w:rsidRDefault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Pr="00377E95" w:rsidRDefault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Реестровый номер</w:t>
            </w:r>
          </w:p>
        </w:tc>
      </w:tr>
      <w:tr w:rsidR="00377E95" w:rsidTr="00377E95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1. Сети теплоснабжения от ПС-2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до ТК-11, ТК-12, ТК-13, ТК-14, ТК-15, ТК-16, 16А, ТК-17, ТК-18,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до ж/д Арт</w:t>
            </w:r>
            <w:r>
              <w:rPr>
                <w:szCs w:val="28"/>
              </w:rPr>
              <w:t>ее</w:t>
            </w:r>
            <w:r w:rsidRPr="00377E95">
              <w:rPr>
                <w:szCs w:val="28"/>
              </w:rPr>
              <w:t xml:space="preserve">ма, 14, 16 ж/д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 w:rsidRPr="00377E95">
              <w:rPr>
                <w:szCs w:val="28"/>
              </w:rPr>
              <w:t xml:space="preserve"> М. Поливановой, 11, 12, 10, 13 </w:t>
            </w:r>
          </w:p>
          <w:p w:rsidR="00377E95" w:rsidRP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проезд Кедровый, 5, 7 в </w:t>
            </w:r>
            <w:r>
              <w:rPr>
                <w:szCs w:val="28"/>
              </w:rPr>
              <w:t>микрорайоне</w:t>
            </w:r>
            <w:r w:rsidRPr="00377E95">
              <w:rPr>
                <w:szCs w:val="28"/>
              </w:rPr>
              <w:t xml:space="preserve"> 1. Протяженность 538,9 м.</w:t>
            </w:r>
          </w:p>
          <w:p w:rsidR="00377E95" w:rsidRP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Условный номер: 86-86-03/064/2010-149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Pr="00377E95" w:rsidRDefault="00377E95" w:rsidP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86:10:0000000:6848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Pr="00377E95" w:rsidRDefault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1402527</w:t>
            </w:r>
          </w:p>
        </w:tc>
      </w:tr>
      <w:tr w:rsidR="00377E95" w:rsidTr="00377E95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2. Сети холодного водоснабжения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от врезки до ТК-11, ТК-12, ТК-13,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ТК-14, ТК-15, ТК-17, ТК-18, ТК-16,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ТК-16А до ж/д Арт</w:t>
            </w:r>
            <w:r>
              <w:rPr>
                <w:szCs w:val="28"/>
              </w:rPr>
              <w:t>е</w:t>
            </w:r>
            <w:r w:rsidRPr="00377E95">
              <w:rPr>
                <w:szCs w:val="28"/>
              </w:rPr>
              <w:t xml:space="preserve">ма, 4, 16,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ж/д ул</w:t>
            </w:r>
            <w:r>
              <w:rPr>
                <w:szCs w:val="28"/>
              </w:rPr>
              <w:t>ица</w:t>
            </w:r>
            <w:r w:rsidRPr="00377E95">
              <w:rPr>
                <w:szCs w:val="28"/>
              </w:rPr>
              <w:t xml:space="preserve"> М.</w:t>
            </w:r>
            <w:r>
              <w:rPr>
                <w:szCs w:val="28"/>
              </w:rPr>
              <w:t xml:space="preserve"> </w:t>
            </w:r>
            <w:r w:rsidRPr="00377E95">
              <w:rPr>
                <w:szCs w:val="28"/>
              </w:rPr>
              <w:t xml:space="preserve">Поливановой, 11, 12,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10, 13 ж/д проезд Кедровый, 5, 7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 xml:space="preserve">в </w:t>
            </w:r>
            <w:r>
              <w:rPr>
                <w:szCs w:val="28"/>
              </w:rPr>
              <w:t>микрорайоне</w:t>
            </w:r>
            <w:r w:rsidRPr="00377E95">
              <w:rPr>
                <w:szCs w:val="28"/>
              </w:rPr>
              <w:t xml:space="preserve"> 1. Протяженность </w:t>
            </w:r>
          </w:p>
          <w:p w:rsid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533,2 м.</w:t>
            </w:r>
            <w:r>
              <w:rPr>
                <w:szCs w:val="28"/>
              </w:rPr>
              <w:t xml:space="preserve"> </w:t>
            </w:r>
            <w:r w:rsidRPr="00377E95">
              <w:rPr>
                <w:szCs w:val="28"/>
              </w:rPr>
              <w:t xml:space="preserve">Условный номер: </w:t>
            </w:r>
          </w:p>
          <w:p w:rsidR="00377E95" w:rsidRPr="00377E95" w:rsidRDefault="00377E95" w:rsidP="00377E95">
            <w:pPr>
              <w:keepNext/>
              <w:widowControl w:val="0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86-86-03/066/2010-337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Pr="00377E95" w:rsidRDefault="00377E95" w:rsidP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86:10:0000000:6910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5" w:rsidRPr="00377E95" w:rsidRDefault="00377E95">
            <w:pPr>
              <w:keepNext/>
              <w:widowControl w:val="0"/>
              <w:jc w:val="center"/>
              <w:outlineLvl w:val="5"/>
              <w:rPr>
                <w:szCs w:val="28"/>
              </w:rPr>
            </w:pPr>
            <w:r w:rsidRPr="00377E95">
              <w:rPr>
                <w:szCs w:val="28"/>
              </w:rPr>
              <w:t>1407650</w:t>
            </w:r>
          </w:p>
        </w:tc>
      </w:tr>
    </w:tbl>
    <w:p w:rsidR="00377E95" w:rsidRDefault="00377E95" w:rsidP="00377E95">
      <w:pPr>
        <w:keepNext/>
        <w:widowControl w:val="0"/>
        <w:jc w:val="both"/>
        <w:outlineLvl w:val="5"/>
        <w:rPr>
          <w:rFonts w:eastAsia="Times New Roman" w:cs="Times New Roman"/>
          <w:szCs w:val="20"/>
          <w:lang w:eastAsia="ru-RU"/>
        </w:rPr>
      </w:pPr>
    </w:p>
    <w:p w:rsidR="00377E95" w:rsidRDefault="00377E95" w:rsidP="00377E95">
      <w:pPr>
        <w:keepNext/>
        <w:widowControl w:val="0"/>
        <w:jc w:val="both"/>
        <w:outlineLvl w:val="5"/>
        <w:rPr>
          <w:rFonts w:eastAsia="Times New Roman" w:cs="Times New Roman"/>
          <w:szCs w:val="20"/>
          <w:lang w:eastAsia="ru-RU"/>
        </w:rPr>
      </w:pPr>
    </w:p>
    <w:p w:rsidR="00377E95" w:rsidRDefault="00377E95" w:rsidP="00377E95">
      <w:pPr>
        <w:keepNext/>
        <w:widowControl w:val="0"/>
        <w:jc w:val="both"/>
        <w:outlineLvl w:val="5"/>
        <w:rPr>
          <w:rFonts w:eastAsia="Times New Roman" w:cs="Times New Roman"/>
          <w:szCs w:val="20"/>
          <w:lang w:eastAsia="ru-RU"/>
        </w:rPr>
      </w:pPr>
    </w:p>
    <w:p w:rsidR="00377E95" w:rsidRDefault="00377E95" w:rsidP="00377E95">
      <w:pPr>
        <w:keepNext/>
        <w:widowControl w:val="0"/>
        <w:jc w:val="both"/>
        <w:outlineLvl w:val="5"/>
        <w:rPr>
          <w:rFonts w:eastAsia="Times New Roman" w:cs="Times New Roman"/>
          <w:sz w:val="20"/>
          <w:szCs w:val="20"/>
          <w:lang w:eastAsia="ru-RU"/>
        </w:rPr>
      </w:pPr>
    </w:p>
    <w:p w:rsidR="00DC76AD" w:rsidRPr="00377E95" w:rsidRDefault="00DC76AD" w:rsidP="00377E95"/>
    <w:sectPr w:rsidR="00DC76AD" w:rsidRPr="00377E95" w:rsidSect="00377E9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56" w:rsidRDefault="000F3556" w:rsidP="00377E95">
      <w:r>
        <w:separator/>
      </w:r>
    </w:p>
  </w:endnote>
  <w:endnote w:type="continuationSeparator" w:id="0">
    <w:p w:rsidR="000F3556" w:rsidRDefault="000F3556" w:rsidP="0037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56" w:rsidRDefault="000F3556" w:rsidP="00377E95">
      <w:r>
        <w:separator/>
      </w:r>
    </w:p>
  </w:footnote>
  <w:footnote w:type="continuationSeparator" w:id="0">
    <w:p w:rsidR="000F3556" w:rsidRDefault="000F3556" w:rsidP="0037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82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7E95" w:rsidRPr="00377E95" w:rsidRDefault="00377E95">
        <w:pPr>
          <w:pStyle w:val="a5"/>
          <w:jc w:val="center"/>
          <w:rPr>
            <w:sz w:val="20"/>
            <w:szCs w:val="20"/>
          </w:rPr>
        </w:pPr>
        <w:r w:rsidRPr="00377E95">
          <w:rPr>
            <w:sz w:val="20"/>
            <w:szCs w:val="20"/>
          </w:rPr>
          <w:fldChar w:fldCharType="begin"/>
        </w:r>
        <w:r w:rsidRPr="00377E95">
          <w:rPr>
            <w:sz w:val="20"/>
            <w:szCs w:val="20"/>
          </w:rPr>
          <w:instrText>PAGE   \* MERGEFORMAT</w:instrText>
        </w:r>
        <w:r w:rsidRPr="00377E95">
          <w:rPr>
            <w:sz w:val="20"/>
            <w:szCs w:val="20"/>
          </w:rPr>
          <w:fldChar w:fldCharType="separate"/>
        </w:r>
        <w:r w:rsidR="00623B1B">
          <w:rPr>
            <w:noProof/>
            <w:sz w:val="20"/>
            <w:szCs w:val="20"/>
          </w:rPr>
          <w:t>3</w:t>
        </w:r>
        <w:r w:rsidRPr="00377E95">
          <w:rPr>
            <w:sz w:val="20"/>
            <w:szCs w:val="20"/>
          </w:rPr>
          <w:fldChar w:fldCharType="end"/>
        </w:r>
      </w:p>
    </w:sdtContent>
  </w:sdt>
  <w:p w:rsidR="00377E95" w:rsidRDefault="00377E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ED8"/>
    <w:multiLevelType w:val="multilevel"/>
    <w:tmpl w:val="AC6E657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95"/>
    <w:rsid w:val="00066D45"/>
    <w:rsid w:val="000F3556"/>
    <w:rsid w:val="001F4B21"/>
    <w:rsid w:val="00377E95"/>
    <w:rsid w:val="004014FB"/>
    <w:rsid w:val="004424B1"/>
    <w:rsid w:val="00623B1B"/>
    <w:rsid w:val="00DC76AD"/>
    <w:rsid w:val="00DD6A1E"/>
    <w:rsid w:val="00ED06B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4B6F"/>
  <w15:chartTrackingRefBased/>
  <w15:docId w15:val="{CE647A26-1717-456B-8289-9EFDFA8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E9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377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E9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77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E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54FA-8213-49E5-825F-393C2845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2017-03-06T05:10:00Z</cp:lastPrinted>
  <dcterms:created xsi:type="dcterms:W3CDTF">2017-03-10T04:35:00Z</dcterms:created>
  <dcterms:modified xsi:type="dcterms:W3CDTF">2017-03-10T04:35:00Z</dcterms:modified>
</cp:coreProperties>
</file>