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1A83" w:rsidTr="002E4325">
        <w:trPr>
          <w:jc w:val="center"/>
        </w:trPr>
        <w:tc>
          <w:tcPr>
            <w:tcW w:w="154" w:type="dxa"/>
            <w:noWrap/>
          </w:tcPr>
          <w:p w:rsidR="00D31A83" w:rsidRPr="005541F0" w:rsidRDefault="00D31A8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31A83" w:rsidRPr="00EC7D10" w:rsidRDefault="00D32FD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D31A83" w:rsidRPr="005541F0" w:rsidRDefault="00D31A8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1A83" w:rsidRPr="00D32FD8" w:rsidRDefault="00D32FD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D31A83" w:rsidRPr="005541F0" w:rsidRDefault="00D31A8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1A83" w:rsidRPr="00EC7D10" w:rsidRDefault="00D32FD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31A83" w:rsidRPr="005541F0" w:rsidRDefault="00D31A8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1A83" w:rsidRPr="005541F0" w:rsidRDefault="00D31A8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1A83" w:rsidRPr="005541F0" w:rsidRDefault="00D31A8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1A83" w:rsidRPr="00D32FD8" w:rsidRDefault="00D32FD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1133</w:t>
            </w:r>
          </w:p>
        </w:tc>
      </w:tr>
    </w:tbl>
    <w:p w:rsidR="00D31A83" w:rsidRPr="00403ECC" w:rsidRDefault="00D31A8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A83" w:rsidRPr="005541F0" w:rsidRDefault="00D31A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549952920" r:id="rId7"/>
                              </w:object>
                            </w:r>
                          </w:p>
                          <w:p w:rsidR="00D31A83" w:rsidRPr="005541F0" w:rsidRDefault="00D31A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1A83" w:rsidRPr="005541F0" w:rsidRDefault="00D31A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1A83" w:rsidRPr="005541F0" w:rsidRDefault="00D31A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1A83" w:rsidRPr="00C46D9A" w:rsidRDefault="00D31A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1A83" w:rsidRPr="005541F0" w:rsidRDefault="00D31A8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31A83" w:rsidRPr="005541F0" w:rsidRDefault="00D31A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1A83" w:rsidRPr="005541F0" w:rsidRDefault="00D31A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1A83" w:rsidRPr="005541F0" w:rsidRDefault="00D31A8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31A83" w:rsidRPr="005541F0" w:rsidRDefault="00D31A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1A83" w:rsidRPr="008A10FC" w:rsidRDefault="00D31A8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31A83" w:rsidRPr="005541F0" w:rsidRDefault="00D31A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6" o:title="" gain="1.5625" blacklevel="3932f" grayscale="t"/>
                          </v:shape>
                          <o:OLEObject Type="Embed" ProgID="CorelDRAW.Graphic.11" ShapeID="_x0000_i1026" DrawAspect="Content" ObjectID="_1549952920" r:id="rId8"/>
                        </w:object>
                      </w:r>
                    </w:p>
                    <w:p w:rsidR="00D31A83" w:rsidRPr="005541F0" w:rsidRDefault="00D31A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1A83" w:rsidRPr="005541F0" w:rsidRDefault="00D31A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1A83" w:rsidRPr="005541F0" w:rsidRDefault="00D31A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1A83" w:rsidRPr="00C46D9A" w:rsidRDefault="00D31A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1A83" w:rsidRPr="005541F0" w:rsidRDefault="00D31A8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31A83" w:rsidRPr="005541F0" w:rsidRDefault="00D31A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1A83" w:rsidRPr="005541F0" w:rsidRDefault="00D31A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1A83" w:rsidRPr="005541F0" w:rsidRDefault="00D31A8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31A83" w:rsidRPr="005541F0" w:rsidRDefault="00D31A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1A83" w:rsidRPr="008A10FC" w:rsidRDefault="00D31A8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31A83" w:rsidRPr="00D31A83" w:rsidRDefault="00D31A83" w:rsidP="00D31A83">
      <w:r w:rsidRPr="00D31A83">
        <w:t xml:space="preserve">О внесении изменений в постановление </w:t>
      </w:r>
    </w:p>
    <w:p w:rsidR="00D31A83" w:rsidRDefault="00D31A83" w:rsidP="00D31A83">
      <w:r w:rsidRPr="00D31A83">
        <w:t xml:space="preserve">Администрации города от 26.06.2014 </w:t>
      </w:r>
    </w:p>
    <w:p w:rsidR="00D31A83" w:rsidRDefault="00D31A83" w:rsidP="00D31A83">
      <w:r w:rsidRPr="00D31A83">
        <w:t xml:space="preserve">№ 4302 «Об утверждении порядка </w:t>
      </w:r>
    </w:p>
    <w:p w:rsidR="00D31A83" w:rsidRDefault="00D31A83" w:rsidP="00D31A83">
      <w:r w:rsidRPr="00D31A83">
        <w:t xml:space="preserve">определения объема и предоставления </w:t>
      </w:r>
    </w:p>
    <w:p w:rsidR="00D31A83" w:rsidRDefault="00D31A83" w:rsidP="00D31A83">
      <w:r w:rsidRPr="00D31A83">
        <w:t xml:space="preserve">субсидии частным организациям, </w:t>
      </w:r>
    </w:p>
    <w:p w:rsidR="00D31A83" w:rsidRDefault="00D31A83" w:rsidP="00D31A83">
      <w:r w:rsidRPr="00D31A83">
        <w:t xml:space="preserve">осуществляющим образовательную </w:t>
      </w:r>
    </w:p>
    <w:p w:rsidR="00D31A83" w:rsidRPr="00D31A83" w:rsidRDefault="00D31A83" w:rsidP="00D31A83">
      <w:pPr>
        <w:rPr>
          <w:spacing w:val="-8"/>
        </w:rPr>
      </w:pPr>
      <w:r w:rsidRPr="00D31A83">
        <w:rPr>
          <w:spacing w:val="-8"/>
        </w:rPr>
        <w:t xml:space="preserve">деятельность по реализации образовательных </w:t>
      </w:r>
    </w:p>
    <w:p w:rsidR="00D31A83" w:rsidRDefault="00D31A83" w:rsidP="00D31A83">
      <w:r w:rsidRPr="00D31A83">
        <w:t xml:space="preserve">программ дошкольного образования, </w:t>
      </w:r>
    </w:p>
    <w:p w:rsidR="00D31A83" w:rsidRDefault="00D31A83" w:rsidP="00D31A83">
      <w:r w:rsidRPr="00D31A83">
        <w:t xml:space="preserve">на возмещение затрат на осуществление </w:t>
      </w:r>
    </w:p>
    <w:p w:rsidR="00D31A83" w:rsidRPr="00D31A83" w:rsidRDefault="00D31A83" w:rsidP="00D31A83">
      <w:pPr>
        <w:rPr>
          <w:spacing w:val="-8"/>
        </w:rPr>
      </w:pPr>
      <w:r w:rsidRPr="00D31A83">
        <w:rPr>
          <w:spacing w:val="-8"/>
        </w:rPr>
        <w:t xml:space="preserve">образовательной деятельности по реализации </w:t>
      </w:r>
    </w:p>
    <w:p w:rsidR="00D31A83" w:rsidRDefault="00D31A83" w:rsidP="00D31A83">
      <w:r w:rsidRPr="00D31A83">
        <w:t xml:space="preserve">образовательных программ дошкольного </w:t>
      </w:r>
    </w:p>
    <w:p w:rsidR="00D31A83" w:rsidRPr="00D31A83" w:rsidRDefault="00D31A83" w:rsidP="00D31A83">
      <w:r w:rsidRPr="00D31A83">
        <w:t>образования»</w:t>
      </w:r>
    </w:p>
    <w:p w:rsidR="00D31A83" w:rsidRDefault="00D31A83" w:rsidP="00D31A83"/>
    <w:p w:rsidR="00D31A83" w:rsidRPr="00D31A83" w:rsidRDefault="00D31A83" w:rsidP="00D31A83"/>
    <w:p w:rsidR="00D31A83" w:rsidRDefault="00D31A83" w:rsidP="00D31A83">
      <w:pPr>
        <w:ind w:firstLine="567"/>
        <w:jc w:val="both"/>
        <w:rPr>
          <w:szCs w:val="28"/>
        </w:rPr>
      </w:pPr>
      <w:r w:rsidRPr="00D31A83">
        <w:t xml:space="preserve">В соответствии со </w:t>
      </w:r>
      <w:r>
        <w:t>ст.</w:t>
      </w:r>
      <w:r w:rsidRPr="00D31A83">
        <w:t xml:space="preserve">78.1 Бюджетного кодекса Российской Федерации, </w:t>
      </w:r>
      <w:r>
        <w:t xml:space="preserve">                 </w:t>
      </w:r>
      <w:r w:rsidRPr="00D31A83">
        <w:t xml:space="preserve">решением Думы города от 23.12.2016 № 46-VI ДГ «О бюджете городского округа город Сургут на 2017 год и плановый период 2018 – 2019 годов», </w:t>
      </w:r>
      <w:r w:rsidRPr="00EF2A6C">
        <w:rPr>
          <w:szCs w:val="28"/>
        </w:rPr>
        <w:t>распоря</w:t>
      </w:r>
      <w:r>
        <w:rPr>
          <w:szCs w:val="28"/>
        </w:rPr>
        <w:t xml:space="preserve">-                       </w:t>
      </w:r>
      <w:r w:rsidRPr="00EF2A6C">
        <w:rPr>
          <w:szCs w:val="28"/>
        </w:rPr>
        <w:t xml:space="preserve">жениями Администрации города от 30.12.2005 № 3686 «Об утверждении </w:t>
      </w:r>
      <w:r>
        <w:rPr>
          <w:szCs w:val="28"/>
        </w:rPr>
        <w:t xml:space="preserve">                          </w:t>
      </w:r>
      <w:r w:rsidRPr="00EF2A6C">
        <w:rPr>
          <w:szCs w:val="28"/>
        </w:rPr>
        <w:t xml:space="preserve">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D31A83" w:rsidRPr="00D31A83" w:rsidRDefault="00D31A83" w:rsidP="00D31A83">
      <w:pPr>
        <w:ind w:firstLine="567"/>
        <w:jc w:val="both"/>
      </w:pPr>
      <w:r w:rsidRPr="00D31A83">
        <w:t xml:space="preserve">1. Внести в постановление Администрации города от 26.06.2014 № 4302 </w:t>
      </w:r>
      <w:r>
        <w:t xml:space="preserve">          </w:t>
      </w:r>
      <w:r w:rsidRPr="00D31A83">
        <w:rPr>
          <w:spacing w:val="-6"/>
        </w:rPr>
        <w:t>«Об утверждении порядка определения объема и предоставления субсидии частным</w:t>
      </w:r>
      <w:r w:rsidRPr="00D31A83">
        <w:t xml:space="preserve"> организациям, осуществляющим образовательную деятельность по реализации образовательных программ дошкольного образования, на возмещение затрат </w:t>
      </w:r>
      <w:r>
        <w:t xml:space="preserve">                 </w:t>
      </w:r>
      <w:r w:rsidRPr="00D31A83">
        <w:rPr>
          <w:spacing w:val="-4"/>
        </w:rPr>
        <w:t>на осуществление образовательной деятельности по реализации образовательных</w:t>
      </w:r>
      <w:r w:rsidRPr="00D31A83">
        <w:t xml:space="preserve"> программ дошкольного образования» (с изменениями от 25.02.2015 № 1262, </w:t>
      </w:r>
      <w:r w:rsidRPr="00D31A83">
        <w:rPr>
          <w:spacing w:val="-4"/>
        </w:rPr>
        <w:t>01.04.2015 № 2224, 23.06.2015 № 4285, 26.04.2016 № 3124) следующие изменения:</w:t>
      </w:r>
      <w:r w:rsidRPr="00D31A83">
        <w:t xml:space="preserve"> </w:t>
      </w:r>
    </w:p>
    <w:p w:rsidR="00D31A83" w:rsidRDefault="00D31A83" w:rsidP="00D31A83">
      <w:pPr>
        <w:ind w:firstLine="567"/>
        <w:jc w:val="both"/>
      </w:pPr>
      <w:r w:rsidRPr="00D31A83">
        <w:t xml:space="preserve">1.1. В заголовке постановления, приложении к постановлению слова </w:t>
      </w:r>
      <w:r>
        <w:t xml:space="preserve">                          </w:t>
      </w:r>
      <w:r w:rsidRPr="00D31A83">
        <w:t>«на осуществление образовательной деятельности по реализации образова</w:t>
      </w:r>
      <w:r>
        <w:t xml:space="preserve">-                   </w:t>
      </w:r>
      <w:r w:rsidRPr="00D31A83">
        <w:t xml:space="preserve">тельных программ дошкольного образования» заменить словами «, включая </w:t>
      </w:r>
      <w:r>
        <w:t xml:space="preserve">                  </w:t>
      </w:r>
      <w:r w:rsidRPr="00D31A83">
        <w:t>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услуг)».</w:t>
      </w:r>
    </w:p>
    <w:p w:rsidR="00D31A83" w:rsidRPr="00D31A83" w:rsidRDefault="00D31A83" w:rsidP="00D31A83">
      <w:pPr>
        <w:ind w:firstLine="567"/>
        <w:jc w:val="both"/>
      </w:pPr>
    </w:p>
    <w:p w:rsidR="00D31A83" w:rsidRPr="00D31A83" w:rsidRDefault="00D31A83" w:rsidP="00D31A83">
      <w:pPr>
        <w:ind w:firstLine="567"/>
        <w:jc w:val="both"/>
      </w:pPr>
      <w:r w:rsidRPr="00D31A83">
        <w:t>1.2. В констатирующей части постановления:</w:t>
      </w:r>
    </w:p>
    <w:p w:rsidR="00D31A83" w:rsidRPr="00D31A83" w:rsidRDefault="00D31A83" w:rsidP="00D31A83">
      <w:pPr>
        <w:ind w:firstLine="567"/>
        <w:jc w:val="both"/>
      </w:pPr>
      <w:r w:rsidRPr="00D31A83">
        <w:t xml:space="preserve">1.2.1. Слова «от 20.12.2013 № 558-п «О методике формирования нормативов обеспечения государственных гарантий реализации прав на получение </w:t>
      </w:r>
      <w:r w:rsidRPr="00D31A83">
        <w:rPr>
          <w:spacing w:val="-4"/>
        </w:rPr>
        <w:t>общедоступного и бесплатного дошкольного образования в муниципальных дошкольных</w:t>
      </w:r>
      <w:r w:rsidRPr="00D31A83">
        <w:t xml:space="preserve"> образовательных организациях, нормативах обеспечения государственных </w:t>
      </w:r>
      <w:r>
        <w:t xml:space="preserve">                  </w:t>
      </w:r>
      <w:r w:rsidRPr="00D31A83">
        <w:rPr>
          <w:spacing w:val="-4"/>
        </w:rPr>
        <w:t>гарантий реализации прав на получение общедоступного и бесплатного дошколь-ного образования в муниципальных дошкольных образовательных организациях,</w:t>
      </w:r>
      <w:r w:rsidRPr="00D31A83">
        <w:t xml:space="preserve"> </w:t>
      </w:r>
      <w:r w:rsidRPr="00D31A83">
        <w:rPr>
          <w:spacing w:val="-4"/>
        </w:rPr>
        <w:t xml:space="preserve">порядке формирования и расходования субвенций, выделяемых бюджетам </w:t>
      </w:r>
      <w:r>
        <w:rPr>
          <w:spacing w:val="-4"/>
        </w:rPr>
        <w:t xml:space="preserve">                       </w:t>
      </w:r>
      <w:r w:rsidRPr="00D31A83">
        <w:rPr>
          <w:spacing w:val="-4"/>
        </w:rPr>
        <w:t xml:space="preserve">муниципальных образований Ханты-Мансийского автономного округа – Югры </w:t>
      </w:r>
      <w:r>
        <w:rPr>
          <w:spacing w:val="-4"/>
        </w:rPr>
        <w:t xml:space="preserve">               </w:t>
      </w:r>
      <w:r w:rsidRPr="00D31A83">
        <w:rPr>
          <w:spacing w:val="-6"/>
        </w:rPr>
        <w:t xml:space="preserve">на реализацию дошкольными образовательными организациями основных </w:t>
      </w:r>
      <w:r w:rsidRPr="00D31A83">
        <w:rPr>
          <w:spacing w:val="-8"/>
        </w:rPr>
        <w:t>общеобразовательных программ дошкольного образования» заменить словами «от 30.12.2016</w:t>
      </w:r>
      <w:r w:rsidRPr="00D31A83">
        <w:t xml:space="preserve"> № 567-п «О методиках формирования нормативов обеспечения государственных гарантий реализации прав на получение общедоступного и бесплатного </w:t>
      </w:r>
      <w:r>
        <w:t xml:space="preserve">                         </w:t>
      </w:r>
      <w:r w:rsidRPr="00D31A83">
        <w:t xml:space="preserve">дошкольного образования в муниципальных дошкольных образовательных </w:t>
      </w:r>
      <w:r>
        <w:t xml:space="preserve">                  </w:t>
      </w:r>
      <w:r w:rsidRPr="00D31A83">
        <w:rPr>
          <w:spacing w:val="-4"/>
        </w:rPr>
        <w:t>организациях, формирования нормативов обеспечения государственных гарантий</w:t>
      </w:r>
      <w:r w:rsidRPr="00D31A83">
        <w:t xml:space="preserve">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</w:t>
      </w:r>
      <w:r>
        <w:t xml:space="preserve">         </w:t>
      </w:r>
      <w:r w:rsidRPr="00D31A83">
        <w:rPr>
          <w:spacing w:val="-4"/>
        </w:rPr>
        <w:t>образования детей в муниципальных общеобразовательных организациях, норма-</w:t>
      </w:r>
      <w:r w:rsidRPr="00D31A83">
        <w:t xml:space="preserve">тивах обеспечения государственных гарантий реализации прав на получение </w:t>
      </w:r>
      <w:r>
        <w:t xml:space="preserve">             </w:t>
      </w:r>
      <w:r w:rsidRPr="00D31A83">
        <w:t xml:space="preserve">общедоступного и бесплатного дошкольного образования в муниципальных </w:t>
      </w:r>
      <w:r>
        <w:t xml:space="preserve">              </w:t>
      </w:r>
      <w:r w:rsidRPr="00D31A83">
        <w:t xml:space="preserve">дошкольных образовательных организациях, обеспечения государственных </w:t>
      </w:r>
      <w:r>
        <w:t xml:space="preserve">                 </w:t>
      </w:r>
      <w:r w:rsidRPr="00D31A83">
        <w:rPr>
          <w:spacing w:val="-4"/>
        </w:rPr>
        <w:t>гарантий реализации прав на получение общедоступного и бесплатного дошколь-</w:t>
      </w:r>
      <w:r w:rsidRPr="00D31A83">
        <w:t xml:space="preserve">ного, начального общего, основного общего, среднего общего образования </w:t>
      </w:r>
      <w:r>
        <w:t xml:space="preserve">                            </w:t>
      </w:r>
      <w:r w:rsidRPr="00D31A83">
        <w:t xml:space="preserve">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субвенций, выделяемых бюджетам муниципальных образований Ханты-Мансийского автономного округа </w:t>
      </w:r>
      <w:r>
        <w:t>–</w:t>
      </w:r>
      <w:r w:rsidRPr="00D31A83">
        <w:t xml:space="preserve"> Югры для обеспечения </w:t>
      </w:r>
      <w:r w:rsidRPr="00D31A83">
        <w:rPr>
          <w:spacing w:val="-4"/>
        </w:rPr>
        <w:t>государственных гарантий на получение образования и осуществления переданных</w:t>
      </w:r>
      <w:r w:rsidRPr="00D31A83">
        <w:t xml:space="preserve"> </w:t>
      </w:r>
      <w:r w:rsidRPr="00D31A83">
        <w:rPr>
          <w:spacing w:val="-4"/>
        </w:rPr>
        <w:t>им отдельных государственных полномочий, перечне малокомплектных общеобра-</w:t>
      </w:r>
      <w:r w:rsidRPr="00D31A83">
        <w:t>зовательных организаций».</w:t>
      </w:r>
    </w:p>
    <w:p w:rsidR="00D31A83" w:rsidRDefault="00D31A83" w:rsidP="00D31A83">
      <w:pPr>
        <w:ind w:firstLine="567"/>
        <w:jc w:val="both"/>
        <w:rPr>
          <w:spacing w:val="-4"/>
        </w:rPr>
      </w:pPr>
      <w:r w:rsidRPr="00D31A83">
        <w:t xml:space="preserve">1.2.2. </w:t>
      </w:r>
      <w:r w:rsidRPr="00E537FE">
        <w:t>Слова «от 22.12.2015 № 820-V</w:t>
      </w:r>
      <w:r>
        <w:t xml:space="preserve"> </w:t>
      </w:r>
      <w:r w:rsidRPr="00E537FE">
        <w:t>ДГ</w:t>
      </w:r>
      <w:r>
        <w:t xml:space="preserve"> «О бюджете городского округа                     </w:t>
      </w:r>
      <w:r w:rsidRPr="00E537FE">
        <w:rPr>
          <w:spacing w:val="-6"/>
        </w:rPr>
        <w:t>город Сургут на 2016 год» заменить словами «от 23.12.2016 № 46-VI ДГ «О бюджете</w:t>
      </w:r>
      <w:r>
        <w:t xml:space="preserve"> </w:t>
      </w:r>
      <w:r w:rsidRPr="00E537FE">
        <w:rPr>
          <w:spacing w:val="-4"/>
        </w:rPr>
        <w:t>городского округа город Сургут на 2017 год и плановый период 2018 – 2019 годов».</w:t>
      </w:r>
    </w:p>
    <w:p w:rsidR="00D31A83" w:rsidRPr="00D31A83" w:rsidRDefault="00D31A83" w:rsidP="00D31A83">
      <w:pPr>
        <w:ind w:firstLine="567"/>
        <w:jc w:val="both"/>
      </w:pPr>
      <w:r w:rsidRPr="00D31A83">
        <w:t>1.3. Пункт 1 постановления изложить в следующей редакции:</w:t>
      </w:r>
    </w:p>
    <w:p w:rsidR="00D31A83" w:rsidRPr="00D31A83" w:rsidRDefault="00D31A83" w:rsidP="00D31A83">
      <w:pPr>
        <w:ind w:firstLine="567"/>
        <w:jc w:val="both"/>
      </w:pPr>
      <w:r w:rsidRPr="00D31A83">
        <w:t xml:space="preserve">«1. Утвердить порядок определения объема и предоставления субсидии </w:t>
      </w:r>
      <w:r w:rsidRPr="00D31A83">
        <w:rPr>
          <w:spacing w:val="-4"/>
        </w:rPr>
        <w:t>частным организациям, осуществляющим образовательную деятельность по реали-</w:t>
      </w:r>
      <w:r w:rsidRPr="00D31A83">
        <w:t xml:space="preserve">зации образовательных программ дошкольного образования, на возмещение </w:t>
      </w:r>
      <w:r>
        <w:t xml:space="preserve">                 </w:t>
      </w:r>
      <w:r w:rsidRPr="00D31A83">
        <w:t>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услуг), согласно приложению».</w:t>
      </w:r>
    </w:p>
    <w:p w:rsidR="00D31A83" w:rsidRPr="00D31A83" w:rsidRDefault="00D31A83" w:rsidP="00D31A83">
      <w:pPr>
        <w:ind w:firstLine="567"/>
        <w:jc w:val="both"/>
      </w:pPr>
      <w:r w:rsidRPr="00D31A83">
        <w:t>1.4. В приложении к постановлению:</w:t>
      </w:r>
    </w:p>
    <w:p w:rsidR="00D31A83" w:rsidRDefault="00D31A83" w:rsidP="00D31A83">
      <w:pPr>
        <w:ind w:firstLine="567"/>
        <w:jc w:val="both"/>
      </w:pPr>
      <w:r w:rsidRPr="00D31A83">
        <w:t>1.4.1. В подпункте 1.1 пункта 1 исключить слова</w:t>
      </w:r>
      <w:r>
        <w:t>:</w:t>
      </w:r>
    </w:p>
    <w:p w:rsidR="00D31A83" w:rsidRDefault="00D31A83" w:rsidP="00D31A83">
      <w:pPr>
        <w:ind w:firstLine="567"/>
        <w:jc w:val="both"/>
      </w:pPr>
      <w:r>
        <w:t>-</w:t>
      </w:r>
      <w:r w:rsidRPr="00D31A83">
        <w:t xml:space="preserve"> «на осуществление образовательной деятельности по реализации образовательных программ дошкольного образования»</w:t>
      </w:r>
      <w:r>
        <w:t>;</w:t>
      </w:r>
    </w:p>
    <w:p w:rsidR="00D31A83" w:rsidRDefault="00D31A83" w:rsidP="00D31A83">
      <w:pPr>
        <w:ind w:firstLine="567"/>
        <w:jc w:val="both"/>
      </w:pPr>
    </w:p>
    <w:p w:rsidR="00D31A83" w:rsidRPr="00D31A83" w:rsidRDefault="00D31A83" w:rsidP="00D31A83">
      <w:pPr>
        <w:ind w:firstLine="567"/>
        <w:jc w:val="both"/>
      </w:pPr>
      <w:r>
        <w:t>-</w:t>
      </w:r>
      <w:r w:rsidRPr="00D31A83">
        <w:t xml:space="preserve"> «, расходов на содержание зданий и оплату коммунальных услуг»</w:t>
      </w:r>
      <w:r>
        <w:t>.</w:t>
      </w:r>
      <w:r w:rsidRPr="00D31A83">
        <w:t xml:space="preserve"> </w:t>
      </w:r>
      <w:r>
        <w:t xml:space="preserve">                      </w:t>
      </w:r>
    </w:p>
    <w:p w:rsidR="00D31A83" w:rsidRPr="00D31A83" w:rsidRDefault="00D31A83" w:rsidP="00D31A83">
      <w:pPr>
        <w:ind w:firstLine="567"/>
        <w:jc w:val="both"/>
      </w:pPr>
      <w:r w:rsidRPr="00D31A83">
        <w:t>1.4.2. Пункт 3.8 изложить в следующей редакции:</w:t>
      </w:r>
    </w:p>
    <w:p w:rsidR="00D31A83" w:rsidRPr="00D31A83" w:rsidRDefault="00D31A83" w:rsidP="00D31A83">
      <w:pPr>
        <w:ind w:firstLine="567"/>
        <w:jc w:val="both"/>
      </w:pPr>
      <w:r w:rsidRPr="00D31A83">
        <w:t xml:space="preserve">«3.8. Возмещение затрат осуществляется уполномоченным органом путем перечисления субсидии по графику, установленному соглашением, на счета, </w:t>
      </w:r>
      <w:r>
        <w:t xml:space="preserve">                 </w:t>
      </w:r>
      <w:r w:rsidRPr="00D31A83">
        <w:t xml:space="preserve">открытые в кредитных организациях в соответствии с требованиями, установленными законодательством Российской Федерации».   </w:t>
      </w:r>
    </w:p>
    <w:p w:rsidR="00D31A83" w:rsidRPr="00D31A83" w:rsidRDefault="00D31A83" w:rsidP="00D31A83">
      <w:pPr>
        <w:ind w:firstLine="567"/>
        <w:jc w:val="both"/>
      </w:pPr>
      <w:r w:rsidRPr="00D31A83">
        <w:t xml:space="preserve">1.4.3. Пункт 3.13 изложить в следующей редакции: </w:t>
      </w:r>
    </w:p>
    <w:p w:rsidR="00D31A83" w:rsidRPr="00D31A83" w:rsidRDefault="00D31A83" w:rsidP="00D31A83">
      <w:pPr>
        <w:ind w:firstLine="567"/>
        <w:jc w:val="both"/>
      </w:pPr>
      <w:r w:rsidRPr="00D31A83">
        <w:t xml:space="preserve">«3.13. В случае недостижения частной организацией показателей результативности, установленных соглашением, средства субсидии подлежат возврату </w:t>
      </w:r>
      <w:r>
        <w:t xml:space="preserve">                   </w:t>
      </w:r>
      <w:r w:rsidRPr="00D31A83">
        <w:t>в бюджет города до 20 декабря текущего года.</w:t>
      </w:r>
    </w:p>
    <w:p w:rsidR="00D31A83" w:rsidRPr="00D31A83" w:rsidRDefault="00D31A83" w:rsidP="00D31A83">
      <w:pPr>
        <w:ind w:firstLine="567"/>
        <w:jc w:val="both"/>
      </w:pPr>
      <w:r w:rsidRPr="00D31A83">
        <w:rPr>
          <w:spacing w:val="-4"/>
        </w:rPr>
        <w:t>В случае нарушения порядка, условий и целей, установленных при предостав-лении субсидии, средства субсидии подлежат возврату в бюджет города в течение</w:t>
      </w:r>
      <w:r w:rsidRPr="00D31A83">
        <w:t xml:space="preserve"> десяти рабочих дней с момента выявления соответствующих нарушений».</w:t>
      </w:r>
    </w:p>
    <w:p w:rsidR="00D31A83" w:rsidRPr="00D31A83" w:rsidRDefault="00D31A83" w:rsidP="00D31A83">
      <w:pPr>
        <w:ind w:firstLine="567"/>
        <w:jc w:val="both"/>
      </w:pPr>
      <w:r w:rsidRPr="00D31A83">
        <w:t xml:space="preserve">2. Управлению информационной политики опубликовать настоящее </w:t>
      </w:r>
      <w:r w:rsidRPr="00D31A83">
        <w:rPr>
          <w:spacing w:val="-4"/>
        </w:rPr>
        <w:t>постановление в средствах массовой информации и разместить на официальном портале</w:t>
      </w:r>
      <w:r w:rsidRPr="00D31A83">
        <w:t xml:space="preserve"> Администрации города.</w:t>
      </w:r>
    </w:p>
    <w:p w:rsidR="00D31A83" w:rsidRPr="00D31A83" w:rsidRDefault="00D31A83" w:rsidP="00D31A83">
      <w:pPr>
        <w:ind w:firstLine="567"/>
        <w:jc w:val="both"/>
      </w:pPr>
      <w:r w:rsidRPr="00D31A83">
        <w:t>3. Действие настоящего постановления распространить на правоотношения, возникшие с 01.01.2017.</w:t>
      </w:r>
    </w:p>
    <w:p w:rsidR="00D31A83" w:rsidRPr="00D31A83" w:rsidRDefault="00D31A83" w:rsidP="00D31A83">
      <w:pPr>
        <w:ind w:firstLine="567"/>
        <w:jc w:val="both"/>
      </w:pPr>
      <w:r w:rsidRPr="00D31A83">
        <w:t xml:space="preserve">4. Контроль за выполнением постановления </w:t>
      </w:r>
      <w:r>
        <w:t>оставляю за собой.</w:t>
      </w:r>
    </w:p>
    <w:p w:rsidR="00D31A83" w:rsidRPr="00D31A83" w:rsidRDefault="00D31A83" w:rsidP="00D31A83">
      <w:pPr>
        <w:ind w:firstLine="567"/>
        <w:jc w:val="both"/>
      </w:pPr>
    </w:p>
    <w:p w:rsidR="00D31A83" w:rsidRDefault="00D31A83" w:rsidP="00D31A83">
      <w:pPr>
        <w:ind w:firstLine="567"/>
        <w:jc w:val="both"/>
      </w:pPr>
    </w:p>
    <w:p w:rsidR="00D31A83" w:rsidRPr="00D31A83" w:rsidRDefault="00D31A83" w:rsidP="00D31A83">
      <w:pPr>
        <w:ind w:firstLine="567"/>
        <w:jc w:val="both"/>
      </w:pPr>
    </w:p>
    <w:p w:rsidR="00D31A83" w:rsidRDefault="00D31A83" w:rsidP="00D31A8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672112" w:rsidRPr="00D31A83" w:rsidRDefault="00672112" w:rsidP="00D31A83">
      <w:pPr>
        <w:jc w:val="both"/>
      </w:pPr>
    </w:p>
    <w:sectPr w:rsidR="00672112" w:rsidRPr="00D31A83" w:rsidSect="00D31A83">
      <w:headerReference w:type="default" r:id="rId9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2D" w:rsidRDefault="007F332D" w:rsidP="00D31A83">
      <w:r>
        <w:separator/>
      </w:r>
    </w:p>
  </w:endnote>
  <w:endnote w:type="continuationSeparator" w:id="0">
    <w:p w:rsidR="007F332D" w:rsidRDefault="007F332D" w:rsidP="00D3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2D" w:rsidRDefault="007F332D" w:rsidP="00D31A83">
      <w:r>
        <w:separator/>
      </w:r>
    </w:p>
  </w:footnote>
  <w:footnote w:type="continuationSeparator" w:id="0">
    <w:p w:rsidR="007F332D" w:rsidRDefault="007F332D" w:rsidP="00D3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11093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31A83" w:rsidRPr="00D31A83" w:rsidRDefault="00D31A83">
        <w:pPr>
          <w:pStyle w:val="a4"/>
          <w:jc w:val="center"/>
          <w:rPr>
            <w:sz w:val="20"/>
          </w:rPr>
        </w:pPr>
        <w:r w:rsidRPr="00D31A83">
          <w:rPr>
            <w:sz w:val="20"/>
          </w:rPr>
          <w:fldChar w:fldCharType="begin"/>
        </w:r>
        <w:r w:rsidRPr="00D31A83">
          <w:rPr>
            <w:sz w:val="20"/>
          </w:rPr>
          <w:instrText>PAGE   \* MERGEFORMAT</w:instrText>
        </w:r>
        <w:r w:rsidRPr="00D31A83">
          <w:rPr>
            <w:sz w:val="20"/>
          </w:rPr>
          <w:fldChar w:fldCharType="separate"/>
        </w:r>
        <w:r w:rsidR="00D32FD8">
          <w:rPr>
            <w:noProof/>
            <w:sz w:val="20"/>
          </w:rPr>
          <w:t>1</w:t>
        </w:r>
        <w:r w:rsidRPr="00D31A83">
          <w:rPr>
            <w:sz w:val="20"/>
          </w:rPr>
          <w:fldChar w:fldCharType="end"/>
        </w:r>
      </w:p>
    </w:sdtContent>
  </w:sdt>
  <w:p w:rsidR="00D31A83" w:rsidRDefault="00D31A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83"/>
    <w:rsid w:val="002855ED"/>
    <w:rsid w:val="003B46E0"/>
    <w:rsid w:val="004F68C5"/>
    <w:rsid w:val="00672112"/>
    <w:rsid w:val="007F332D"/>
    <w:rsid w:val="009A1341"/>
    <w:rsid w:val="00D31A83"/>
    <w:rsid w:val="00D32FD8"/>
    <w:rsid w:val="00DA0F4A"/>
    <w:rsid w:val="00EB41CC"/>
    <w:rsid w:val="00F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259F"/>
  <w15:chartTrackingRefBased/>
  <w15:docId w15:val="{4B249140-CCEC-41AE-8015-B9D7B89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31A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8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31A83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D31A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1A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A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31A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1A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2017-02-27T07:19:00Z</cp:lastPrinted>
  <dcterms:created xsi:type="dcterms:W3CDTF">2017-03-02T04:42:00Z</dcterms:created>
  <dcterms:modified xsi:type="dcterms:W3CDTF">2017-03-02T04:42:00Z</dcterms:modified>
</cp:coreProperties>
</file>