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86B62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3947CF" w:rsidRPr="003947CF">
        <w:rPr>
          <w:rFonts w:eastAsia="Times New Roman" w:cs="Times New Roman"/>
          <w:i/>
          <w:szCs w:val="28"/>
          <w:u w:val="single"/>
          <w:lang w:eastAsia="ru-RU"/>
        </w:rPr>
        <w:t xml:space="preserve">от 08.09.2014 № 6176 </w:t>
      </w:r>
      <w:r w:rsidR="00B84346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  </w:t>
      </w:r>
      <w:r w:rsidR="003947CF" w:rsidRPr="003947CF">
        <w:rPr>
          <w:rFonts w:eastAsia="Times New Roman" w:cs="Times New Roman"/>
          <w:i/>
          <w:szCs w:val="28"/>
          <w:u w:val="single"/>
          <w:lang w:eastAsia="ru-RU"/>
        </w:rPr>
        <w:t>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</w:t>
      </w:r>
      <w:r w:rsidR="009A4595" w:rsidRPr="004F16AE">
        <w:rPr>
          <w:rFonts w:cs="Times New Roman"/>
          <w:i/>
          <w:szCs w:val="28"/>
          <w:u w:val="single"/>
        </w:rPr>
        <w:t>»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1B59D9" w:rsidRPr="004F16AE">
        <w:rPr>
          <w:rFonts w:eastAsia="Times New Roman" w:cs="Times New Roman"/>
          <w:szCs w:val="28"/>
          <w:lang w:eastAsia="ru-RU"/>
        </w:rPr>
        <w:t xml:space="preserve"> и свод предложений</w:t>
      </w:r>
      <w:r w:rsidR="003947CF">
        <w:rPr>
          <w:rFonts w:eastAsia="Times New Roman" w:cs="Times New Roman"/>
          <w:szCs w:val="28"/>
          <w:lang w:eastAsia="ru-RU"/>
        </w:rPr>
        <w:t xml:space="preserve"> </w:t>
      </w:r>
      <w:r w:rsidR="001B59D9" w:rsidRPr="004F16AE">
        <w:rPr>
          <w:rFonts w:eastAsia="Times New Roman" w:cs="Times New Roman"/>
          <w:szCs w:val="28"/>
          <w:lang w:eastAsia="ru-RU"/>
        </w:rPr>
        <w:t>по результатам публичных консультаций</w:t>
      </w:r>
      <w:r w:rsidRPr="004F16AE">
        <w:rPr>
          <w:rFonts w:eastAsia="Times New Roman" w:cs="Times New Roman"/>
          <w:szCs w:val="28"/>
          <w:lang w:eastAsia="ru-RU"/>
        </w:rPr>
        <w:t>, подготовленны</w:t>
      </w:r>
      <w:r w:rsidR="003947CF">
        <w:rPr>
          <w:rFonts w:eastAsia="Times New Roman" w:cs="Times New Roman"/>
          <w:szCs w:val="28"/>
          <w:lang w:eastAsia="ru-RU"/>
        </w:rPr>
        <w:t>е</w:t>
      </w:r>
      <w:r w:rsidRPr="004F16AE">
        <w:rPr>
          <w:rFonts w:eastAsia="Times New Roman" w:cs="Times New Roman"/>
          <w:szCs w:val="28"/>
          <w:lang w:eastAsia="ru-RU"/>
        </w:rPr>
        <w:t xml:space="preserve"> </w:t>
      </w:r>
      <w:r w:rsidR="009A4595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3947CF">
        <w:rPr>
          <w:rFonts w:eastAsia="Times New Roman" w:cs="Times New Roman"/>
          <w:i/>
          <w:szCs w:val="28"/>
          <w:u w:val="single"/>
          <w:lang w:eastAsia="ru-RU"/>
        </w:rPr>
        <w:t>городского хозяйства</w:t>
      </w:r>
      <w:r w:rsidR="006867F1" w:rsidRPr="004F16AE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F16AE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F16AE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86B62" w:rsidRPr="004F16AE" w:rsidRDefault="00F54749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F16AE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F16AE">
        <w:rPr>
          <w:rStyle w:val="pt-a0"/>
          <w:color w:val="000000"/>
          <w:sz w:val="28"/>
          <w:szCs w:val="28"/>
        </w:rPr>
        <w:t xml:space="preserve">с </w:t>
      </w:r>
      <w:r w:rsidR="00DF3993" w:rsidRPr="004F16AE">
        <w:rPr>
          <w:rStyle w:val="pt-a0"/>
          <w:color w:val="000000"/>
          <w:sz w:val="28"/>
          <w:szCs w:val="28"/>
        </w:rPr>
        <w:t>планом</w:t>
      </w:r>
      <w:r w:rsidR="00EE33FB" w:rsidRPr="004F16AE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F16AE">
        <w:rPr>
          <w:rStyle w:val="pt-a0"/>
          <w:color w:val="000000"/>
          <w:sz w:val="28"/>
          <w:szCs w:val="28"/>
        </w:rPr>
        <w:t>ым</w:t>
      </w:r>
      <w:r w:rsidR="00EE33FB" w:rsidRPr="004F16AE">
        <w:rPr>
          <w:rStyle w:val="pt-a0"/>
          <w:color w:val="000000"/>
          <w:sz w:val="28"/>
          <w:szCs w:val="28"/>
        </w:rPr>
        <w:t xml:space="preserve"> распоряжением Главы города </w:t>
      </w:r>
      <w:r w:rsidR="00C86B62" w:rsidRPr="004F16AE">
        <w:rPr>
          <w:rStyle w:val="pt-a0"/>
          <w:color w:val="000000"/>
          <w:sz w:val="28"/>
          <w:szCs w:val="28"/>
        </w:rPr>
        <w:t>от 12.01.2021 № 02 «Об утверждении плана проведения экспертизы действующих муниципальных нормативных правовых актов на 2021 год и плана проведения оценки фактического воздействия действующих муниципальных нормативных правовых актов на 2021 год»</w:t>
      </w:r>
      <w:r w:rsidR="00C06A42" w:rsidRPr="004F16AE">
        <w:rPr>
          <w:rStyle w:val="pt-a0"/>
          <w:color w:val="000000"/>
          <w:sz w:val="28"/>
        </w:rPr>
        <w:t>.</w:t>
      </w:r>
    </w:p>
    <w:p w:rsidR="00C06A42" w:rsidRPr="004F16AE" w:rsidRDefault="00C86B62" w:rsidP="00C86B62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4F16AE">
        <w:rPr>
          <w:rFonts w:ascii="&amp;quot" w:hAnsi="&amp;quot"/>
          <w:color w:val="000000"/>
          <w:sz w:val="21"/>
          <w:szCs w:val="21"/>
        </w:rPr>
        <w:t> </w:t>
      </w:r>
    </w:p>
    <w:p w:rsidR="0070031E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F16AE">
        <w:rPr>
          <w:rFonts w:eastAsia="Times New Roman" w:cs="Times New Roman"/>
          <w:szCs w:val="28"/>
          <w:lang w:eastAsia="ru-RU"/>
        </w:rPr>
        <w:t xml:space="preserve">ки </w:t>
      </w:r>
      <w:r w:rsidRPr="004F16AE">
        <w:rPr>
          <w:rFonts w:eastAsia="Times New Roman" w:cs="Times New Roman"/>
          <w:szCs w:val="28"/>
          <w:lang w:eastAsia="ru-RU"/>
        </w:rPr>
        <w:t>настоящего</w:t>
      </w:r>
      <w:r w:rsidRPr="004F16AE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70031E">
        <w:rPr>
          <w:u w:val="single"/>
        </w:rPr>
        <w:t>повторно</w:t>
      </w:r>
      <w:r w:rsidR="00547FA9" w:rsidRPr="004F16AE">
        <w:rPr>
          <w:rFonts w:eastAsia="Times New Roman" w:cs="Times New Roman"/>
          <w:szCs w:val="28"/>
          <w:lang w:eastAsia="ru-RU"/>
        </w:rPr>
        <w:t>.</w:t>
      </w:r>
    </w:p>
    <w:p w:rsidR="00E33DD0" w:rsidRPr="004F16AE" w:rsidRDefault="0070031E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eastAsia="Times New Roman" w:cs="Times New Roman"/>
          <w:szCs w:val="28"/>
          <w:lang w:eastAsia="ru-RU"/>
        </w:rPr>
        <w:t>02</w:t>
      </w:r>
      <w:r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.2021 года. По результатам проделанной работы </w:t>
      </w:r>
      <w:r>
        <w:rPr>
          <w:rFonts w:eastAsia="Times New Roman" w:cs="Arial"/>
          <w:szCs w:val="28"/>
          <w:lang w:eastAsia="ru-RU"/>
        </w:rPr>
        <w:t xml:space="preserve">устранены замечания к </w:t>
      </w:r>
      <w:r w:rsidR="00160C3D">
        <w:rPr>
          <w:rFonts w:eastAsia="Times New Roman" w:cs="Arial"/>
          <w:szCs w:val="28"/>
          <w:lang w:eastAsia="ru-RU"/>
        </w:rPr>
        <w:t xml:space="preserve">уведомлению о проведении публичных консультаций, пояснительной записке, к </w:t>
      </w:r>
      <w:r>
        <w:rPr>
          <w:rFonts w:eastAsia="Times New Roman" w:cs="Arial"/>
          <w:szCs w:val="28"/>
          <w:lang w:eastAsia="ru-RU"/>
        </w:rPr>
        <w:t>сводному отчету об экспертизе</w:t>
      </w:r>
      <w:r w:rsidR="00160C3D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и своду предложений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547FA9" w:rsidRPr="004F16AE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4F16AE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86B62" w:rsidRPr="004F16AE" w:rsidRDefault="004A7035" w:rsidP="00705337">
      <w:pPr>
        <w:ind w:firstLine="567"/>
        <w:jc w:val="both"/>
      </w:pPr>
      <w:r w:rsidRPr="004F16AE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F16AE">
        <w:rPr>
          <w:rFonts w:eastAsia="Times New Roman" w:cs="Times New Roman"/>
          <w:szCs w:val="28"/>
          <w:lang w:eastAsia="ru-RU"/>
        </w:rPr>
        <w:t>отчета</w:t>
      </w:r>
      <w:r w:rsidR="001E2F48" w:rsidRPr="004F16AE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F16AE">
        <w:rPr>
          <w:rFonts w:eastAsia="Times New Roman" w:cs="Times New Roman"/>
          <w:szCs w:val="28"/>
          <w:lang w:eastAsia="ru-RU"/>
        </w:rPr>
        <w:t>, ц</w:t>
      </w:r>
      <w:r w:rsidRPr="004F16AE">
        <w:t>ел</w:t>
      </w:r>
      <w:r w:rsidR="00C86B62" w:rsidRPr="004F16AE">
        <w:t>ями</w:t>
      </w:r>
      <w:r w:rsidRPr="004F16AE">
        <w:t xml:space="preserve"> правового регулирования явля</w:t>
      </w:r>
      <w:r w:rsidR="00C86B62" w:rsidRPr="004F16AE">
        <w:t>ю</w:t>
      </w:r>
      <w:r w:rsidR="00820447" w:rsidRPr="004F16AE">
        <w:t>тся</w:t>
      </w:r>
      <w:r w:rsidR="00C86B62" w:rsidRPr="004F16AE">
        <w:t>:</w:t>
      </w:r>
    </w:p>
    <w:p w:rsidR="007E783D" w:rsidRPr="004F16AE" w:rsidRDefault="00C86B62" w:rsidP="00705337">
      <w:pPr>
        <w:ind w:firstLine="567"/>
        <w:jc w:val="both"/>
      </w:pPr>
      <w:r w:rsidRPr="004F16AE">
        <w:t>-</w:t>
      </w:r>
      <w:r w:rsidR="00820447" w:rsidRPr="004F16AE">
        <w:t xml:space="preserve"> </w:t>
      </w:r>
      <w:r w:rsidRPr="004F16AE">
        <w:t>соблюдение действующего законодательства;</w:t>
      </w:r>
    </w:p>
    <w:p w:rsidR="00C86B62" w:rsidRDefault="00C86B62" w:rsidP="00705337">
      <w:pPr>
        <w:ind w:firstLine="567"/>
        <w:jc w:val="both"/>
      </w:pPr>
      <w:r w:rsidRPr="004F16AE">
        <w:t xml:space="preserve">- </w:t>
      </w:r>
      <w:r w:rsidR="003947CF" w:rsidRPr="003947CF">
        <w:t>соблюдение гарантий по достойному отношению к умершим</w:t>
      </w:r>
      <w:r w:rsidR="003947CF">
        <w:t>;</w:t>
      </w:r>
    </w:p>
    <w:p w:rsidR="003947CF" w:rsidRPr="004F16AE" w:rsidRDefault="003947CF" w:rsidP="00705337">
      <w:pPr>
        <w:ind w:firstLine="567"/>
        <w:jc w:val="both"/>
        <w:rPr>
          <w:rStyle w:val="pt-a0"/>
          <w:rFonts w:eastAsia="Times New Roman"/>
          <w:lang w:eastAsia="ru-RU"/>
        </w:rPr>
      </w:pPr>
      <w:r>
        <w:t xml:space="preserve">- </w:t>
      </w:r>
      <w:r w:rsidRPr="003947CF">
        <w:t>соблюдение условий содержания объектов похоронного назначения</w:t>
      </w:r>
      <w:r>
        <w:t>.</w:t>
      </w:r>
    </w:p>
    <w:p w:rsidR="00B97674" w:rsidRPr="004F16AE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947CF" w:rsidRDefault="009A4595" w:rsidP="002E7C0A">
      <w:pPr>
        <w:ind w:firstLine="567"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3947CF">
        <w:rPr>
          <w:rFonts w:cs="Times New Roman"/>
          <w:szCs w:val="28"/>
        </w:rPr>
        <w:t>ю</w:t>
      </w:r>
      <w:r w:rsidR="003947CF" w:rsidRPr="003947CF">
        <w:rPr>
          <w:rFonts w:cs="Times New Roman"/>
          <w:szCs w:val="28"/>
        </w:rPr>
        <w:t>ридические, физические лица, в том числе индивидуальные предприниматели, осуществляющие предоставление ритуальных услуг</w:t>
      </w:r>
      <w:r w:rsidR="003947CF">
        <w:rPr>
          <w:rFonts w:cs="Times New Roman"/>
          <w:szCs w:val="28"/>
        </w:rPr>
        <w:t xml:space="preserve"> – </w:t>
      </w:r>
      <w:r w:rsidR="0070031E">
        <w:rPr>
          <w:rFonts w:cs="Times New Roman"/>
          <w:szCs w:val="28"/>
        </w:rPr>
        <w:t>4 субъекта</w:t>
      </w:r>
      <w:r w:rsidR="006669D4" w:rsidRPr="004F16AE">
        <w:rPr>
          <w:rFonts w:cs="Times New Roman"/>
          <w:szCs w:val="28"/>
        </w:rPr>
        <w:t xml:space="preserve">. </w:t>
      </w:r>
      <w:r w:rsidR="00820447" w:rsidRPr="004F16AE">
        <w:rPr>
          <w:rFonts w:cs="Times New Roman"/>
          <w:szCs w:val="28"/>
        </w:rPr>
        <w:t xml:space="preserve"> </w:t>
      </w:r>
    </w:p>
    <w:p w:rsidR="00C86B62" w:rsidRPr="004F16AE" w:rsidRDefault="00C86B62" w:rsidP="002E7C0A">
      <w:pPr>
        <w:ind w:firstLine="567"/>
        <w:jc w:val="both"/>
      </w:pP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</w:t>
      </w:r>
      <w:r w:rsidR="006669D4" w:rsidRPr="004F16AE">
        <w:rPr>
          <w:rFonts w:eastAsia="Times New Roman" w:cs="Times New Roman"/>
          <w:szCs w:val="28"/>
          <w:lang w:eastAsia="ru-RU"/>
        </w:rPr>
        <w:t xml:space="preserve">и инвестиционной деятельности </w:t>
      </w:r>
      <w:r w:rsidRPr="004F16AE">
        <w:rPr>
          <w:rFonts w:eastAsia="Times New Roman" w:cs="Times New Roman"/>
          <w:szCs w:val="28"/>
          <w:lang w:eastAsia="ru-RU"/>
        </w:rPr>
        <w:t>при применении муниципального правового акта, которые влекут следующие информационные издержки: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70031E">
        <w:rPr>
          <w:rFonts w:eastAsia="Times New Roman" w:cs="Times New Roman"/>
          <w:szCs w:val="28"/>
          <w:lang w:eastAsia="ru-RU"/>
        </w:rPr>
        <w:t>2 145,99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 (</w:t>
      </w:r>
      <w:r w:rsidR="003D4F7B">
        <w:rPr>
          <w:rFonts w:eastAsia="Times New Roman" w:cs="Times New Roman"/>
          <w:szCs w:val="28"/>
          <w:lang w:eastAsia="ru-RU"/>
        </w:rPr>
        <w:t>3</w:t>
      </w:r>
      <w:r w:rsidRPr="004F16AE">
        <w:rPr>
          <w:rFonts w:eastAsia="Times New Roman" w:cs="Times New Roman"/>
          <w:szCs w:val="28"/>
          <w:lang w:eastAsia="ru-RU"/>
        </w:rPr>
        <w:t xml:space="preserve"> час * </w:t>
      </w:r>
      <w:r w:rsidR="006669D4" w:rsidRPr="004F16AE">
        <w:rPr>
          <w:rFonts w:eastAsia="Times New Roman" w:cs="Times New Roman"/>
          <w:szCs w:val="28"/>
          <w:lang w:eastAsia="ru-RU"/>
        </w:rPr>
        <w:t>715,33</w:t>
      </w:r>
      <w:r w:rsidRPr="004F16AE">
        <w:rPr>
          <w:rFonts w:cs="Times New Roman"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lastRenderedPageBreak/>
        <w:t xml:space="preserve">- приобретение расходных материалов, необходимых для выполнения информационных требований – 1 </w:t>
      </w:r>
      <w:r w:rsidR="006669D4" w:rsidRPr="004F16AE">
        <w:rPr>
          <w:rFonts w:eastAsia="Times New Roman" w:cs="Times New Roman"/>
          <w:szCs w:val="28"/>
          <w:lang w:eastAsia="ru-RU"/>
        </w:rPr>
        <w:t>726</w:t>
      </w:r>
      <w:r w:rsidRPr="004F16AE">
        <w:rPr>
          <w:rFonts w:eastAsia="Times New Roman" w:cs="Times New Roman"/>
          <w:szCs w:val="28"/>
          <w:lang w:eastAsia="ru-RU"/>
        </w:rPr>
        <w:t xml:space="preserve"> руб. (картридж - 1</w:t>
      </w:r>
      <w:r w:rsidR="006669D4" w:rsidRPr="004F16AE">
        <w:rPr>
          <w:rFonts w:eastAsia="Times New Roman" w:cs="Times New Roman"/>
          <w:szCs w:val="28"/>
          <w:lang w:eastAsia="ru-RU"/>
        </w:rPr>
        <w:t>490</w:t>
      </w:r>
      <w:r w:rsidRPr="004F16AE">
        <w:rPr>
          <w:rFonts w:eastAsia="Times New Roman" w:cs="Times New Roman"/>
          <w:szCs w:val="28"/>
          <w:lang w:eastAsia="ru-RU"/>
        </w:rPr>
        <w:t xml:space="preserve"> руб.; бумага А4 - 2</w:t>
      </w:r>
      <w:r w:rsidR="006669D4" w:rsidRPr="004F16AE">
        <w:rPr>
          <w:rFonts w:eastAsia="Times New Roman" w:cs="Times New Roman"/>
          <w:szCs w:val="28"/>
          <w:lang w:eastAsia="ru-RU"/>
        </w:rPr>
        <w:t>36</w:t>
      </w:r>
      <w:r w:rsidRPr="004F16AE">
        <w:rPr>
          <w:rFonts w:eastAsia="Times New Roman" w:cs="Times New Roman"/>
          <w:szCs w:val="28"/>
          <w:lang w:eastAsia="ru-RU"/>
        </w:rPr>
        <w:t xml:space="preserve"> руб.);</w:t>
      </w:r>
    </w:p>
    <w:p w:rsidR="00C86B62" w:rsidRPr="004F16AE" w:rsidRDefault="00C86B62" w:rsidP="00C86B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70031E">
        <w:rPr>
          <w:rFonts w:eastAsia="Times New Roman" w:cs="Times New Roman"/>
          <w:szCs w:val="28"/>
          <w:lang w:eastAsia="ru-RU"/>
        </w:rPr>
        <w:t>54</w:t>
      </w:r>
      <w:r w:rsidRPr="004F16AE">
        <w:rPr>
          <w:rFonts w:eastAsia="Times New Roman" w:cs="Times New Roman"/>
          <w:szCs w:val="28"/>
          <w:lang w:eastAsia="ru-RU"/>
        </w:rPr>
        <w:t xml:space="preserve"> руб. (2</w:t>
      </w:r>
      <w:r w:rsidR="006669D4" w:rsidRPr="004F16AE">
        <w:rPr>
          <w:rFonts w:eastAsia="Times New Roman" w:cs="Times New Roman"/>
          <w:szCs w:val="28"/>
          <w:lang w:eastAsia="ru-RU"/>
        </w:rPr>
        <w:t>7</w:t>
      </w:r>
      <w:r w:rsidRPr="004F16AE">
        <w:rPr>
          <w:rFonts w:eastAsia="Times New Roman" w:cs="Times New Roman"/>
          <w:szCs w:val="28"/>
          <w:lang w:eastAsia="ru-RU"/>
        </w:rPr>
        <w:t xml:space="preserve"> руб. * </w:t>
      </w:r>
      <w:r w:rsidR="006669D4" w:rsidRPr="004F16AE">
        <w:rPr>
          <w:rFonts w:eastAsia="Times New Roman" w:cs="Times New Roman"/>
          <w:szCs w:val="28"/>
          <w:lang w:eastAsia="ru-RU"/>
        </w:rPr>
        <w:t>2</w:t>
      </w:r>
      <w:r w:rsidRPr="004F16AE">
        <w:rPr>
          <w:rFonts w:eastAsia="Times New Roman" w:cs="Times New Roman"/>
          <w:szCs w:val="28"/>
          <w:lang w:eastAsia="ru-RU"/>
        </w:rPr>
        <w:t xml:space="preserve"> поездки).</w:t>
      </w:r>
    </w:p>
    <w:p w:rsidR="00C86B62" w:rsidRPr="004F16AE" w:rsidRDefault="00C86B62" w:rsidP="00C86B62">
      <w:pPr>
        <w:ind w:firstLine="567"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70031E">
        <w:rPr>
          <w:rFonts w:eastAsia="Calibri" w:cs="Times New Roman"/>
          <w:bCs/>
          <w:szCs w:val="28"/>
        </w:rPr>
        <w:t>3 925,99</w:t>
      </w:r>
      <w:r w:rsidRPr="004F16AE">
        <w:rPr>
          <w:rFonts w:eastAsia="Calibri" w:cs="Times New Roman"/>
          <w:bCs/>
          <w:szCs w:val="28"/>
        </w:rPr>
        <w:t xml:space="preserve"> </w:t>
      </w:r>
      <w:r w:rsidRPr="004F16AE">
        <w:rPr>
          <w:rFonts w:eastAsia="Times New Roman" w:cs="Times New Roman"/>
          <w:szCs w:val="28"/>
          <w:lang w:eastAsia="ru-RU"/>
        </w:rPr>
        <w:t>рублей</w:t>
      </w:r>
      <w:r w:rsidRPr="004F16AE">
        <w:rPr>
          <w:rFonts w:cs="Times New Roman"/>
          <w:szCs w:val="28"/>
        </w:rPr>
        <w:t xml:space="preserve"> в год.</w:t>
      </w:r>
    </w:p>
    <w:p w:rsidR="0070031E" w:rsidRDefault="0070031E" w:rsidP="0070031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</w:t>
      </w:r>
      <w:r>
        <w:rPr>
          <w:rFonts w:cs="Times New Roman"/>
          <w:szCs w:val="28"/>
        </w:rPr>
        <w:t>.</w:t>
      </w:r>
    </w:p>
    <w:p w:rsidR="00312AC9" w:rsidRPr="004F16AE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3D4F7B">
        <w:rPr>
          <w:rFonts w:eastAsia="Times New Roman" w:cs="Times New Roman"/>
          <w:szCs w:val="28"/>
          <w:u w:val="single"/>
          <w:lang w:eastAsia="ru-RU"/>
        </w:rPr>
        <w:t>10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D4F7B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CD75D2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547FA9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F16AE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F16AE">
        <w:rPr>
          <w:rFonts w:eastAsia="Times New Roman" w:cs="Times New Roman"/>
          <w:szCs w:val="28"/>
          <w:lang w:eastAsia="ru-RU"/>
        </w:rPr>
        <w:t>.</w:t>
      </w:r>
    </w:p>
    <w:p w:rsidR="00EE33FB" w:rsidRPr="004F16AE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eastAsia="Times New Roman" w:cs="Times New Roman"/>
          <w:szCs w:val="28"/>
          <w:lang w:eastAsia="ru-RU"/>
        </w:rPr>
        <w:t>Д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F16AE">
        <w:rPr>
          <w:rFonts w:cs="Times New Roman"/>
          <w:szCs w:val="28"/>
        </w:rPr>
        <w:t>субъектов предпринимательской</w:t>
      </w:r>
      <w:r w:rsidRPr="004F16AE">
        <w:rPr>
          <w:rFonts w:cs="Times New Roman"/>
          <w:szCs w:val="28"/>
        </w:rPr>
        <w:t xml:space="preserve"> </w:t>
      </w:r>
      <w:r w:rsidR="00EE33FB" w:rsidRPr="004F16AE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F16AE">
        <w:rPr>
          <w:rFonts w:cs="Times New Roman"/>
          <w:szCs w:val="28"/>
        </w:rPr>
        <w:t>экспертизы</w:t>
      </w:r>
      <w:r w:rsidR="00EE33FB" w:rsidRPr="004F16AE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F16A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F16AE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anchor="npa=29203" w:history="1">
        <w:r w:rsidR="003D4F7B" w:rsidRPr="00EB781E">
          <w:rPr>
            <w:rStyle w:val="afff4"/>
          </w:rPr>
          <w:t>https://regulation.admhmao.ru/projects#npa=29203</w:t>
        </w:r>
      </w:hyperlink>
      <w:r w:rsidR="00EE33FB" w:rsidRPr="004F16AE">
        <w:rPr>
          <w:rFonts w:cs="Times New Roman"/>
          <w:szCs w:val="28"/>
        </w:rPr>
        <w:t>)</w:t>
      </w:r>
      <w:r w:rsidR="00CD75D2" w:rsidRPr="004F16AE">
        <w:rPr>
          <w:rFonts w:cs="Times New Roman"/>
          <w:szCs w:val="28"/>
        </w:rPr>
        <w:t xml:space="preserve"> </w:t>
      </w:r>
      <w:r w:rsidR="00E972CF" w:rsidRPr="004F16AE">
        <w:rPr>
          <w:rFonts w:cs="Times New Roman"/>
          <w:szCs w:val="28"/>
        </w:rPr>
        <w:t xml:space="preserve">                          </w:t>
      </w:r>
      <w:r w:rsidR="00CD75D2" w:rsidRPr="004F16AE">
        <w:rPr>
          <w:rFonts w:cs="Times New Roman"/>
          <w:szCs w:val="28"/>
        </w:rPr>
        <w:t xml:space="preserve">(ID проекта </w:t>
      </w:r>
      <w:r w:rsidR="003D4F7B" w:rsidRPr="003D4F7B">
        <w:rPr>
          <w:rFonts w:cs="Times New Roman"/>
          <w:szCs w:val="28"/>
        </w:rPr>
        <w:t>03/20/03-21/00029203</w:t>
      </w:r>
      <w:r w:rsidR="00CD75D2" w:rsidRPr="004F16AE">
        <w:rPr>
          <w:rFonts w:cs="Times New Roman"/>
          <w:szCs w:val="28"/>
        </w:rPr>
        <w:t>)</w:t>
      </w:r>
      <w:r w:rsidR="00EE33FB" w:rsidRPr="004F16AE">
        <w:rPr>
          <w:rFonts w:cs="Times New Roman"/>
          <w:szCs w:val="28"/>
        </w:rPr>
        <w:t>.</w:t>
      </w:r>
    </w:p>
    <w:p w:rsidR="003F38D0" w:rsidRPr="004F16AE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F16AE">
        <w:rPr>
          <w:rFonts w:cs="Times New Roman"/>
          <w:szCs w:val="28"/>
        </w:rPr>
        <w:t xml:space="preserve">Субъекты предпринимательской и инвестиционной деятельности проинформированы о проведении публичных консультаций в мессенджере «Viber» </w:t>
      </w:r>
      <w:r w:rsidR="00553EF6" w:rsidRPr="004F16AE">
        <w:rPr>
          <w:rFonts w:cs="Times New Roman"/>
          <w:szCs w:val="28"/>
        </w:rPr>
        <w:t xml:space="preserve">                     </w:t>
      </w:r>
      <w:r w:rsidRPr="004F16AE">
        <w:rPr>
          <w:rFonts w:cs="Times New Roman"/>
          <w:szCs w:val="28"/>
        </w:rPr>
        <w:t>в группе «ОРВ в Сургуте»</w:t>
      </w:r>
      <w:r w:rsidR="00CD75D2" w:rsidRPr="004F16AE">
        <w:rPr>
          <w:rFonts w:cs="Times New Roman"/>
          <w:szCs w:val="28"/>
        </w:rPr>
        <w:t>, «Инвестируй в Сургут»</w:t>
      </w:r>
      <w:r w:rsidRPr="004F16AE">
        <w:rPr>
          <w:rFonts w:cs="Times New Roman"/>
          <w:szCs w:val="28"/>
        </w:rPr>
        <w:t>.</w:t>
      </w: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3D4F7B">
        <w:rPr>
          <w:rFonts w:eastAsia="Times New Roman" w:cs="Times New Roman"/>
          <w:szCs w:val="28"/>
          <w:u w:val="single"/>
          <w:lang w:eastAsia="ru-RU"/>
        </w:rPr>
        <w:t>10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D4F7B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Pr="004F16AE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>«</w:t>
      </w:r>
      <w:r w:rsidR="00551885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3D4F7B">
        <w:rPr>
          <w:rFonts w:eastAsia="Times New Roman" w:cs="Times New Roman"/>
          <w:szCs w:val="28"/>
          <w:u w:val="single"/>
          <w:lang w:eastAsia="ru-RU"/>
        </w:rPr>
        <w:t>3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D4F7B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4F16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F16AE">
        <w:rPr>
          <w:rFonts w:eastAsia="Times New Roman" w:cs="Times New Roman"/>
          <w:szCs w:val="28"/>
          <w:u w:val="single"/>
          <w:lang w:eastAsia="ru-RU"/>
        </w:rPr>
        <w:t>2</w:t>
      </w:r>
      <w:r w:rsidR="00E972CF" w:rsidRPr="004F16AE">
        <w:rPr>
          <w:rFonts w:eastAsia="Times New Roman" w:cs="Times New Roman"/>
          <w:szCs w:val="28"/>
          <w:u w:val="single"/>
          <w:lang w:eastAsia="ru-RU"/>
        </w:rPr>
        <w:t>1</w:t>
      </w:r>
      <w:r w:rsidR="00EB3317" w:rsidRPr="004F16AE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F16AE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F16AE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F16AE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A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F16A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F16AE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F16AE">
        <w:rPr>
          <w:rFonts w:ascii="Times New Roman" w:hAnsi="Times New Roman" w:cs="Times New Roman"/>
          <w:sz w:val="28"/>
          <w:szCs w:val="28"/>
        </w:rPr>
        <w:t>: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Союзу «Сургутская торгово-промышленная палата»;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Некоммерческому партнерству «Энергоэффективность, Энергосбережение, Энергобезопасность» города Сургута;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Комитету Сургутской торгово-промышленной палаты по развитию потребительского рынка;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 xml:space="preserve">- Ассоциации негосударственных дошкольно-образовательных учреждений </w:t>
      </w:r>
      <w:r w:rsidR="009B1AE1">
        <w:rPr>
          <w:rFonts w:cs="Times New Roman"/>
          <w:szCs w:val="28"/>
        </w:rPr>
        <w:t xml:space="preserve">                      </w:t>
      </w:r>
      <w:r w:rsidRPr="003D4F7B">
        <w:rPr>
          <w:rFonts w:cs="Times New Roman"/>
          <w:szCs w:val="28"/>
        </w:rPr>
        <w:t>и центров времяпрепровождения детей Ханты Мансийского автономного округа – Югры;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округа – Югры;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ООО «Ваби»;</w:t>
      </w:r>
    </w:p>
    <w:p w:rsidR="003D4F7B" w:rsidRPr="003D4F7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ООО «Северный похоронный дом»;</w:t>
      </w:r>
    </w:p>
    <w:p w:rsidR="002C4DEB" w:rsidRDefault="003D4F7B" w:rsidP="003D4F7B">
      <w:pPr>
        <w:tabs>
          <w:tab w:val="left" w:pos="567"/>
          <w:tab w:val="left" w:pos="1134"/>
        </w:tabs>
        <w:ind w:firstLine="567"/>
        <w:jc w:val="both"/>
        <w:rPr>
          <w:rFonts w:cs="Times New Roman"/>
          <w:szCs w:val="28"/>
        </w:rPr>
      </w:pPr>
      <w:r w:rsidRPr="003D4F7B">
        <w:rPr>
          <w:rFonts w:cs="Times New Roman"/>
          <w:szCs w:val="28"/>
        </w:rPr>
        <w:t>- ООО ЦРУ «Ангел».</w:t>
      </w:r>
    </w:p>
    <w:p w:rsidR="003D4F7B" w:rsidRDefault="003D4F7B" w:rsidP="003D4F7B">
      <w:pPr>
        <w:ind w:firstLine="709"/>
        <w:jc w:val="both"/>
      </w:pPr>
      <w:r>
        <w:lastRenderedPageBreak/>
        <w:t xml:space="preserve">По результатам проведения </w:t>
      </w:r>
      <w:r w:rsidRPr="004F16AE">
        <w:t>публичных консультаций</w:t>
      </w:r>
      <w:r>
        <w:t xml:space="preserve"> поступило 3 отзыва, содержащих информацию об одобрении текущей редакции действующего нормативного правового акта (об отсутствии замечаний и (или) предложений), </w:t>
      </w:r>
      <w:r w:rsidR="00C62367">
        <w:t xml:space="preserve">                                  в том числе</w:t>
      </w:r>
      <w:r>
        <w:t>:</w:t>
      </w:r>
    </w:p>
    <w:p w:rsidR="003D4F7B" w:rsidRDefault="00C62367" w:rsidP="003D4F7B">
      <w:pPr>
        <w:ind w:firstLine="709"/>
        <w:jc w:val="both"/>
      </w:pPr>
      <w:r>
        <w:t xml:space="preserve"> - 1 отзыв от ЦРУ ООО «</w:t>
      </w:r>
      <w:r w:rsidR="003D4F7B">
        <w:t>Ангел</w:t>
      </w:r>
      <w:r>
        <w:t>»</w:t>
      </w:r>
      <w:r w:rsidR="003D4F7B">
        <w:t xml:space="preserve"> в электронном виде, с использованием </w:t>
      </w:r>
      <w:r w:rsidR="00F806D0">
        <w:t xml:space="preserve">                            </w:t>
      </w:r>
      <w:r w:rsidR="003D4F7B">
        <w:t>Портала проектов нормативных правовых актов</w:t>
      </w:r>
      <w:r>
        <w:t xml:space="preserve"> </w:t>
      </w:r>
      <w:r w:rsidR="003D4F7B">
        <w:t>(</w:t>
      </w:r>
      <w:hyperlink r:id="rId10" w:anchor="npa=29203" w:history="1">
        <w:r w:rsidRPr="00EB781E">
          <w:rPr>
            <w:rStyle w:val="afff4"/>
          </w:rPr>
          <w:t>https://regulation.admhmao.ru/projects#npa=29203</w:t>
        </w:r>
      </w:hyperlink>
      <w:r w:rsidR="003D4F7B">
        <w:t>) (ID проекта 03/20/03-21/00029203);</w:t>
      </w:r>
    </w:p>
    <w:p w:rsidR="003D4F7B" w:rsidRDefault="003D4F7B" w:rsidP="003D4F7B">
      <w:pPr>
        <w:ind w:firstLine="709"/>
        <w:jc w:val="both"/>
      </w:pPr>
      <w:r>
        <w:t xml:space="preserve">- 1 отзыв от Регионального отделения Общероссийской Общественной Организации малого и среднего предпринимательства «Опора России», </w:t>
      </w:r>
      <w:r w:rsidR="00C62367">
        <w:t xml:space="preserve">                                         </w:t>
      </w:r>
      <w:r>
        <w:t xml:space="preserve">по заключенному соглашению о взаимодействии при проведении ОРВ, экспертизы </w:t>
      </w:r>
      <w:r w:rsidR="00C62367">
        <w:t xml:space="preserve">                       </w:t>
      </w:r>
      <w:r>
        <w:t>и оценки фактического воздействия</w:t>
      </w:r>
      <w:r w:rsidR="00C62367">
        <w:t>;</w:t>
      </w:r>
    </w:p>
    <w:p w:rsidR="00C62367" w:rsidRDefault="00C62367" w:rsidP="003D4F7B">
      <w:pPr>
        <w:ind w:firstLine="709"/>
        <w:jc w:val="both"/>
      </w:pPr>
      <w:r>
        <w:t xml:space="preserve">- 1 отзыв от </w:t>
      </w:r>
      <w:r w:rsidRPr="00C62367">
        <w:rPr>
          <w:rFonts w:cs="Times New Roman"/>
        </w:rPr>
        <w:t xml:space="preserve">ООО «Ваби» на адрес электронной почты ответственного </w:t>
      </w:r>
      <w:r w:rsidR="00F806D0">
        <w:rPr>
          <w:rFonts w:cs="Times New Roman"/>
        </w:rPr>
        <w:t xml:space="preserve">                                    </w:t>
      </w:r>
      <w:r w:rsidRPr="00C62367">
        <w:rPr>
          <w:rFonts w:cs="Times New Roman"/>
        </w:rPr>
        <w:t xml:space="preserve">за проведение </w:t>
      </w:r>
      <w:r w:rsidR="00F806D0" w:rsidRPr="00C62367">
        <w:rPr>
          <w:rFonts w:cs="Times New Roman"/>
        </w:rPr>
        <w:t>экспертизы</w:t>
      </w:r>
      <w:r w:rsidRPr="00C62367">
        <w:rPr>
          <w:rFonts w:cs="Times New Roman"/>
        </w:rPr>
        <w:t>.</w:t>
      </w:r>
      <w:r>
        <w:rPr>
          <w:rFonts w:cs="Times New Roman"/>
          <w:u w:val="single"/>
        </w:rPr>
        <w:t xml:space="preserve">  </w:t>
      </w:r>
    </w:p>
    <w:p w:rsidR="003D4F7B" w:rsidRDefault="003D4F7B" w:rsidP="003D4F7B">
      <w:pPr>
        <w:ind w:firstLine="709"/>
        <w:jc w:val="both"/>
      </w:pPr>
    </w:p>
    <w:p w:rsidR="002C4DEB" w:rsidRPr="004F16AE" w:rsidRDefault="002C4DEB" w:rsidP="002C4D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В связи с отсутствием замечаний (предложений) письма-уведомления                                     о результатах принятых решений не направлялись, процедуры урегулирования разногласий не проводились.</w:t>
      </w:r>
    </w:p>
    <w:p w:rsidR="00F152A4" w:rsidRPr="004F16AE" w:rsidRDefault="00F152A4" w:rsidP="00F152A4">
      <w:pPr>
        <w:ind w:firstLine="567"/>
        <w:jc w:val="both"/>
        <w:rPr>
          <w:rFonts w:cs="Times New Roman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4F16AE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F16AE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F16AE">
        <w:rPr>
          <w:rFonts w:eastAsia="Times New Roman" w:cs="Times New Roman"/>
          <w:szCs w:val="28"/>
          <w:lang w:eastAsia="ru-RU"/>
        </w:rPr>
        <w:t>,</w:t>
      </w:r>
      <w:r w:rsidR="00AF797B" w:rsidRPr="004F16AE">
        <w:rPr>
          <w:rFonts w:eastAsia="Times New Roman" w:cs="Times New Roman"/>
          <w:szCs w:val="28"/>
          <w:lang w:eastAsia="ru-RU"/>
        </w:rPr>
        <w:t xml:space="preserve"> </w:t>
      </w:r>
      <w:r w:rsidR="00AF797B" w:rsidRPr="004F16AE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F16AE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E73C35" w:rsidRPr="004F16AE" w:rsidRDefault="00E73C3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4F16AE">
        <w:rPr>
          <w:rFonts w:eastAsia="Times New Roman" w:cs="Times New Roman"/>
          <w:szCs w:val="28"/>
          <w:lang w:eastAsia="ru-RU"/>
        </w:rPr>
        <w:t>2. С</w:t>
      </w:r>
      <w:r w:rsidRPr="004F16AE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4F16AE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4F16AE">
        <w:rPr>
          <w:rFonts w:eastAsia="Times New Roman" w:cs="Arial"/>
          <w:szCs w:val="28"/>
          <w:lang w:eastAsia="ru-RU"/>
        </w:rPr>
        <w:t xml:space="preserve">2.1. Форма отчета </w:t>
      </w:r>
      <w:r w:rsidRPr="004F16AE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C740E1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C740E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C740E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C740E1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C740E1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C740E1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C740E1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341042" w:rsidRPr="00DB6724" w:rsidRDefault="00341042" w:rsidP="00341042">
      <w:pPr>
        <w:ind w:firstLine="567"/>
        <w:jc w:val="both"/>
        <w:rPr>
          <w:i/>
          <w:szCs w:val="28"/>
          <w:u w:val="single"/>
        </w:rPr>
      </w:pPr>
      <w:r w:rsidRPr="00DB6724">
        <w:rPr>
          <w:rFonts w:eastAsia="Times New Roman" w:cs="Times New Roman"/>
          <w:szCs w:val="28"/>
          <w:lang w:eastAsia="ru-RU"/>
        </w:rPr>
        <w:t xml:space="preserve">2.3. </w:t>
      </w:r>
      <w:r w:rsidRPr="00DB6724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DB6724">
        <w:rPr>
          <w:i/>
          <w:szCs w:val="28"/>
          <w:u w:val="single"/>
        </w:rPr>
        <w:t>достаточно.</w:t>
      </w:r>
    </w:p>
    <w:p w:rsidR="00A6746A" w:rsidRPr="00551885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highlight w:val="yellow"/>
          <w:lang w:eastAsia="ru-RU"/>
        </w:rPr>
      </w:pPr>
    </w:p>
    <w:p w:rsidR="00341042" w:rsidRPr="00B3364C" w:rsidRDefault="00341042" w:rsidP="00341042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B3364C">
        <w:rPr>
          <w:rFonts w:eastAsia="Times New Roman" w:cs="Times New Roman"/>
          <w:szCs w:val="28"/>
          <w:u w:val="single"/>
          <w:lang w:eastAsia="ru-RU"/>
        </w:rPr>
        <w:t xml:space="preserve">3. В действующем правовом акте выявлены положения, необоснованно затрудняющие </w:t>
      </w:r>
      <w:r w:rsidR="00D97063" w:rsidRPr="00B3364C">
        <w:rPr>
          <w:rFonts w:eastAsia="Times New Roman" w:cs="Times New Roman"/>
          <w:szCs w:val="28"/>
          <w:u w:val="single"/>
          <w:lang w:eastAsia="ru-RU"/>
        </w:rPr>
        <w:t>осуществление</w:t>
      </w:r>
      <w:r w:rsidRPr="00B3364C">
        <w:rPr>
          <w:rFonts w:eastAsia="Times New Roman" w:cs="Times New Roman"/>
          <w:szCs w:val="28"/>
          <w:u w:val="single"/>
          <w:lang w:eastAsia="ru-RU"/>
        </w:rPr>
        <w:t xml:space="preserve"> предпринимательской и инвестиционной деятельности.</w:t>
      </w:r>
    </w:p>
    <w:p w:rsidR="00D07893" w:rsidRPr="008C1734" w:rsidRDefault="00341042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3.</w:t>
      </w:r>
      <w:r w:rsidR="005F6837" w:rsidRPr="008C1734">
        <w:rPr>
          <w:rFonts w:eastAsia="Times New Roman" w:cs="Times New Roman"/>
          <w:szCs w:val="28"/>
          <w:lang w:eastAsia="ru-RU"/>
        </w:rPr>
        <w:t>1</w:t>
      </w:r>
      <w:r w:rsidRPr="008C1734">
        <w:rPr>
          <w:rFonts w:eastAsia="Times New Roman" w:cs="Times New Roman"/>
          <w:szCs w:val="28"/>
          <w:lang w:eastAsia="ru-RU"/>
        </w:rPr>
        <w:t xml:space="preserve">. </w:t>
      </w:r>
      <w:r w:rsidR="00D07893" w:rsidRPr="008C1734">
        <w:rPr>
          <w:rFonts w:eastAsia="Times New Roman" w:cs="Times New Roman"/>
          <w:szCs w:val="28"/>
          <w:lang w:eastAsia="ru-RU"/>
        </w:rPr>
        <w:t xml:space="preserve">Преамбула (констатирующая часть) муниципального правового акта </w:t>
      </w:r>
      <w:r w:rsidR="00BD0C8A" w:rsidRPr="008C1734">
        <w:rPr>
          <w:rFonts w:eastAsia="Times New Roman" w:cs="Times New Roman"/>
          <w:szCs w:val="28"/>
          <w:lang w:eastAsia="ru-RU"/>
        </w:rPr>
        <w:t xml:space="preserve">                           не </w:t>
      </w:r>
      <w:r w:rsidR="006E2E4B" w:rsidRPr="008C1734">
        <w:rPr>
          <w:rFonts w:eastAsia="Times New Roman" w:cs="Times New Roman"/>
          <w:szCs w:val="28"/>
          <w:lang w:eastAsia="ru-RU"/>
        </w:rPr>
        <w:t>содержит ссылк</w:t>
      </w:r>
      <w:r w:rsidR="00BD0C8A" w:rsidRPr="008C1734">
        <w:rPr>
          <w:rFonts w:eastAsia="Times New Roman" w:cs="Times New Roman"/>
          <w:szCs w:val="28"/>
          <w:lang w:eastAsia="ru-RU"/>
        </w:rPr>
        <w:t>у</w:t>
      </w:r>
      <w:r w:rsidR="006E2E4B" w:rsidRPr="008C1734">
        <w:rPr>
          <w:rFonts w:eastAsia="Times New Roman" w:cs="Times New Roman"/>
          <w:szCs w:val="28"/>
          <w:lang w:eastAsia="ru-RU"/>
        </w:rPr>
        <w:t xml:space="preserve"> на </w:t>
      </w:r>
      <w:r w:rsidR="00A03BAB" w:rsidRPr="008C1734">
        <w:rPr>
          <w:rFonts w:eastAsia="Times New Roman" w:cs="Times New Roman"/>
          <w:szCs w:val="28"/>
          <w:lang w:eastAsia="ru-RU"/>
        </w:rPr>
        <w:t>постановление Главного государственного санитарного врача Российской Федерации от 28.01.2021 № 3 «Об утверждении санитарных правил                             и норм СанПиН 2.1.3684-21 «Санитарно-эпидемиологические требования                                        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содержащее требования в сфере похоронного дела</w:t>
      </w:r>
      <w:r w:rsidR="006E2E4B" w:rsidRPr="008C1734">
        <w:rPr>
          <w:rFonts w:eastAsia="Times New Roman" w:cs="Times New Roman"/>
          <w:szCs w:val="28"/>
          <w:lang w:eastAsia="ru-RU"/>
        </w:rPr>
        <w:t>.</w:t>
      </w:r>
    </w:p>
    <w:p w:rsidR="00BD0C8A" w:rsidRPr="008C1734" w:rsidRDefault="00BD0C8A" w:rsidP="003410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 xml:space="preserve">Кроме того, Положение об организации похоронного дела на территории города Сургута (приложение 1 к постановлению) </w:t>
      </w:r>
      <w:r w:rsidR="00A03BAB" w:rsidRPr="008C1734">
        <w:rPr>
          <w:rFonts w:eastAsia="Times New Roman" w:cs="Times New Roman"/>
          <w:szCs w:val="28"/>
          <w:lang w:eastAsia="ru-RU"/>
        </w:rPr>
        <w:t>следует доработать с учетом установленных требований.</w:t>
      </w:r>
      <w:r w:rsidRPr="008C1734">
        <w:rPr>
          <w:rFonts w:eastAsia="Times New Roman" w:cs="Times New Roman"/>
          <w:szCs w:val="28"/>
          <w:lang w:eastAsia="ru-RU"/>
        </w:rPr>
        <w:t xml:space="preserve"> </w:t>
      </w:r>
    </w:p>
    <w:p w:rsidR="00F525DE" w:rsidRPr="008C1734" w:rsidRDefault="009000E9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 xml:space="preserve">Несоответствие федеральному законодательству </w:t>
      </w:r>
      <w:r w:rsidR="00F525DE" w:rsidRPr="008C1734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F525DE" w:rsidRPr="008C1734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525DE" w:rsidRPr="008C1734" w:rsidRDefault="00F525DE" w:rsidP="00F525DE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C1734">
        <w:rPr>
          <w:rFonts w:eastAsia="Times New Roman" w:cs="Times New Roman"/>
          <w:b/>
          <w:bCs/>
          <w:szCs w:val="28"/>
          <w:lang w:eastAsia="ru-RU"/>
        </w:rPr>
        <w:t xml:space="preserve">В </w:t>
      </w:r>
      <w:r w:rsidR="00A03BAB" w:rsidRPr="008C1734">
        <w:rPr>
          <w:rFonts w:eastAsia="Times New Roman" w:cs="Times New Roman"/>
          <w:b/>
          <w:bCs/>
          <w:szCs w:val="28"/>
          <w:lang w:eastAsia="ru-RU"/>
        </w:rPr>
        <w:t>Положении об организации похоронного дела на территории города Сургута</w:t>
      </w:r>
      <w:r w:rsidRPr="008C1734">
        <w:rPr>
          <w:rFonts w:eastAsia="Times New Roman" w:cs="Times New Roman"/>
          <w:b/>
          <w:bCs/>
          <w:szCs w:val="28"/>
          <w:lang w:eastAsia="ru-RU"/>
        </w:rPr>
        <w:t xml:space="preserve"> (далее – По</w:t>
      </w:r>
      <w:r w:rsidR="00A03BAB" w:rsidRPr="008C1734">
        <w:rPr>
          <w:rFonts w:eastAsia="Times New Roman" w:cs="Times New Roman"/>
          <w:b/>
          <w:bCs/>
          <w:szCs w:val="28"/>
          <w:lang w:eastAsia="ru-RU"/>
        </w:rPr>
        <w:t>ложение</w:t>
      </w:r>
      <w:r w:rsidRPr="008C1734">
        <w:rPr>
          <w:rFonts w:eastAsia="Times New Roman" w:cs="Times New Roman"/>
          <w:b/>
          <w:bCs/>
          <w:szCs w:val="28"/>
          <w:lang w:eastAsia="ru-RU"/>
        </w:rPr>
        <w:t>):</w:t>
      </w:r>
    </w:p>
    <w:p w:rsidR="00A03BAB" w:rsidRPr="008C1734" w:rsidRDefault="00AB612E" w:rsidP="00AB61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3.</w:t>
      </w:r>
      <w:r w:rsidR="00A03BAB" w:rsidRPr="008C1734">
        <w:rPr>
          <w:rFonts w:eastAsia="Times New Roman" w:cs="Times New Roman"/>
          <w:szCs w:val="28"/>
          <w:lang w:eastAsia="ru-RU"/>
        </w:rPr>
        <w:t>2</w:t>
      </w:r>
      <w:r w:rsidRPr="008C1734">
        <w:rPr>
          <w:rFonts w:eastAsia="Times New Roman" w:cs="Times New Roman"/>
          <w:szCs w:val="28"/>
          <w:lang w:eastAsia="ru-RU"/>
        </w:rPr>
        <w:t>. Пунктом 1.</w:t>
      </w:r>
      <w:r w:rsidR="00A03BAB" w:rsidRPr="008C1734">
        <w:rPr>
          <w:rFonts w:eastAsia="Times New Roman" w:cs="Times New Roman"/>
          <w:szCs w:val="28"/>
          <w:lang w:eastAsia="ru-RU"/>
        </w:rPr>
        <w:t>2</w:t>
      </w:r>
      <w:r w:rsidRPr="008C1734">
        <w:rPr>
          <w:rFonts w:eastAsia="Times New Roman" w:cs="Times New Roman"/>
          <w:szCs w:val="28"/>
          <w:lang w:eastAsia="ru-RU"/>
        </w:rPr>
        <w:t xml:space="preserve"> раздела 1 </w:t>
      </w:r>
      <w:r w:rsidR="006A1594" w:rsidRPr="008C1734">
        <w:rPr>
          <w:rFonts w:eastAsia="Times New Roman" w:cs="Times New Roman"/>
          <w:szCs w:val="28"/>
          <w:lang w:eastAsia="ru-RU"/>
        </w:rPr>
        <w:t>установлены</w:t>
      </w:r>
      <w:r w:rsidR="00A03BAB" w:rsidRPr="008C1734">
        <w:rPr>
          <w:rFonts w:eastAsia="Times New Roman" w:cs="Times New Roman"/>
          <w:szCs w:val="28"/>
          <w:lang w:eastAsia="ru-RU"/>
        </w:rPr>
        <w:t xml:space="preserve"> понятия, используемые в Положении</w:t>
      </w:r>
      <w:r w:rsidR="006A1594" w:rsidRPr="008C1734">
        <w:rPr>
          <w:rFonts w:eastAsia="Times New Roman" w:cs="Times New Roman"/>
          <w:szCs w:val="28"/>
          <w:lang w:eastAsia="ru-RU"/>
        </w:rPr>
        <w:t>,                  в том числе</w:t>
      </w:r>
      <w:r w:rsidR="00A03BAB" w:rsidRPr="008C1734">
        <w:rPr>
          <w:rFonts w:eastAsia="Times New Roman" w:cs="Times New Roman"/>
          <w:szCs w:val="28"/>
          <w:lang w:eastAsia="ru-RU"/>
        </w:rPr>
        <w:t>: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похоронное дело;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ритуальные услуги;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специализированная служба по вопросам похоронного дела;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гарантированный перечень услуг по погребению;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погребение;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невостребованный умерший (погибший);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останки;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кремация;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прах;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невостребованный прах;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эксгумация;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объекты похоронного назначения;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кладбище;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крематорий;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колумбарий;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место погребения;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место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могила;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колумбарная ниша;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лицо, ответственное за место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кладбищенский период;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катафалк;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учет мест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инвентаризация мест захоронения;</w:t>
      </w:r>
    </w:p>
    <w:p w:rsidR="00A03BAB" w:rsidRPr="008C1734" w:rsidRDefault="00A03BAB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агент похоронной службы.</w:t>
      </w:r>
    </w:p>
    <w:p w:rsidR="00AB612E" w:rsidRPr="008C1734" w:rsidRDefault="00821E74" w:rsidP="00A03B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3.</w:t>
      </w:r>
      <w:r w:rsidR="003F1E74" w:rsidRPr="008C1734">
        <w:rPr>
          <w:rFonts w:eastAsia="Times New Roman" w:cs="Times New Roman"/>
          <w:szCs w:val="28"/>
          <w:lang w:eastAsia="ru-RU"/>
        </w:rPr>
        <w:t>2</w:t>
      </w:r>
      <w:r w:rsidRPr="008C1734">
        <w:rPr>
          <w:rFonts w:eastAsia="Times New Roman" w:cs="Times New Roman"/>
          <w:szCs w:val="28"/>
          <w:lang w:eastAsia="ru-RU"/>
        </w:rPr>
        <w:t xml:space="preserve">.1. </w:t>
      </w:r>
      <w:r w:rsidR="00AB612E" w:rsidRPr="008C1734">
        <w:rPr>
          <w:rFonts w:eastAsia="Times New Roman" w:cs="Times New Roman"/>
          <w:szCs w:val="28"/>
          <w:lang w:eastAsia="ru-RU"/>
        </w:rPr>
        <w:t>При этом:</w:t>
      </w:r>
    </w:p>
    <w:p w:rsidR="006A1594" w:rsidRPr="008C1734" w:rsidRDefault="00AB612E" w:rsidP="00AB61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 xml:space="preserve">- </w:t>
      </w:r>
      <w:r w:rsidR="006A1594" w:rsidRPr="008C1734">
        <w:rPr>
          <w:rFonts w:eastAsia="Times New Roman" w:cs="Times New Roman"/>
          <w:szCs w:val="28"/>
          <w:lang w:eastAsia="ru-RU"/>
        </w:rPr>
        <w:t xml:space="preserve">указанные понятия (за исключением понятий «учет мест захоронения», «инвентаризация мест захоронения») установлены Межгосударственным стандартом ГОСТ 32609-2014 Российской Федерации «Услуги бытовые. Услуги ритуальные. Термины и определения», введенным в действие приказом Федерального агентства по техническому регулированию и метрологии от 11.06.2014 № 551-ст, а также 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частично </w:t>
      </w:r>
      <w:r w:rsidR="006A1594" w:rsidRPr="008C1734">
        <w:rPr>
          <w:rFonts w:eastAsia="Times New Roman" w:cs="Times New Roman"/>
          <w:szCs w:val="28"/>
          <w:lang w:eastAsia="ru-RU"/>
        </w:rPr>
        <w:t>определены федеральным законом от 12.01.1996 № 8-ФЗ «О погребении                                          и похоронном деле» (</w:t>
      </w:r>
      <w:r w:rsidR="002A068A" w:rsidRPr="008C1734">
        <w:rPr>
          <w:rFonts w:eastAsia="Times New Roman" w:cs="Times New Roman"/>
          <w:szCs w:val="28"/>
          <w:lang w:eastAsia="ru-RU"/>
        </w:rPr>
        <w:t xml:space="preserve">нормативные </w:t>
      </w:r>
      <w:r w:rsidR="006A1594" w:rsidRPr="008C1734">
        <w:rPr>
          <w:rFonts w:eastAsia="Times New Roman" w:cs="Times New Roman"/>
          <w:szCs w:val="28"/>
          <w:lang w:eastAsia="ru-RU"/>
        </w:rPr>
        <w:t>акты указаны в преамбуле (констатирующей части) муниципального правового акта);</w:t>
      </w:r>
    </w:p>
    <w:p w:rsidR="00010AB3" w:rsidRPr="008C1734" w:rsidRDefault="006A1594" w:rsidP="00AB61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часть понятий</w:t>
      </w:r>
      <w:r w:rsidR="00010AB3" w:rsidRPr="008C1734">
        <w:rPr>
          <w:rFonts w:eastAsia="Times New Roman" w:cs="Times New Roman"/>
          <w:szCs w:val="28"/>
          <w:lang w:eastAsia="ru-RU"/>
        </w:rPr>
        <w:t xml:space="preserve"> и терминов</w:t>
      </w:r>
      <w:r w:rsidRPr="008C1734">
        <w:rPr>
          <w:rFonts w:eastAsia="Times New Roman" w:cs="Times New Roman"/>
          <w:szCs w:val="28"/>
          <w:lang w:eastAsia="ru-RU"/>
        </w:rPr>
        <w:t>, используемых в Положении (например, «</w:t>
      </w:r>
      <w:r w:rsidR="00010AB3" w:rsidRPr="008C1734">
        <w:rPr>
          <w:rFonts w:eastAsia="Times New Roman" w:cs="Times New Roman"/>
          <w:szCs w:val="28"/>
          <w:lang w:eastAsia="ru-RU"/>
        </w:rPr>
        <w:t>волеизъявление умершего» и др.)</w:t>
      </w:r>
      <w:r w:rsidRPr="008C1734">
        <w:rPr>
          <w:rFonts w:eastAsia="Times New Roman" w:cs="Times New Roman"/>
          <w:szCs w:val="28"/>
          <w:lang w:eastAsia="ru-RU"/>
        </w:rPr>
        <w:t xml:space="preserve"> </w:t>
      </w:r>
      <w:r w:rsidR="00010AB3" w:rsidRPr="008C1734">
        <w:rPr>
          <w:rFonts w:eastAsia="Times New Roman" w:cs="Times New Roman"/>
          <w:szCs w:val="28"/>
          <w:lang w:eastAsia="ru-RU"/>
        </w:rPr>
        <w:t>не установлены;</w:t>
      </w:r>
    </w:p>
    <w:p w:rsidR="00AB612E" w:rsidRPr="008C1734" w:rsidRDefault="00AB612E" w:rsidP="00AB612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- понятия «</w:t>
      </w:r>
      <w:r w:rsidR="00010AB3" w:rsidRPr="008C1734">
        <w:rPr>
          <w:rFonts w:eastAsia="Times New Roman" w:cs="Times New Roman"/>
          <w:szCs w:val="28"/>
          <w:lang w:eastAsia="ru-RU"/>
        </w:rPr>
        <w:t>ритуальные услуги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специализированная служба по вопросам похоронного дела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гарантированный перечень услуг по погребению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погребение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невостребованный умерший (погибший)</w:t>
      </w:r>
      <w:r w:rsidRPr="008C1734">
        <w:rPr>
          <w:rFonts w:eastAsia="Times New Roman" w:cs="Times New Roman"/>
          <w:bCs/>
          <w:szCs w:val="28"/>
          <w:lang w:eastAsia="ru-RU"/>
        </w:rPr>
        <w:t>», «</w:t>
      </w:r>
      <w:r w:rsidR="00821E74" w:rsidRPr="008C1734">
        <w:rPr>
          <w:rFonts w:eastAsia="Times New Roman" w:cs="Times New Roman"/>
          <w:szCs w:val="28"/>
          <w:lang w:eastAsia="ru-RU"/>
        </w:rPr>
        <w:t>кремация</w:t>
      </w:r>
      <w:r w:rsidRPr="008C1734">
        <w:rPr>
          <w:rFonts w:eastAsia="Times New Roman" w:cs="Times New Roman"/>
          <w:bCs/>
          <w:szCs w:val="28"/>
          <w:lang w:eastAsia="ru-RU"/>
        </w:rPr>
        <w:t>»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>, «прах», «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объекты похоронного назначения», «кладбище», «колумбарий», «место погребения», 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 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>«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место захоронения», «кладбищенский период», 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 xml:space="preserve"> «</w:t>
      </w:r>
      <w:r w:rsidR="00821E74" w:rsidRPr="008C1734">
        <w:rPr>
          <w:rFonts w:eastAsia="Times New Roman" w:cs="Times New Roman"/>
          <w:szCs w:val="28"/>
          <w:lang w:eastAsia="ru-RU"/>
        </w:rPr>
        <w:t xml:space="preserve">катафалк», 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 xml:space="preserve"> «</w:t>
      </w:r>
      <w:r w:rsidR="00821E74" w:rsidRPr="008C1734">
        <w:rPr>
          <w:rFonts w:eastAsia="Times New Roman" w:cs="Times New Roman"/>
          <w:szCs w:val="28"/>
          <w:lang w:eastAsia="ru-RU"/>
        </w:rPr>
        <w:t>агент похоронной службы»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 xml:space="preserve"> дословно</w:t>
      </w:r>
      <w:r w:rsidR="00010AB3" w:rsidRPr="008C1734">
        <w:rPr>
          <w:rFonts w:eastAsia="Times New Roman" w:cs="Times New Roman"/>
          <w:bCs/>
          <w:szCs w:val="28"/>
          <w:lang w:eastAsia="ru-RU"/>
        </w:rPr>
        <w:t xml:space="preserve"> </w:t>
      </w:r>
      <w:r w:rsidRPr="008C1734">
        <w:rPr>
          <w:rFonts w:eastAsia="Times New Roman" w:cs="Times New Roman"/>
          <w:bCs/>
          <w:szCs w:val="28"/>
          <w:lang w:eastAsia="ru-RU"/>
        </w:rPr>
        <w:t>не соответ</w:t>
      </w:r>
      <w:r w:rsidR="00821E74" w:rsidRPr="008C1734">
        <w:rPr>
          <w:rFonts w:eastAsia="Times New Roman" w:cs="Times New Roman"/>
          <w:bCs/>
          <w:szCs w:val="28"/>
          <w:lang w:eastAsia="ru-RU"/>
        </w:rPr>
        <w:t>ствуют указанным правовым актам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BD0C8A" w:rsidRPr="008C1734" w:rsidRDefault="00AB612E" w:rsidP="00BD0C8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 xml:space="preserve">Несоответствие федеральному законодательству </w:t>
      </w:r>
      <w:r w:rsidR="00BD0C8A" w:rsidRPr="008C1734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p w:rsidR="00AB612E" w:rsidRPr="008C1734" w:rsidRDefault="00AB612E" w:rsidP="00AB612E">
      <w:pPr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C1734">
        <w:rPr>
          <w:rFonts w:eastAsia="Times New Roman" w:cs="Times New Roman"/>
          <w:bCs/>
          <w:szCs w:val="28"/>
          <w:lang w:eastAsia="ru-RU"/>
        </w:rPr>
        <w:t xml:space="preserve">Следует отметить, что в соответствии с информацией Прокуратуры города Сургута (письмо от 19.07.2019 № 07-06-2019 прилагается) по результатам изучения проекта решения Думы города «О внесении изменений в решение Думы города </w:t>
      </w:r>
      <w:r w:rsidR="006A1594" w:rsidRPr="008C1734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8C1734">
        <w:rPr>
          <w:rFonts w:eastAsia="Times New Roman" w:cs="Times New Roman"/>
          <w:bCs/>
          <w:szCs w:val="28"/>
          <w:lang w:eastAsia="ru-RU"/>
        </w:rPr>
        <w:t>от 26.12.2017 № 206-VI ДГ «О правилах благоустройства территории города Сургута» указано, что придание понятиям иного смысла либо дублирование понятий, установленных нормативными правовыми актами Российской федерации, является коррупциогенным фактором, выражающимся в принятии нормативного правового акта за пределами компетенции.</w:t>
      </w:r>
    </w:p>
    <w:p w:rsidR="00AB612E" w:rsidRPr="008C1734" w:rsidRDefault="00AB612E" w:rsidP="00AB612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Предлагаем установить только те понятия, которые указывают на особенности правового регулирования в установленной сфере и федеральными и окружными нормативными правовыми актами не предусмотрены.</w:t>
      </w:r>
    </w:p>
    <w:p w:rsidR="00AB612E" w:rsidRPr="008C1734" w:rsidRDefault="00AB612E" w:rsidP="00AB612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 xml:space="preserve">По иным понятиям указать только ссылки на соответствующие нормы законодательства. </w:t>
      </w:r>
    </w:p>
    <w:p w:rsidR="00AB612E" w:rsidRPr="008C1734" w:rsidRDefault="00821E74" w:rsidP="00F525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3.</w:t>
      </w:r>
      <w:r w:rsidR="003F1E74" w:rsidRPr="008C1734">
        <w:rPr>
          <w:rFonts w:eastAsia="Times New Roman" w:cs="Times New Roman"/>
          <w:bCs/>
          <w:szCs w:val="28"/>
          <w:lang w:eastAsia="ru-RU"/>
        </w:rPr>
        <w:t>2</w:t>
      </w:r>
      <w:r w:rsidRPr="008C1734">
        <w:rPr>
          <w:rFonts w:eastAsia="Times New Roman" w:cs="Times New Roman"/>
          <w:bCs/>
          <w:szCs w:val="28"/>
          <w:lang w:eastAsia="ru-RU"/>
        </w:rPr>
        <w:t>.2. Установленное понятие «</w:t>
      </w:r>
      <w:r w:rsidRPr="008C1734">
        <w:rPr>
          <w:rFonts w:eastAsia="Times New Roman" w:cs="Times New Roman"/>
          <w:szCs w:val="28"/>
          <w:lang w:eastAsia="ru-RU"/>
        </w:rPr>
        <w:t xml:space="preserve">инвентаризация мест захоронения» далее </w:t>
      </w:r>
      <w:r w:rsidR="003F1E74" w:rsidRPr="008C173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C1734">
        <w:rPr>
          <w:rFonts w:eastAsia="Times New Roman" w:cs="Times New Roman"/>
          <w:szCs w:val="28"/>
          <w:lang w:eastAsia="ru-RU"/>
        </w:rPr>
        <w:t xml:space="preserve">по тексту </w:t>
      </w:r>
      <w:r w:rsidR="003F1E74" w:rsidRPr="008C1734">
        <w:rPr>
          <w:rFonts w:eastAsia="Times New Roman" w:cs="Times New Roman"/>
          <w:szCs w:val="28"/>
          <w:lang w:eastAsia="ru-RU"/>
        </w:rPr>
        <w:t>Положения</w:t>
      </w:r>
      <w:r w:rsidRPr="008C1734">
        <w:rPr>
          <w:rFonts w:eastAsia="Times New Roman" w:cs="Times New Roman"/>
          <w:szCs w:val="28"/>
          <w:lang w:eastAsia="ru-RU"/>
        </w:rPr>
        <w:t xml:space="preserve"> не используется</w:t>
      </w:r>
      <w:r w:rsidR="002A068A" w:rsidRPr="008C1734">
        <w:rPr>
          <w:rFonts w:eastAsia="Times New Roman" w:cs="Times New Roman"/>
          <w:szCs w:val="28"/>
          <w:lang w:eastAsia="ru-RU"/>
        </w:rPr>
        <w:t xml:space="preserve"> (не установлены административные процедуры)</w:t>
      </w:r>
      <w:r w:rsidR="003F1E74" w:rsidRPr="008C1734">
        <w:rPr>
          <w:rFonts w:eastAsia="Times New Roman" w:cs="Times New Roman"/>
          <w:szCs w:val="28"/>
          <w:lang w:eastAsia="ru-RU"/>
        </w:rPr>
        <w:t>.</w:t>
      </w:r>
    </w:p>
    <w:p w:rsidR="003F1E74" w:rsidRPr="008C1734" w:rsidRDefault="003F1E74" w:rsidP="00F525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Следует отметить, что</w:t>
      </w:r>
      <w:r w:rsidRPr="008C173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C1734">
        <w:rPr>
          <w:rFonts w:eastAsia="Times New Roman" w:cs="Times New Roman"/>
          <w:szCs w:val="28"/>
          <w:lang w:eastAsia="ru-RU"/>
        </w:rPr>
        <w:t>федеральным законом от 12.01.1996 № 8-ФЗ                                     «О погребении и похоронном деле», а также иными нормативными правовыми актами в сфере похоронного дела отсутствует требования и нормы в части инвентаризации мест захоронений.</w:t>
      </w:r>
    </w:p>
    <w:p w:rsidR="003F1E74" w:rsidRPr="008C1734" w:rsidRDefault="003F1E74" w:rsidP="003F1E74">
      <w:pPr>
        <w:ind w:firstLine="567"/>
        <w:jc w:val="both"/>
        <w:rPr>
          <w:rFonts w:eastAsia="Times New Roman" w:cs="Times New Roman"/>
          <w:bCs/>
          <w:i/>
          <w:color w:val="FF0000"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взаимное несоответствие положений  затрудняет осуществление предпринимательской и инвестиционной деятельности</w:t>
      </w:r>
      <w:r w:rsidRPr="008C1734">
        <w:rPr>
          <w:rFonts w:eastAsia="Times New Roman" w:cs="Times New Roman"/>
          <w:bCs/>
          <w:i/>
          <w:color w:val="FF0000"/>
          <w:szCs w:val="28"/>
          <w:lang w:eastAsia="ru-RU"/>
        </w:rPr>
        <w:t>.</w:t>
      </w:r>
    </w:p>
    <w:p w:rsidR="003F1E74" w:rsidRPr="008C1734" w:rsidRDefault="003F1E74" w:rsidP="00F525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Предлагаем исключить излишнее понятие.</w:t>
      </w:r>
      <w:r w:rsidR="002A068A" w:rsidRPr="008C1734">
        <w:rPr>
          <w:rFonts w:eastAsia="Times New Roman" w:cs="Times New Roman"/>
          <w:bCs/>
          <w:szCs w:val="28"/>
          <w:lang w:eastAsia="ru-RU"/>
        </w:rPr>
        <w:t xml:space="preserve"> Инвентаризация может осуществляться </w:t>
      </w:r>
      <w:r w:rsidR="002A068A" w:rsidRPr="008C1734">
        <w:rPr>
          <w:rFonts w:eastAsia="Times New Roman" w:cs="Times New Roman"/>
          <w:szCs w:val="28"/>
          <w:lang w:eastAsia="ru-RU"/>
        </w:rPr>
        <w:t>специализированной службой по вопросам похоронного дела</w:t>
      </w:r>
      <w:r w:rsidR="002A068A" w:rsidRPr="008C1734">
        <w:rPr>
          <w:rFonts w:eastAsia="Times New Roman" w:cs="Times New Roman"/>
          <w:bCs/>
          <w:szCs w:val="28"/>
          <w:lang w:eastAsia="ru-RU"/>
        </w:rPr>
        <w:t xml:space="preserve">                              в рамках текущей деятельности. </w:t>
      </w:r>
    </w:p>
    <w:p w:rsidR="006E2E4B" w:rsidRPr="008C1734" w:rsidRDefault="008F73A6" w:rsidP="008F73A6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3.</w:t>
      </w:r>
      <w:r w:rsidR="003F1E74" w:rsidRPr="008C1734">
        <w:rPr>
          <w:rFonts w:cs="Times New Roman"/>
          <w:szCs w:val="28"/>
        </w:rPr>
        <w:t>3</w:t>
      </w:r>
      <w:r w:rsidRPr="008C1734">
        <w:rPr>
          <w:rFonts w:cs="Times New Roman"/>
          <w:szCs w:val="28"/>
        </w:rPr>
        <w:t xml:space="preserve">. </w:t>
      </w:r>
      <w:r w:rsidR="0036501F" w:rsidRPr="008C1734">
        <w:rPr>
          <w:rFonts w:cs="Times New Roman"/>
          <w:szCs w:val="28"/>
        </w:rPr>
        <w:t xml:space="preserve">Абзацем 13 подпункта 4.1.1 пункта 4.1 раздела 4 установлено,                                            что 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</w:t>
      </w:r>
      <w:r w:rsidR="0036501F" w:rsidRPr="008C1734">
        <w:rPr>
          <w:rFonts w:cs="Times New Roman"/>
          <w:szCs w:val="28"/>
          <w:u w:val="single"/>
        </w:rPr>
        <w:t>регламент работы</w:t>
      </w:r>
      <w:r w:rsidR="0036501F" w:rsidRPr="008C1734">
        <w:rPr>
          <w:rFonts w:cs="Times New Roman"/>
          <w:szCs w:val="28"/>
        </w:rPr>
        <w:t xml:space="preserve"> которой утверждается муниципальным правовым актом</w:t>
      </w:r>
      <w:r w:rsidRPr="008C1734">
        <w:rPr>
          <w:rFonts w:cs="Times New Roman"/>
          <w:szCs w:val="28"/>
        </w:rPr>
        <w:t>.</w:t>
      </w:r>
    </w:p>
    <w:p w:rsidR="003F1E74" w:rsidRPr="008C1734" w:rsidRDefault="003F1E74" w:rsidP="003F1E74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 xml:space="preserve">Пунктом 4 статьи 35 Устава города Сургута, предусмотрено, что в качестве коллегиальных органов при Администрации города, высших должностных лицах Администрации города по вопросам их компетенции могут создаваться общественные, межведомственные, координационные, консультативные, экспертные и иные советы, коллегии, комиссии, рабочие группы. Полномочия и порядок деятельности указанных коллегиальных органов определяются Регламентом Администрации города и (или) </w:t>
      </w:r>
      <w:r w:rsidRPr="008C1734">
        <w:rPr>
          <w:rFonts w:cs="Times New Roman"/>
          <w:szCs w:val="28"/>
          <w:u w:val="single"/>
        </w:rPr>
        <w:t>положениями о них.</w:t>
      </w:r>
    </w:p>
    <w:p w:rsidR="003F1E74" w:rsidRPr="008C1734" w:rsidRDefault="0036501F" w:rsidP="003F1E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C1734">
        <w:rPr>
          <w:rFonts w:eastAsia="Times New Roman" w:cs="Times New Roman"/>
          <w:szCs w:val="28"/>
          <w:lang w:eastAsia="ru-RU"/>
        </w:rPr>
        <w:t>Следовательно, правовым актом не может утверждаться регламент работы комиссии</w:t>
      </w:r>
      <w:r w:rsidR="003F1E74" w:rsidRPr="008C1734">
        <w:rPr>
          <w:rFonts w:eastAsia="Times New Roman" w:cs="Times New Roman"/>
          <w:szCs w:val="28"/>
          <w:lang w:eastAsia="ru-RU"/>
        </w:rPr>
        <w:t>.</w:t>
      </w:r>
    </w:p>
    <w:p w:rsidR="003F1E74" w:rsidRPr="008C1734" w:rsidRDefault="003F1E74" w:rsidP="003F1E7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8C1734">
        <w:rPr>
          <w:rFonts w:eastAsia="Times New Roman" w:cs="Times New Roman"/>
          <w:i/>
          <w:szCs w:val="28"/>
          <w:lang w:eastAsia="ru-RU"/>
        </w:rPr>
        <w:t xml:space="preserve">Несоответствие действующему законодательству затрудняет </w:t>
      </w:r>
      <w:r w:rsidR="000413E1" w:rsidRPr="008C1734">
        <w:rPr>
          <w:rFonts w:eastAsia="Times New Roman" w:cs="Times New Roman"/>
          <w:i/>
          <w:szCs w:val="28"/>
          <w:lang w:eastAsia="ru-RU"/>
        </w:rPr>
        <w:t>осуществление</w:t>
      </w:r>
      <w:r w:rsidRPr="008C1734">
        <w:rPr>
          <w:rFonts w:eastAsia="Times New Roman" w:cs="Times New Roman"/>
          <w:i/>
          <w:szCs w:val="28"/>
          <w:lang w:eastAsia="ru-RU"/>
        </w:rPr>
        <w:t xml:space="preserve"> предпринимательской и инвестиционной деятельности.</w:t>
      </w:r>
    </w:p>
    <w:p w:rsidR="000413E1" w:rsidRPr="008C1734" w:rsidRDefault="000413E1" w:rsidP="000413E1">
      <w:pPr>
        <w:ind w:firstLine="567"/>
        <w:jc w:val="both"/>
        <w:rPr>
          <w:rFonts w:ascii="Arial" w:hAnsi="Arial" w:cs="Arial"/>
        </w:rPr>
      </w:pPr>
      <w:r w:rsidRPr="008C1734">
        <w:rPr>
          <w:rFonts w:eastAsia="Times New Roman" w:cs="Times New Roman"/>
          <w:szCs w:val="28"/>
          <w:lang w:eastAsia="ru-RU"/>
        </w:rPr>
        <w:t xml:space="preserve">3.4. </w:t>
      </w:r>
      <w:r w:rsidRPr="008C1734">
        <w:rPr>
          <w:rFonts w:cs="Times New Roman"/>
          <w:szCs w:val="28"/>
        </w:rPr>
        <w:t xml:space="preserve">Абзацем 7 пункта 4.2 раздела 4 установлено, что выдача урны с прахом </w:t>
      </w:r>
      <w:r w:rsidR="00AB02D0" w:rsidRPr="008C1734">
        <w:rPr>
          <w:rFonts w:cs="Times New Roman"/>
          <w:szCs w:val="28"/>
        </w:rPr>
        <w:t xml:space="preserve">                        </w:t>
      </w:r>
      <w:r w:rsidRPr="008C1734">
        <w:rPr>
          <w:rFonts w:cs="Times New Roman"/>
          <w:szCs w:val="28"/>
        </w:rPr>
        <w:t xml:space="preserve">для захоронения производится не ранее чем через 24 часа после кремации </w:t>
      </w:r>
      <w:r w:rsidR="00AB02D0" w:rsidRPr="008C1734">
        <w:rPr>
          <w:rFonts w:cs="Times New Roman"/>
          <w:szCs w:val="28"/>
        </w:rPr>
        <w:t xml:space="preserve">                                    </w:t>
      </w:r>
      <w:r w:rsidRPr="008C1734">
        <w:rPr>
          <w:rFonts w:cs="Times New Roman"/>
          <w:szCs w:val="28"/>
        </w:rPr>
        <w:t xml:space="preserve">при предъявлении паспорта лица, оформлявшего кремацию и счета-заказа </w:t>
      </w:r>
      <w:r w:rsidR="00AB02D0" w:rsidRPr="008C1734">
        <w:rPr>
          <w:rFonts w:cs="Times New Roman"/>
          <w:szCs w:val="28"/>
        </w:rPr>
        <w:t xml:space="preserve">                                 </w:t>
      </w:r>
      <w:r w:rsidRPr="008C1734">
        <w:rPr>
          <w:rFonts w:cs="Times New Roman"/>
          <w:szCs w:val="28"/>
        </w:rPr>
        <w:t xml:space="preserve">на похороны. На урне указываются фамилия, имя, </w:t>
      </w:r>
      <w:r w:rsidRPr="008C1734">
        <w:rPr>
          <w:rFonts w:cs="Times New Roman"/>
          <w:szCs w:val="28"/>
          <w:u w:val="single"/>
        </w:rPr>
        <w:t>отчество</w:t>
      </w:r>
      <w:r w:rsidRPr="008C1734">
        <w:rPr>
          <w:rFonts w:cs="Times New Roman"/>
          <w:szCs w:val="28"/>
        </w:rPr>
        <w:t xml:space="preserve"> умершего </w:t>
      </w:r>
      <w:r w:rsidR="00AB02D0" w:rsidRPr="008C1734">
        <w:rPr>
          <w:rFonts w:cs="Times New Roman"/>
          <w:szCs w:val="28"/>
        </w:rPr>
        <w:t xml:space="preserve">                                                 </w:t>
      </w:r>
      <w:r w:rsidRPr="008C1734">
        <w:rPr>
          <w:rFonts w:cs="Times New Roman"/>
          <w:szCs w:val="28"/>
        </w:rPr>
        <w:t>и регистрационный номер кремации.</w:t>
      </w:r>
    </w:p>
    <w:p w:rsidR="000413E1" w:rsidRPr="008C1734" w:rsidRDefault="00AB02D0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eastAsia="Times New Roman" w:cs="Times New Roman"/>
          <w:szCs w:val="28"/>
          <w:lang w:eastAsia="ru-RU"/>
        </w:rPr>
        <w:t>Аналогичные требования в части указания отчества, предусмотрены приложениями 1 – 7 к Положению.</w:t>
      </w:r>
    </w:p>
    <w:p w:rsidR="000413E1" w:rsidRPr="008C1734" w:rsidRDefault="000413E1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В настоящее время во многих правовых актах регионального и федерального уровней слово «отчество» используется в словосочетании «</w:t>
      </w:r>
      <w:r w:rsidRPr="008C1734">
        <w:rPr>
          <w:rFonts w:cs="Times New Roman"/>
          <w:szCs w:val="28"/>
          <w:u w:val="single"/>
        </w:rPr>
        <w:t>отчество (при наличии)</w:t>
      </w:r>
      <w:r w:rsidRPr="008C1734">
        <w:rPr>
          <w:rFonts w:cs="Times New Roman"/>
          <w:szCs w:val="28"/>
        </w:rPr>
        <w:t>».</w:t>
      </w:r>
    </w:p>
    <w:p w:rsidR="000413E1" w:rsidRPr="008C1734" w:rsidRDefault="000413E1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 xml:space="preserve">Для большинства стран мира использование имени и фамилии достаточно                         для того чтобы обозначить человека как индивидуальную личность. И выделение отца в имени ребенка, не предусматривается. Поэтому если такие люди, например, приезжают в жить Россию, то они получают документы (паспорт, вид на жительство, СНИЛС и т.д.) без отчества. </w:t>
      </w:r>
    </w:p>
    <w:p w:rsidR="000413E1" w:rsidRPr="008C1734" w:rsidRDefault="000413E1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Следовательно, если человек при жизни не имел отчеств</w:t>
      </w:r>
      <w:r w:rsidR="00AB02D0" w:rsidRPr="008C1734">
        <w:rPr>
          <w:rFonts w:cs="Times New Roman"/>
          <w:szCs w:val="28"/>
        </w:rPr>
        <w:t xml:space="preserve">а, то оно не может быть указано </w:t>
      </w:r>
      <w:r w:rsidRPr="008C1734">
        <w:rPr>
          <w:rFonts w:cs="Times New Roman"/>
          <w:szCs w:val="28"/>
        </w:rPr>
        <w:t>после его смерти.</w:t>
      </w:r>
    </w:p>
    <w:p w:rsidR="00F527EE" w:rsidRPr="008C1734" w:rsidRDefault="00F527EE" w:rsidP="000413E1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 xml:space="preserve">Аналогичные сложности могут возникнуть в части </w:t>
      </w:r>
      <w:r w:rsidR="00633E7E" w:rsidRPr="008C1734">
        <w:rPr>
          <w:rFonts w:cs="Times New Roman"/>
          <w:szCs w:val="28"/>
        </w:rPr>
        <w:t xml:space="preserve">представления и </w:t>
      </w:r>
      <w:r w:rsidRPr="008C1734">
        <w:rPr>
          <w:rFonts w:cs="Times New Roman"/>
          <w:szCs w:val="28"/>
        </w:rPr>
        <w:t>внесения сведений</w:t>
      </w:r>
      <w:r w:rsidR="00633E7E" w:rsidRPr="008C1734">
        <w:rPr>
          <w:rFonts w:cs="Times New Roman"/>
          <w:szCs w:val="28"/>
        </w:rPr>
        <w:t xml:space="preserve">, </w:t>
      </w:r>
      <w:r w:rsidRPr="008C1734">
        <w:rPr>
          <w:rFonts w:cs="Times New Roman"/>
          <w:szCs w:val="28"/>
        </w:rPr>
        <w:t xml:space="preserve">в </w:t>
      </w:r>
      <w:r w:rsidR="00633E7E" w:rsidRPr="008C1734">
        <w:rPr>
          <w:rFonts w:cs="Times New Roman"/>
          <w:szCs w:val="28"/>
        </w:rPr>
        <w:t xml:space="preserve">установленные Положением </w:t>
      </w:r>
      <w:r w:rsidRPr="008C1734">
        <w:rPr>
          <w:rFonts w:cs="Times New Roman"/>
          <w:szCs w:val="28"/>
        </w:rPr>
        <w:t>документы</w:t>
      </w:r>
      <w:r w:rsidR="00633E7E" w:rsidRPr="008C1734">
        <w:rPr>
          <w:rFonts w:cs="Times New Roman"/>
          <w:szCs w:val="28"/>
        </w:rPr>
        <w:t>,</w:t>
      </w:r>
      <w:r w:rsidRPr="008C1734">
        <w:rPr>
          <w:rFonts w:cs="Times New Roman"/>
          <w:szCs w:val="28"/>
        </w:rPr>
        <w:t xml:space="preserve"> об отчествах заказчиков </w:t>
      </w:r>
      <w:r w:rsidR="00633E7E" w:rsidRPr="008C1734">
        <w:rPr>
          <w:rFonts w:cs="Times New Roman"/>
          <w:szCs w:val="28"/>
        </w:rPr>
        <w:t xml:space="preserve">                               </w:t>
      </w:r>
      <w:r w:rsidRPr="008C1734">
        <w:rPr>
          <w:rFonts w:cs="Times New Roman"/>
          <w:szCs w:val="28"/>
        </w:rPr>
        <w:t>и других участников процесса</w:t>
      </w:r>
      <w:r w:rsidR="00633E7E" w:rsidRPr="008C1734">
        <w:rPr>
          <w:rFonts w:cs="Times New Roman"/>
          <w:szCs w:val="28"/>
        </w:rPr>
        <w:t>, включая субъектов предпринимательской деятельности</w:t>
      </w:r>
      <w:r w:rsidRPr="008C1734">
        <w:rPr>
          <w:rFonts w:cs="Times New Roman"/>
          <w:szCs w:val="28"/>
        </w:rPr>
        <w:t>.</w:t>
      </w:r>
    </w:p>
    <w:p w:rsidR="000413E1" w:rsidRPr="008C1734" w:rsidRDefault="000413E1" w:rsidP="000413E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>Излишнее требование является ограничением для субъектов предпринимательской и инвестиционной деятельности.</w:t>
      </w:r>
    </w:p>
    <w:p w:rsidR="00A00111" w:rsidRPr="008C1734" w:rsidRDefault="00A00111" w:rsidP="00A0011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13E1" w:rsidRPr="008C1734" w:rsidRDefault="00A00111" w:rsidP="00A00111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C1734">
        <w:rPr>
          <w:rFonts w:eastAsia="Times New Roman" w:cs="Times New Roman"/>
          <w:b/>
          <w:szCs w:val="28"/>
          <w:lang w:eastAsia="ru-RU"/>
        </w:rPr>
        <w:t>В Порядке деятельности специализированной службы по вопросам похоронного дела на территории города Сургута (далее - Порядок):</w:t>
      </w:r>
    </w:p>
    <w:p w:rsidR="00633E7E" w:rsidRPr="008C1734" w:rsidRDefault="00F525D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cs="Times New Roman"/>
          <w:szCs w:val="28"/>
        </w:rPr>
        <w:t>3.</w:t>
      </w:r>
      <w:r w:rsidR="00633E7E" w:rsidRPr="008C1734">
        <w:rPr>
          <w:rFonts w:cs="Times New Roman"/>
          <w:szCs w:val="28"/>
        </w:rPr>
        <w:t>5</w:t>
      </w:r>
      <w:r w:rsidRPr="008C1734">
        <w:rPr>
          <w:rFonts w:cs="Times New Roman"/>
          <w:szCs w:val="28"/>
        </w:rPr>
        <w:t xml:space="preserve">. </w:t>
      </w:r>
      <w:r w:rsidR="00B9080F" w:rsidRPr="008C1734">
        <w:rPr>
          <w:rFonts w:cs="Times New Roman"/>
          <w:szCs w:val="28"/>
        </w:rPr>
        <w:t>Абзацами 5, 6, 11 п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>ункт</w:t>
      </w:r>
      <w:r w:rsidR="00B9080F" w:rsidRPr="008C1734">
        <w:rPr>
          <w:rFonts w:eastAsia="Times New Roman" w:cs="Times New Roman"/>
          <w:bCs/>
          <w:szCs w:val="28"/>
          <w:lang w:eastAsia="ru-RU"/>
        </w:rPr>
        <w:t>а</w:t>
      </w:r>
      <w:r w:rsidR="00633E7E" w:rsidRPr="008C1734">
        <w:rPr>
          <w:rFonts w:eastAsia="Times New Roman" w:cs="Times New Roman"/>
          <w:bCs/>
          <w:szCs w:val="28"/>
          <w:lang w:eastAsia="ru-RU"/>
        </w:rPr>
        <w:t xml:space="preserve"> 3.1. раздела 3 Порядка установлено, что служба обязана:</w:t>
      </w:r>
    </w:p>
    <w:p w:rsidR="00633E7E" w:rsidRPr="008C1734" w:rsidRDefault="00633E7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- регистрировать каждое захоронение в книге (журнале) установленной формы с указанием номеров участка захоронения и могилы. Книга (журнал) учета захоронений является документом строгой отчетности и хранится в архиве;</w:t>
      </w:r>
    </w:p>
    <w:p w:rsidR="00633E7E" w:rsidRPr="008C1734" w:rsidRDefault="00633E7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- регистрировать каждую кремацию в книге (журнале) установленной формы. Книга (журнал) учета кремаций является документом строгой отчетности и хранится в архиве;</w:t>
      </w:r>
    </w:p>
    <w:p w:rsidR="00633E7E" w:rsidRPr="008C1734" w:rsidRDefault="00633E7E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 xml:space="preserve">- вести учет и регистрацию надмогильных сооружений в книге регистрации установки надгробий </w:t>
      </w:r>
      <w:r w:rsidRPr="008C1734">
        <w:rPr>
          <w:rFonts w:eastAsia="Times New Roman" w:cs="Times New Roman"/>
          <w:bCs/>
          <w:szCs w:val="28"/>
          <w:u w:val="single"/>
          <w:lang w:eastAsia="ru-RU"/>
        </w:rPr>
        <w:t>согласно приложению 7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 к положению об организации похоронного дела и содержании объектов похоронного назначения на территории города Сургута. Книга регистрации установки надгробий является документом строгой отчетности и относится к делам с постоянным сроком хранения.</w:t>
      </w:r>
    </w:p>
    <w:p w:rsidR="00B9080F" w:rsidRPr="008C1734" w:rsidRDefault="00B9080F" w:rsidP="00633E7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C1734">
        <w:rPr>
          <w:rFonts w:eastAsia="Times New Roman" w:cs="Times New Roman"/>
          <w:bCs/>
          <w:szCs w:val="28"/>
          <w:lang w:eastAsia="ru-RU"/>
        </w:rPr>
        <w:t>При этом ссылка на форму, утвержденную приложением к Положению, указана только а</w:t>
      </w:r>
      <w:r w:rsidRPr="008C1734">
        <w:rPr>
          <w:rFonts w:cs="Times New Roman"/>
          <w:szCs w:val="28"/>
        </w:rPr>
        <w:t>бзацем 11 п</w:t>
      </w:r>
      <w:r w:rsidRPr="008C1734">
        <w:rPr>
          <w:rFonts w:eastAsia="Times New Roman" w:cs="Times New Roman"/>
          <w:bCs/>
          <w:szCs w:val="28"/>
          <w:lang w:eastAsia="ru-RU"/>
        </w:rPr>
        <w:t xml:space="preserve">ункта 3.1. раздела 3 Порядка. </w:t>
      </w:r>
    </w:p>
    <w:p w:rsidR="00F525DE" w:rsidRPr="008C1734" w:rsidRDefault="00B9080F" w:rsidP="00F525D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8C1734">
        <w:rPr>
          <w:rFonts w:eastAsia="Times New Roman" w:cs="Times New Roman"/>
          <w:bCs/>
          <w:i/>
          <w:szCs w:val="28"/>
          <w:lang w:eastAsia="ru-RU"/>
        </w:rPr>
        <w:t>В</w:t>
      </w:r>
      <w:r w:rsidR="008527CF" w:rsidRPr="008C1734">
        <w:rPr>
          <w:rFonts w:eastAsia="Times New Roman" w:cs="Times New Roman"/>
          <w:bCs/>
          <w:i/>
          <w:szCs w:val="28"/>
          <w:lang w:eastAsia="ru-RU"/>
        </w:rPr>
        <w:t xml:space="preserve">заимное несоответствие положений </w:t>
      </w:r>
      <w:r w:rsidR="00D07893" w:rsidRPr="008C1734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F525DE" w:rsidRPr="008C1734">
        <w:rPr>
          <w:rFonts w:eastAsia="Times New Roman" w:cs="Times New Roman"/>
          <w:bCs/>
          <w:i/>
          <w:szCs w:val="28"/>
          <w:lang w:eastAsia="ru-RU"/>
        </w:rPr>
        <w:t>затрудняет осуществление предпринимательской и инвестиционной деятельности.</w:t>
      </w:r>
    </w:p>
    <w:bookmarkEnd w:id="0"/>
    <w:p w:rsidR="007D0CD8" w:rsidRPr="00B9080F" w:rsidRDefault="00B9080F" w:rsidP="00A62063">
      <w:pPr>
        <w:ind w:firstLine="567"/>
        <w:jc w:val="both"/>
        <w:rPr>
          <w:rFonts w:cs="Times New Roman"/>
          <w:szCs w:val="28"/>
        </w:rPr>
      </w:pPr>
      <w:r w:rsidRPr="008C1734">
        <w:rPr>
          <w:rFonts w:cs="Times New Roman"/>
          <w:szCs w:val="28"/>
        </w:rPr>
        <w:t>Предлагаем указать все ссылки, либо исключить имеющуюся.</w:t>
      </w:r>
    </w:p>
    <w:p w:rsidR="00B9080F" w:rsidRDefault="00B9080F" w:rsidP="00B900A7">
      <w:pPr>
        <w:ind w:firstLine="567"/>
        <w:jc w:val="both"/>
        <w:rPr>
          <w:rFonts w:cs="Times New Roman"/>
          <w:szCs w:val="28"/>
          <w:u w:val="single"/>
        </w:rPr>
      </w:pPr>
      <w:bookmarkStart w:id="1" w:name="_GoBack"/>
      <w:bookmarkEnd w:id="1"/>
    </w:p>
    <w:p w:rsidR="00B900A7" w:rsidRPr="009B1AE1" w:rsidRDefault="00B900A7" w:rsidP="00B900A7">
      <w:pPr>
        <w:ind w:firstLine="567"/>
        <w:jc w:val="both"/>
        <w:rPr>
          <w:rFonts w:cs="Times New Roman"/>
          <w:szCs w:val="28"/>
          <w:u w:val="single"/>
        </w:rPr>
      </w:pPr>
      <w:r w:rsidRPr="009B1AE1">
        <w:rPr>
          <w:rFonts w:cs="Times New Roman"/>
          <w:szCs w:val="28"/>
          <w:u w:val="single"/>
        </w:rPr>
        <w:t>Выводы и предложения:</w:t>
      </w:r>
    </w:p>
    <w:p w:rsidR="00B900A7" w:rsidRPr="009B1AE1" w:rsidRDefault="00B900A7" w:rsidP="00B900A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00A7" w:rsidRPr="009B1AE1" w:rsidRDefault="00B900A7" w:rsidP="00B900A7">
      <w:pPr>
        <w:ind w:firstLine="567"/>
        <w:jc w:val="both"/>
        <w:rPr>
          <w:rFonts w:cs="Times New Roman"/>
          <w:szCs w:val="28"/>
        </w:rPr>
      </w:pPr>
      <w:r w:rsidRPr="009B1AE1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- </w:t>
      </w:r>
      <w:r w:rsidR="00257FFC" w:rsidRPr="009B1AE1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</w:t>
      </w:r>
      <w:r w:rsidR="009B1AE1" w:rsidRPr="009B1AE1">
        <w:rPr>
          <w:rFonts w:eastAsia="Times New Roman" w:cs="Times New Roman"/>
          <w:szCs w:val="28"/>
          <w:lang w:eastAsia="ru-RU"/>
        </w:rPr>
        <w:t>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</w:t>
      </w:r>
      <w:r w:rsidRPr="009B1AE1">
        <w:rPr>
          <w:rFonts w:cs="Times New Roman"/>
          <w:szCs w:val="28"/>
        </w:rPr>
        <w:t xml:space="preserve">» </w:t>
      </w:r>
      <w:r w:rsidRPr="009B1AE1">
        <w:rPr>
          <w:rFonts w:eastAsia="Times New Roman" w:cs="Times New Roman"/>
          <w:szCs w:val="28"/>
          <w:lang w:eastAsia="ru-RU"/>
        </w:rPr>
        <w:t>требует внесения изменений</w:t>
      </w:r>
      <w:r w:rsidR="00257FFC" w:rsidRPr="009B1AE1">
        <w:rPr>
          <w:rFonts w:eastAsia="Times New Roman" w:cs="Times New Roman"/>
          <w:szCs w:val="28"/>
          <w:lang w:eastAsia="ru-RU"/>
        </w:rPr>
        <w:t xml:space="preserve"> </w:t>
      </w:r>
      <w:r w:rsidR="009B1AE1" w:rsidRPr="009B1AE1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B1AE1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Pr="009B1AE1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</w:t>
      </w:r>
      <w:r w:rsidR="00257FFC" w:rsidRPr="009B1AE1">
        <w:rPr>
          <w:rFonts w:cs="Times New Roman"/>
          <w:szCs w:val="28"/>
        </w:rPr>
        <w:t>.</w:t>
      </w:r>
    </w:p>
    <w:p w:rsidR="009E45D0" w:rsidRPr="00F806D0" w:rsidRDefault="009E45D0" w:rsidP="00A62063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41AAC" w:rsidRPr="00F806D0" w:rsidRDefault="00641AAC" w:rsidP="00A62063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62063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 xml:space="preserve"> </w:t>
      </w:r>
    </w:p>
    <w:p w:rsidR="005F4520" w:rsidRPr="009B1AE1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9B1AE1">
        <w:rPr>
          <w:rFonts w:eastAsia="Times New Roman" w:cs="Times New Roman"/>
          <w:szCs w:val="28"/>
          <w:lang w:eastAsia="ru-RU"/>
        </w:rPr>
        <w:t>«</w:t>
      </w:r>
      <w:r w:rsidR="0070031E">
        <w:rPr>
          <w:rFonts w:eastAsia="Times New Roman" w:cs="Times New Roman"/>
          <w:szCs w:val="28"/>
          <w:u w:val="single"/>
          <w:lang w:eastAsia="ru-RU"/>
        </w:rPr>
        <w:t>14</w:t>
      </w:r>
      <w:r w:rsidRPr="009B1AE1">
        <w:rPr>
          <w:rFonts w:eastAsia="Times New Roman" w:cs="Times New Roman"/>
          <w:szCs w:val="28"/>
          <w:lang w:eastAsia="ru-RU"/>
        </w:rPr>
        <w:t xml:space="preserve">» </w:t>
      </w:r>
      <w:r w:rsidR="00257FFC" w:rsidRPr="009B1AE1">
        <w:rPr>
          <w:rFonts w:eastAsia="Times New Roman" w:cs="Times New Roman"/>
          <w:szCs w:val="28"/>
          <w:u w:val="single"/>
          <w:lang w:eastAsia="ru-RU"/>
        </w:rPr>
        <w:t>а</w:t>
      </w:r>
      <w:r w:rsidR="009B1AE1" w:rsidRPr="009B1AE1">
        <w:rPr>
          <w:rFonts w:eastAsia="Times New Roman" w:cs="Times New Roman"/>
          <w:szCs w:val="28"/>
          <w:u w:val="single"/>
          <w:lang w:eastAsia="ru-RU"/>
        </w:rPr>
        <w:t>преля</w:t>
      </w:r>
      <w:r w:rsidRPr="009B1AE1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9B1AE1">
        <w:rPr>
          <w:rFonts w:eastAsia="Times New Roman" w:cs="Times New Roman"/>
          <w:szCs w:val="28"/>
          <w:lang w:eastAsia="ru-RU"/>
        </w:rPr>
        <w:t>2</w:t>
      </w:r>
      <w:r w:rsidR="00CB778F" w:rsidRPr="009B1AE1">
        <w:rPr>
          <w:rFonts w:eastAsia="Times New Roman" w:cs="Times New Roman"/>
          <w:szCs w:val="28"/>
          <w:lang w:eastAsia="ru-RU"/>
        </w:rPr>
        <w:t>1</w:t>
      </w:r>
      <w:r w:rsidRPr="009B1AE1">
        <w:rPr>
          <w:rFonts w:eastAsia="Times New Roman" w:cs="Times New Roman"/>
          <w:szCs w:val="28"/>
          <w:lang w:eastAsia="ru-RU"/>
        </w:rPr>
        <w:t xml:space="preserve"> г. </w:t>
      </w:r>
    </w:p>
    <w:p w:rsidR="00641AAC" w:rsidRDefault="00641AAC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60062" w:rsidRDefault="00E60062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67F6A" w:rsidRDefault="00167F6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5F5E27" w:rsidRDefault="005F5E27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9B1AE1" w:rsidRDefault="00A62063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70031E" w:rsidRDefault="0070031E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Бедарева Елена Юрьевна</w:t>
      </w:r>
    </w:p>
    <w:p w:rsidR="0070031E" w:rsidRDefault="0070031E" w:rsidP="0070031E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>
        <w:rPr>
          <w:rFonts w:eastAsia="Times New Roman" w:cs="Times New Roman"/>
          <w:sz w:val="18"/>
          <w:szCs w:val="18"/>
          <w:lang w:eastAsia="ru-RU"/>
        </w:rPr>
        <w:t>1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>
        <w:rPr>
          <w:rFonts w:eastAsia="Times New Roman" w:cs="Times New Roman"/>
          <w:sz w:val="18"/>
          <w:szCs w:val="18"/>
          <w:lang w:eastAsia="ru-RU"/>
        </w:rPr>
        <w:t>20</w:t>
      </w:r>
    </w:p>
    <w:p w:rsidR="0070031E" w:rsidRDefault="0070031E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B1AE1" w:rsidRDefault="009B1AE1" w:rsidP="00483771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B1AE1" w:rsidRDefault="009B1AE1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A6B891" wp14:editId="6A037FB2">
            <wp:extent cx="626745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518" t="10714" r="41940" b="4098"/>
                    <a:stretch/>
                  </pic:blipFill>
                  <pic:spPr bwMode="auto">
                    <a:xfrm>
                      <a:off x="0" y="0"/>
                      <a:ext cx="6267450" cy="973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AE1" w:rsidRPr="00E33DD0" w:rsidRDefault="009B1AE1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6817F9" wp14:editId="646CB121">
            <wp:extent cx="6172200" cy="955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812" t="12281" r="42234" b="3310"/>
                    <a:stretch/>
                  </pic:blipFill>
                  <pic:spPr bwMode="auto">
                    <a:xfrm>
                      <a:off x="0" y="0"/>
                      <a:ext cx="6172200" cy="955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AE1" w:rsidRPr="00E33DD0" w:rsidSect="005F4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B8" w:rsidRDefault="00B65AB8" w:rsidP="006C4EC8">
      <w:r>
        <w:separator/>
      </w:r>
    </w:p>
  </w:endnote>
  <w:endnote w:type="continuationSeparator" w:id="0">
    <w:p w:rsidR="00B65AB8" w:rsidRDefault="00B65A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B8" w:rsidRDefault="00B65AB8" w:rsidP="006C4EC8">
      <w:r>
        <w:separator/>
      </w:r>
    </w:p>
  </w:footnote>
  <w:footnote w:type="continuationSeparator" w:id="0">
    <w:p w:rsidR="00B65AB8" w:rsidRDefault="00B65A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ED0"/>
    <w:multiLevelType w:val="multilevel"/>
    <w:tmpl w:val="E044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FB737B6"/>
    <w:multiLevelType w:val="hybridMultilevel"/>
    <w:tmpl w:val="A2041A70"/>
    <w:lvl w:ilvl="0" w:tplc="98E03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8"/>
  </w:num>
  <w:num w:numId="11">
    <w:abstractNumId w:val="21"/>
  </w:num>
  <w:num w:numId="12">
    <w:abstractNumId w:val="20"/>
  </w:num>
  <w:num w:numId="13">
    <w:abstractNumId w:val="7"/>
  </w:num>
  <w:num w:numId="14">
    <w:abstractNumId w:val="6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8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0AB3"/>
    <w:rsid w:val="0001195A"/>
    <w:rsid w:val="00014E58"/>
    <w:rsid w:val="00015AD6"/>
    <w:rsid w:val="00016055"/>
    <w:rsid w:val="00016E6C"/>
    <w:rsid w:val="000207BF"/>
    <w:rsid w:val="00021134"/>
    <w:rsid w:val="00021898"/>
    <w:rsid w:val="00021BEE"/>
    <w:rsid w:val="00023925"/>
    <w:rsid w:val="0002452B"/>
    <w:rsid w:val="00024BCC"/>
    <w:rsid w:val="00025DE1"/>
    <w:rsid w:val="00026400"/>
    <w:rsid w:val="00027E61"/>
    <w:rsid w:val="00031C37"/>
    <w:rsid w:val="000343FD"/>
    <w:rsid w:val="00034917"/>
    <w:rsid w:val="00035CFD"/>
    <w:rsid w:val="00037424"/>
    <w:rsid w:val="00040636"/>
    <w:rsid w:val="00040C34"/>
    <w:rsid w:val="000413E1"/>
    <w:rsid w:val="000454D0"/>
    <w:rsid w:val="00053C2C"/>
    <w:rsid w:val="00057369"/>
    <w:rsid w:val="00057914"/>
    <w:rsid w:val="00057C1B"/>
    <w:rsid w:val="00060119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87BEE"/>
    <w:rsid w:val="00090667"/>
    <w:rsid w:val="000920F4"/>
    <w:rsid w:val="000943FC"/>
    <w:rsid w:val="0009489D"/>
    <w:rsid w:val="00097C43"/>
    <w:rsid w:val="000A0AA1"/>
    <w:rsid w:val="000A0F5C"/>
    <w:rsid w:val="000A2311"/>
    <w:rsid w:val="000A2DC6"/>
    <w:rsid w:val="000A4841"/>
    <w:rsid w:val="000A65F6"/>
    <w:rsid w:val="000B0540"/>
    <w:rsid w:val="000B0FC4"/>
    <w:rsid w:val="000B1B5D"/>
    <w:rsid w:val="000B1BDC"/>
    <w:rsid w:val="000B21C6"/>
    <w:rsid w:val="000B22C2"/>
    <w:rsid w:val="000B34B7"/>
    <w:rsid w:val="000B3E3F"/>
    <w:rsid w:val="000B4E64"/>
    <w:rsid w:val="000B7476"/>
    <w:rsid w:val="000C2BEF"/>
    <w:rsid w:val="000C3C8E"/>
    <w:rsid w:val="000C4662"/>
    <w:rsid w:val="000C4842"/>
    <w:rsid w:val="000C5B84"/>
    <w:rsid w:val="000C5E3B"/>
    <w:rsid w:val="000D0646"/>
    <w:rsid w:val="000D13DE"/>
    <w:rsid w:val="000D321A"/>
    <w:rsid w:val="000D42D2"/>
    <w:rsid w:val="000D6A4C"/>
    <w:rsid w:val="000D75ED"/>
    <w:rsid w:val="000D767F"/>
    <w:rsid w:val="000E0C9C"/>
    <w:rsid w:val="000E2D6B"/>
    <w:rsid w:val="000E3300"/>
    <w:rsid w:val="000E3CE8"/>
    <w:rsid w:val="000E45A2"/>
    <w:rsid w:val="000F0DCC"/>
    <w:rsid w:val="000F68D5"/>
    <w:rsid w:val="000F77DC"/>
    <w:rsid w:val="00100AEC"/>
    <w:rsid w:val="00100F86"/>
    <w:rsid w:val="001027F8"/>
    <w:rsid w:val="00104DA8"/>
    <w:rsid w:val="0010524C"/>
    <w:rsid w:val="001054AA"/>
    <w:rsid w:val="001054DB"/>
    <w:rsid w:val="00107F09"/>
    <w:rsid w:val="001100FC"/>
    <w:rsid w:val="0011453E"/>
    <w:rsid w:val="00116220"/>
    <w:rsid w:val="00117135"/>
    <w:rsid w:val="001234F7"/>
    <w:rsid w:val="0012424C"/>
    <w:rsid w:val="001339FE"/>
    <w:rsid w:val="00133A3D"/>
    <w:rsid w:val="001354A5"/>
    <w:rsid w:val="001408A3"/>
    <w:rsid w:val="001457EE"/>
    <w:rsid w:val="00146164"/>
    <w:rsid w:val="00146FAA"/>
    <w:rsid w:val="0014768B"/>
    <w:rsid w:val="00147CA3"/>
    <w:rsid w:val="001528A5"/>
    <w:rsid w:val="001541A8"/>
    <w:rsid w:val="00156FEB"/>
    <w:rsid w:val="0016028B"/>
    <w:rsid w:val="00160A53"/>
    <w:rsid w:val="00160C3D"/>
    <w:rsid w:val="00163D77"/>
    <w:rsid w:val="00164586"/>
    <w:rsid w:val="00164C70"/>
    <w:rsid w:val="00165138"/>
    <w:rsid w:val="00165604"/>
    <w:rsid w:val="00167F6A"/>
    <w:rsid w:val="0017151A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033D"/>
    <w:rsid w:val="001A3A65"/>
    <w:rsid w:val="001A3E74"/>
    <w:rsid w:val="001A3ED4"/>
    <w:rsid w:val="001A4FEB"/>
    <w:rsid w:val="001A54C9"/>
    <w:rsid w:val="001A6673"/>
    <w:rsid w:val="001A6B75"/>
    <w:rsid w:val="001B561B"/>
    <w:rsid w:val="001B59D9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0B8B"/>
    <w:rsid w:val="001E1953"/>
    <w:rsid w:val="001E2F48"/>
    <w:rsid w:val="001E3C9F"/>
    <w:rsid w:val="001E76E0"/>
    <w:rsid w:val="001F192B"/>
    <w:rsid w:val="001F2299"/>
    <w:rsid w:val="001F3805"/>
    <w:rsid w:val="001F6427"/>
    <w:rsid w:val="001F7BBF"/>
    <w:rsid w:val="002039A5"/>
    <w:rsid w:val="00207562"/>
    <w:rsid w:val="0021073C"/>
    <w:rsid w:val="002121DB"/>
    <w:rsid w:val="00215F36"/>
    <w:rsid w:val="002212E9"/>
    <w:rsid w:val="00221D06"/>
    <w:rsid w:val="00222159"/>
    <w:rsid w:val="00222E1D"/>
    <w:rsid w:val="002233D7"/>
    <w:rsid w:val="002241C4"/>
    <w:rsid w:val="002248BA"/>
    <w:rsid w:val="002248CB"/>
    <w:rsid w:val="0022520D"/>
    <w:rsid w:val="00225236"/>
    <w:rsid w:val="0023319B"/>
    <w:rsid w:val="0023362F"/>
    <w:rsid w:val="00235DAB"/>
    <w:rsid w:val="00236842"/>
    <w:rsid w:val="00237D6D"/>
    <w:rsid w:val="00241861"/>
    <w:rsid w:val="00241E45"/>
    <w:rsid w:val="00243256"/>
    <w:rsid w:val="002473A9"/>
    <w:rsid w:val="002479FF"/>
    <w:rsid w:val="00251A9C"/>
    <w:rsid w:val="0025516F"/>
    <w:rsid w:val="0025545D"/>
    <w:rsid w:val="00255AC8"/>
    <w:rsid w:val="002568A4"/>
    <w:rsid w:val="0025783B"/>
    <w:rsid w:val="00257FFC"/>
    <w:rsid w:val="002616B4"/>
    <w:rsid w:val="00263817"/>
    <w:rsid w:val="002664E3"/>
    <w:rsid w:val="00267364"/>
    <w:rsid w:val="00267F6E"/>
    <w:rsid w:val="002708C1"/>
    <w:rsid w:val="002718C8"/>
    <w:rsid w:val="002731CD"/>
    <w:rsid w:val="00273B48"/>
    <w:rsid w:val="00273B8D"/>
    <w:rsid w:val="00274475"/>
    <w:rsid w:val="002749CD"/>
    <w:rsid w:val="00275CE6"/>
    <w:rsid w:val="0027691B"/>
    <w:rsid w:val="00277AAC"/>
    <w:rsid w:val="0028415B"/>
    <w:rsid w:val="0028476C"/>
    <w:rsid w:val="00285A74"/>
    <w:rsid w:val="00285E53"/>
    <w:rsid w:val="00285EC9"/>
    <w:rsid w:val="00286FA1"/>
    <w:rsid w:val="00290EDB"/>
    <w:rsid w:val="00291652"/>
    <w:rsid w:val="00293329"/>
    <w:rsid w:val="00293BE5"/>
    <w:rsid w:val="002949E7"/>
    <w:rsid w:val="0029622A"/>
    <w:rsid w:val="0029667D"/>
    <w:rsid w:val="00296EB1"/>
    <w:rsid w:val="002A036C"/>
    <w:rsid w:val="002A068A"/>
    <w:rsid w:val="002A657F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4DEB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3698"/>
    <w:rsid w:val="002E4FFA"/>
    <w:rsid w:val="002E54D6"/>
    <w:rsid w:val="002E7C0A"/>
    <w:rsid w:val="002F0275"/>
    <w:rsid w:val="002F22BC"/>
    <w:rsid w:val="002F2DEE"/>
    <w:rsid w:val="002F5E5A"/>
    <w:rsid w:val="002F6D92"/>
    <w:rsid w:val="003026E2"/>
    <w:rsid w:val="00304327"/>
    <w:rsid w:val="00306BBA"/>
    <w:rsid w:val="00307E55"/>
    <w:rsid w:val="00310088"/>
    <w:rsid w:val="003114A4"/>
    <w:rsid w:val="00311DB8"/>
    <w:rsid w:val="00312AC9"/>
    <w:rsid w:val="003161D0"/>
    <w:rsid w:val="003174DE"/>
    <w:rsid w:val="00321128"/>
    <w:rsid w:val="003212BE"/>
    <w:rsid w:val="003216D9"/>
    <w:rsid w:val="00323DB9"/>
    <w:rsid w:val="00327810"/>
    <w:rsid w:val="00327B15"/>
    <w:rsid w:val="003300E7"/>
    <w:rsid w:val="0033070F"/>
    <w:rsid w:val="00330B89"/>
    <w:rsid w:val="00336F3A"/>
    <w:rsid w:val="00341042"/>
    <w:rsid w:val="00342100"/>
    <w:rsid w:val="003445D3"/>
    <w:rsid w:val="00351347"/>
    <w:rsid w:val="00351C7B"/>
    <w:rsid w:val="00355065"/>
    <w:rsid w:val="00355497"/>
    <w:rsid w:val="00361611"/>
    <w:rsid w:val="00362929"/>
    <w:rsid w:val="00362969"/>
    <w:rsid w:val="00364DA4"/>
    <w:rsid w:val="0036501F"/>
    <w:rsid w:val="00366799"/>
    <w:rsid w:val="00366E9C"/>
    <w:rsid w:val="00367BC9"/>
    <w:rsid w:val="00371313"/>
    <w:rsid w:val="00373676"/>
    <w:rsid w:val="00373D01"/>
    <w:rsid w:val="003776D7"/>
    <w:rsid w:val="003802FC"/>
    <w:rsid w:val="003811C2"/>
    <w:rsid w:val="003812E4"/>
    <w:rsid w:val="00387D87"/>
    <w:rsid w:val="00390142"/>
    <w:rsid w:val="00390BCE"/>
    <w:rsid w:val="003913EE"/>
    <w:rsid w:val="0039471B"/>
    <w:rsid w:val="003947CF"/>
    <w:rsid w:val="003954B8"/>
    <w:rsid w:val="00395AA3"/>
    <w:rsid w:val="00397A6B"/>
    <w:rsid w:val="003A1F05"/>
    <w:rsid w:val="003A2D2D"/>
    <w:rsid w:val="003A58CA"/>
    <w:rsid w:val="003A74CF"/>
    <w:rsid w:val="003B46E0"/>
    <w:rsid w:val="003B5539"/>
    <w:rsid w:val="003B5E8D"/>
    <w:rsid w:val="003C1283"/>
    <w:rsid w:val="003C3D1C"/>
    <w:rsid w:val="003C4692"/>
    <w:rsid w:val="003C49C5"/>
    <w:rsid w:val="003C5880"/>
    <w:rsid w:val="003C59FE"/>
    <w:rsid w:val="003C5DE9"/>
    <w:rsid w:val="003D07D7"/>
    <w:rsid w:val="003D33C5"/>
    <w:rsid w:val="003D4179"/>
    <w:rsid w:val="003D42B4"/>
    <w:rsid w:val="003D475C"/>
    <w:rsid w:val="003D4F7B"/>
    <w:rsid w:val="003D5088"/>
    <w:rsid w:val="003D553A"/>
    <w:rsid w:val="003D6E72"/>
    <w:rsid w:val="003D7A23"/>
    <w:rsid w:val="003E0591"/>
    <w:rsid w:val="003E091F"/>
    <w:rsid w:val="003E2DF5"/>
    <w:rsid w:val="003E3288"/>
    <w:rsid w:val="003E3C4F"/>
    <w:rsid w:val="003E41C4"/>
    <w:rsid w:val="003E5B40"/>
    <w:rsid w:val="003E6C3C"/>
    <w:rsid w:val="003F1D2B"/>
    <w:rsid w:val="003F1E74"/>
    <w:rsid w:val="003F38D0"/>
    <w:rsid w:val="003F4FE0"/>
    <w:rsid w:val="00401895"/>
    <w:rsid w:val="00401C76"/>
    <w:rsid w:val="00402136"/>
    <w:rsid w:val="004021B9"/>
    <w:rsid w:val="0040285F"/>
    <w:rsid w:val="00403D00"/>
    <w:rsid w:val="0041076E"/>
    <w:rsid w:val="004123BA"/>
    <w:rsid w:val="00412D95"/>
    <w:rsid w:val="004130B4"/>
    <w:rsid w:val="00420973"/>
    <w:rsid w:val="004222F1"/>
    <w:rsid w:val="00426F1D"/>
    <w:rsid w:val="004316FA"/>
    <w:rsid w:val="0043449B"/>
    <w:rsid w:val="00440C03"/>
    <w:rsid w:val="0044149B"/>
    <w:rsid w:val="004429A7"/>
    <w:rsid w:val="004438CF"/>
    <w:rsid w:val="00444448"/>
    <w:rsid w:val="00452B9F"/>
    <w:rsid w:val="00454F40"/>
    <w:rsid w:val="004556A1"/>
    <w:rsid w:val="00460596"/>
    <w:rsid w:val="00461FFD"/>
    <w:rsid w:val="00463642"/>
    <w:rsid w:val="004656F3"/>
    <w:rsid w:val="00465CB7"/>
    <w:rsid w:val="00466C60"/>
    <w:rsid w:val="00471701"/>
    <w:rsid w:val="0047220F"/>
    <w:rsid w:val="0047286F"/>
    <w:rsid w:val="00473204"/>
    <w:rsid w:val="00475D13"/>
    <w:rsid w:val="00476667"/>
    <w:rsid w:val="004768C1"/>
    <w:rsid w:val="004769E9"/>
    <w:rsid w:val="00477084"/>
    <w:rsid w:val="00480B8B"/>
    <w:rsid w:val="00480F1C"/>
    <w:rsid w:val="004811B6"/>
    <w:rsid w:val="00481682"/>
    <w:rsid w:val="00483264"/>
    <w:rsid w:val="0048346F"/>
    <w:rsid w:val="004834E9"/>
    <w:rsid w:val="00483771"/>
    <w:rsid w:val="00484760"/>
    <w:rsid w:val="00486939"/>
    <w:rsid w:val="00487922"/>
    <w:rsid w:val="00487D67"/>
    <w:rsid w:val="004900B7"/>
    <w:rsid w:val="00491B01"/>
    <w:rsid w:val="0049250C"/>
    <w:rsid w:val="0049264B"/>
    <w:rsid w:val="0049278A"/>
    <w:rsid w:val="004930F6"/>
    <w:rsid w:val="0049340E"/>
    <w:rsid w:val="004950AF"/>
    <w:rsid w:val="0049558C"/>
    <w:rsid w:val="004A4257"/>
    <w:rsid w:val="004A7035"/>
    <w:rsid w:val="004B0890"/>
    <w:rsid w:val="004B20F9"/>
    <w:rsid w:val="004B2526"/>
    <w:rsid w:val="004B33A6"/>
    <w:rsid w:val="004B3AD5"/>
    <w:rsid w:val="004B6A28"/>
    <w:rsid w:val="004B6FC8"/>
    <w:rsid w:val="004B7C3B"/>
    <w:rsid w:val="004C087A"/>
    <w:rsid w:val="004C587B"/>
    <w:rsid w:val="004C6669"/>
    <w:rsid w:val="004C719F"/>
    <w:rsid w:val="004D0711"/>
    <w:rsid w:val="004D0979"/>
    <w:rsid w:val="004D1DBB"/>
    <w:rsid w:val="004D4284"/>
    <w:rsid w:val="004D4750"/>
    <w:rsid w:val="004D47FE"/>
    <w:rsid w:val="004D5347"/>
    <w:rsid w:val="004D5F74"/>
    <w:rsid w:val="004E0348"/>
    <w:rsid w:val="004E0474"/>
    <w:rsid w:val="004E25BA"/>
    <w:rsid w:val="004E2B94"/>
    <w:rsid w:val="004E34FF"/>
    <w:rsid w:val="004E5008"/>
    <w:rsid w:val="004E5258"/>
    <w:rsid w:val="004E6331"/>
    <w:rsid w:val="004E6A11"/>
    <w:rsid w:val="004E7C55"/>
    <w:rsid w:val="004F13BD"/>
    <w:rsid w:val="004F16AE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1725B"/>
    <w:rsid w:val="005201DC"/>
    <w:rsid w:val="005203FB"/>
    <w:rsid w:val="00522C12"/>
    <w:rsid w:val="0052314F"/>
    <w:rsid w:val="005233EC"/>
    <w:rsid w:val="00523969"/>
    <w:rsid w:val="00524E3C"/>
    <w:rsid w:val="00527C0E"/>
    <w:rsid w:val="00536198"/>
    <w:rsid w:val="00547198"/>
    <w:rsid w:val="00547850"/>
    <w:rsid w:val="00547FA9"/>
    <w:rsid w:val="00551885"/>
    <w:rsid w:val="0055375E"/>
    <w:rsid w:val="00553AA3"/>
    <w:rsid w:val="00553DAF"/>
    <w:rsid w:val="00553EF6"/>
    <w:rsid w:val="0055515A"/>
    <w:rsid w:val="0055528B"/>
    <w:rsid w:val="00555BDE"/>
    <w:rsid w:val="00556041"/>
    <w:rsid w:val="0056280F"/>
    <w:rsid w:val="0056376F"/>
    <w:rsid w:val="00566671"/>
    <w:rsid w:val="00567E12"/>
    <w:rsid w:val="00573868"/>
    <w:rsid w:val="00575046"/>
    <w:rsid w:val="00575A3E"/>
    <w:rsid w:val="00581609"/>
    <w:rsid w:val="00583239"/>
    <w:rsid w:val="00583ADA"/>
    <w:rsid w:val="005861E7"/>
    <w:rsid w:val="0058676A"/>
    <w:rsid w:val="005869D9"/>
    <w:rsid w:val="00586AE0"/>
    <w:rsid w:val="00592BBB"/>
    <w:rsid w:val="0059730C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B7B31"/>
    <w:rsid w:val="005C0BFE"/>
    <w:rsid w:val="005C0DC8"/>
    <w:rsid w:val="005C22A2"/>
    <w:rsid w:val="005C2C5F"/>
    <w:rsid w:val="005D2433"/>
    <w:rsid w:val="005D416E"/>
    <w:rsid w:val="005E09B5"/>
    <w:rsid w:val="005E41B3"/>
    <w:rsid w:val="005E5943"/>
    <w:rsid w:val="005E6200"/>
    <w:rsid w:val="005F0617"/>
    <w:rsid w:val="005F4520"/>
    <w:rsid w:val="005F4C67"/>
    <w:rsid w:val="005F504E"/>
    <w:rsid w:val="005F53AB"/>
    <w:rsid w:val="005F5E27"/>
    <w:rsid w:val="005F624C"/>
    <w:rsid w:val="005F6837"/>
    <w:rsid w:val="005F7DEC"/>
    <w:rsid w:val="00600668"/>
    <w:rsid w:val="00603F6B"/>
    <w:rsid w:val="006050F6"/>
    <w:rsid w:val="006070D0"/>
    <w:rsid w:val="006104D6"/>
    <w:rsid w:val="00611433"/>
    <w:rsid w:val="00612E51"/>
    <w:rsid w:val="00617C2E"/>
    <w:rsid w:val="00620296"/>
    <w:rsid w:val="00624F35"/>
    <w:rsid w:val="00626962"/>
    <w:rsid w:val="00627B65"/>
    <w:rsid w:val="00632445"/>
    <w:rsid w:val="006332FB"/>
    <w:rsid w:val="00633E7E"/>
    <w:rsid w:val="0063434C"/>
    <w:rsid w:val="0063653B"/>
    <w:rsid w:val="00641AAC"/>
    <w:rsid w:val="00642D66"/>
    <w:rsid w:val="00643EF7"/>
    <w:rsid w:val="006460DF"/>
    <w:rsid w:val="006470A2"/>
    <w:rsid w:val="00647331"/>
    <w:rsid w:val="0065058E"/>
    <w:rsid w:val="006511E0"/>
    <w:rsid w:val="00651E47"/>
    <w:rsid w:val="006548EA"/>
    <w:rsid w:val="0065620A"/>
    <w:rsid w:val="006631BB"/>
    <w:rsid w:val="006644E9"/>
    <w:rsid w:val="006669D4"/>
    <w:rsid w:val="006718CF"/>
    <w:rsid w:val="00672112"/>
    <w:rsid w:val="006725EC"/>
    <w:rsid w:val="00672CB2"/>
    <w:rsid w:val="00673DC0"/>
    <w:rsid w:val="00674D09"/>
    <w:rsid w:val="00674EAE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1594"/>
    <w:rsid w:val="006A2869"/>
    <w:rsid w:val="006A3D7F"/>
    <w:rsid w:val="006A45F3"/>
    <w:rsid w:val="006B1A83"/>
    <w:rsid w:val="006B719D"/>
    <w:rsid w:val="006B7D5A"/>
    <w:rsid w:val="006C2C38"/>
    <w:rsid w:val="006C4278"/>
    <w:rsid w:val="006C429E"/>
    <w:rsid w:val="006C4EC8"/>
    <w:rsid w:val="006C5C74"/>
    <w:rsid w:val="006C5ECA"/>
    <w:rsid w:val="006C7BA4"/>
    <w:rsid w:val="006D0691"/>
    <w:rsid w:val="006D163E"/>
    <w:rsid w:val="006D39D5"/>
    <w:rsid w:val="006D4A75"/>
    <w:rsid w:val="006D4FC2"/>
    <w:rsid w:val="006D53F5"/>
    <w:rsid w:val="006D5F3C"/>
    <w:rsid w:val="006D64D9"/>
    <w:rsid w:val="006D65B0"/>
    <w:rsid w:val="006D7CFE"/>
    <w:rsid w:val="006E1283"/>
    <w:rsid w:val="006E19C7"/>
    <w:rsid w:val="006E1D20"/>
    <w:rsid w:val="006E2E4B"/>
    <w:rsid w:val="006E3A1A"/>
    <w:rsid w:val="006E54B4"/>
    <w:rsid w:val="006E6768"/>
    <w:rsid w:val="006F2446"/>
    <w:rsid w:val="006F2C16"/>
    <w:rsid w:val="0070031E"/>
    <w:rsid w:val="00702D83"/>
    <w:rsid w:val="00705337"/>
    <w:rsid w:val="007058D0"/>
    <w:rsid w:val="007066EE"/>
    <w:rsid w:val="00706B3D"/>
    <w:rsid w:val="00710F65"/>
    <w:rsid w:val="007144F2"/>
    <w:rsid w:val="00715015"/>
    <w:rsid w:val="007153C9"/>
    <w:rsid w:val="00715913"/>
    <w:rsid w:val="007206C2"/>
    <w:rsid w:val="00723CE0"/>
    <w:rsid w:val="007306CE"/>
    <w:rsid w:val="00732BBE"/>
    <w:rsid w:val="00733200"/>
    <w:rsid w:val="007371E5"/>
    <w:rsid w:val="00737712"/>
    <w:rsid w:val="0074204E"/>
    <w:rsid w:val="00747332"/>
    <w:rsid w:val="00754AA8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9CB"/>
    <w:rsid w:val="00790EDF"/>
    <w:rsid w:val="007911FB"/>
    <w:rsid w:val="00791E06"/>
    <w:rsid w:val="0079319B"/>
    <w:rsid w:val="00793FD4"/>
    <w:rsid w:val="00795E42"/>
    <w:rsid w:val="00796416"/>
    <w:rsid w:val="007A0C33"/>
    <w:rsid w:val="007A151C"/>
    <w:rsid w:val="007A3B2D"/>
    <w:rsid w:val="007A7F54"/>
    <w:rsid w:val="007B2AAB"/>
    <w:rsid w:val="007B3B63"/>
    <w:rsid w:val="007B4066"/>
    <w:rsid w:val="007B5CAB"/>
    <w:rsid w:val="007B6D10"/>
    <w:rsid w:val="007C1E2A"/>
    <w:rsid w:val="007C2BE6"/>
    <w:rsid w:val="007C38D8"/>
    <w:rsid w:val="007D0CD8"/>
    <w:rsid w:val="007D1BD2"/>
    <w:rsid w:val="007D1E0B"/>
    <w:rsid w:val="007D7361"/>
    <w:rsid w:val="007E0259"/>
    <w:rsid w:val="007E0428"/>
    <w:rsid w:val="007E2C1A"/>
    <w:rsid w:val="007E5591"/>
    <w:rsid w:val="007E5FB2"/>
    <w:rsid w:val="007E7452"/>
    <w:rsid w:val="007E783D"/>
    <w:rsid w:val="007E7B89"/>
    <w:rsid w:val="007F2035"/>
    <w:rsid w:val="007F504A"/>
    <w:rsid w:val="007F5732"/>
    <w:rsid w:val="007F6016"/>
    <w:rsid w:val="007F64E9"/>
    <w:rsid w:val="00801BDA"/>
    <w:rsid w:val="008108D7"/>
    <w:rsid w:val="00810C9B"/>
    <w:rsid w:val="00811B27"/>
    <w:rsid w:val="008152FB"/>
    <w:rsid w:val="008174EB"/>
    <w:rsid w:val="00820447"/>
    <w:rsid w:val="008213DF"/>
    <w:rsid w:val="00821E74"/>
    <w:rsid w:val="0082202C"/>
    <w:rsid w:val="00822EC2"/>
    <w:rsid w:val="0082592A"/>
    <w:rsid w:val="0082773B"/>
    <w:rsid w:val="00831CDE"/>
    <w:rsid w:val="00834B19"/>
    <w:rsid w:val="00836510"/>
    <w:rsid w:val="00836AD7"/>
    <w:rsid w:val="00842A97"/>
    <w:rsid w:val="00844756"/>
    <w:rsid w:val="008461D5"/>
    <w:rsid w:val="008527CF"/>
    <w:rsid w:val="00853684"/>
    <w:rsid w:val="0085466F"/>
    <w:rsid w:val="00854F16"/>
    <w:rsid w:val="00856F87"/>
    <w:rsid w:val="00857735"/>
    <w:rsid w:val="00861DA4"/>
    <w:rsid w:val="00862A55"/>
    <w:rsid w:val="00863F22"/>
    <w:rsid w:val="0086616E"/>
    <w:rsid w:val="00866603"/>
    <w:rsid w:val="00870C5D"/>
    <w:rsid w:val="008715BB"/>
    <w:rsid w:val="008716FE"/>
    <w:rsid w:val="00873C1E"/>
    <w:rsid w:val="008742A9"/>
    <w:rsid w:val="0087486F"/>
    <w:rsid w:val="00876309"/>
    <w:rsid w:val="00877764"/>
    <w:rsid w:val="0088476C"/>
    <w:rsid w:val="008854FD"/>
    <w:rsid w:val="0088566C"/>
    <w:rsid w:val="00890A62"/>
    <w:rsid w:val="00891FE3"/>
    <w:rsid w:val="00897A02"/>
    <w:rsid w:val="008A0750"/>
    <w:rsid w:val="008A1FAA"/>
    <w:rsid w:val="008A3BB3"/>
    <w:rsid w:val="008A5772"/>
    <w:rsid w:val="008B052F"/>
    <w:rsid w:val="008B0FC7"/>
    <w:rsid w:val="008B1523"/>
    <w:rsid w:val="008B3678"/>
    <w:rsid w:val="008B40D8"/>
    <w:rsid w:val="008B5D3E"/>
    <w:rsid w:val="008B6799"/>
    <w:rsid w:val="008B77DE"/>
    <w:rsid w:val="008B7DC5"/>
    <w:rsid w:val="008C1507"/>
    <w:rsid w:val="008C1734"/>
    <w:rsid w:val="008C3D59"/>
    <w:rsid w:val="008C5248"/>
    <w:rsid w:val="008C61FE"/>
    <w:rsid w:val="008C643C"/>
    <w:rsid w:val="008C65E9"/>
    <w:rsid w:val="008D112D"/>
    <w:rsid w:val="008D610B"/>
    <w:rsid w:val="008D6DB3"/>
    <w:rsid w:val="008E151D"/>
    <w:rsid w:val="008E2347"/>
    <w:rsid w:val="008E7E3F"/>
    <w:rsid w:val="008F19BC"/>
    <w:rsid w:val="008F36EA"/>
    <w:rsid w:val="008F73A6"/>
    <w:rsid w:val="009000E9"/>
    <w:rsid w:val="009016CE"/>
    <w:rsid w:val="0090179D"/>
    <w:rsid w:val="00901D33"/>
    <w:rsid w:val="00902CCD"/>
    <w:rsid w:val="00906899"/>
    <w:rsid w:val="00907819"/>
    <w:rsid w:val="00907A59"/>
    <w:rsid w:val="00910143"/>
    <w:rsid w:val="00910892"/>
    <w:rsid w:val="00915171"/>
    <w:rsid w:val="009168BE"/>
    <w:rsid w:val="00920F24"/>
    <w:rsid w:val="00922352"/>
    <w:rsid w:val="00923315"/>
    <w:rsid w:val="00925BF4"/>
    <w:rsid w:val="009268C2"/>
    <w:rsid w:val="00926C55"/>
    <w:rsid w:val="009277C0"/>
    <w:rsid w:val="0093467D"/>
    <w:rsid w:val="00934F8C"/>
    <w:rsid w:val="00937810"/>
    <w:rsid w:val="00940289"/>
    <w:rsid w:val="0094649B"/>
    <w:rsid w:val="00947175"/>
    <w:rsid w:val="00952C03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1AE1"/>
    <w:rsid w:val="009B22A2"/>
    <w:rsid w:val="009B7AB3"/>
    <w:rsid w:val="009C18F6"/>
    <w:rsid w:val="009C3C0A"/>
    <w:rsid w:val="009C477D"/>
    <w:rsid w:val="009C5B27"/>
    <w:rsid w:val="009C6769"/>
    <w:rsid w:val="009C7BA7"/>
    <w:rsid w:val="009D1931"/>
    <w:rsid w:val="009D2F7C"/>
    <w:rsid w:val="009E29ED"/>
    <w:rsid w:val="009E348A"/>
    <w:rsid w:val="009E45D0"/>
    <w:rsid w:val="009E646D"/>
    <w:rsid w:val="009E6D3F"/>
    <w:rsid w:val="009E7A64"/>
    <w:rsid w:val="009F0E31"/>
    <w:rsid w:val="009F16AA"/>
    <w:rsid w:val="009F27A9"/>
    <w:rsid w:val="00A00111"/>
    <w:rsid w:val="00A019B8"/>
    <w:rsid w:val="00A03BAB"/>
    <w:rsid w:val="00A0612F"/>
    <w:rsid w:val="00A24E59"/>
    <w:rsid w:val="00A26B66"/>
    <w:rsid w:val="00A3115B"/>
    <w:rsid w:val="00A31801"/>
    <w:rsid w:val="00A32CA0"/>
    <w:rsid w:val="00A33C78"/>
    <w:rsid w:val="00A3456F"/>
    <w:rsid w:val="00A3547C"/>
    <w:rsid w:val="00A367EA"/>
    <w:rsid w:val="00A433E3"/>
    <w:rsid w:val="00A4464F"/>
    <w:rsid w:val="00A456E5"/>
    <w:rsid w:val="00A477B9"/>
    <w:rsid w:val="00A51DD1"/>
    <w:rsid w:val="00A55230"/>
    <w:rsid w:val="00A553D9"/>
    <w:rsid w:val="00A55C6F"/>
    <w:rsid w:val="00A57242"/>
    <w:rsid w:val="00A62063"/>
    <w:rsid w:val="00A6340E"/>
    <w:rsid w:val="00A64CCC"/>
    <w:rsid w:val="00A65870"/>
    <w:rsid w:val="00A6746A"/>
    <w:rsid w:val="00A7030A"/>
    <w:rsid w:val="00A73313"/>
    <w:rsid w:val="00A734C3"/>
    <w:rsid w:val="00A800A7"/>
    <w:rsid w:val="00A80EE1"/>
    <w:rsid w:val="00A8386F"/>
    <w:rsid w:val="00A8585A"/>
    <w:rsid w:val="00A90570"/>
    <w:rsid w:val="00A90D61"/>
    <w:rsid w:val="00A91D7B"/>
    <w:rsid w:val="00A922A8"/>
    <w:rsid w:val="00A94431"/>
    <w:rsid w:val="00A965FA"/>
    <w:rsid w:val="00A971C3"/>
    <w:rsid w:val="00A975C2"/>
    <w:rsid w:val="00AA5C16"/>
    <w:rsid w:val="00AB02D0"/>
    <w:rsid w:val="00AB07BA"/>
    <w:rsid w:val="00AB119F"/>
    <w:rsid w:val="00AB13B4"/>
    <w:rsid w:val="00AB1B25"/>
    <w:rsid w:val="00AB2E7F"/>
    <w:rsid w:val="00AB38B8"/>
    <w:rsid w:val="00AB612E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366"/>
    <w:rsid w:val="00AE56E9"/>
    <w:rsid w:val="00AF2DE6"/>
    <w:rsid w:val="00AF3D9E"/>
    <w:rsid w:val="00AF3EB5"/>
    <w:rsid w:val="00AF797B"/>
    <w:rsid w:val="00AF7C82"/>
    <w:rsid w:val="00B0103E"/>
    <w:rsid w:val="00B0262A"/>
    <w:rsid w:val="00B07FC0"/>
    <w:rsid w:val="00B15FAC"/>
    <w:rsid w:val="00B16D77"/>
    <w:rsid w:val="00B17AF9"/>
    <w:rsid w:val="00B202C2"/>
    <w:rsid w:val="00B20382"/>
    <w:rsid w:val="00B21087"/>
    <w:rsid w:val="00B23AB0"/>
    <w:rsid w:val="00B249AB"/>
    <w:rsid w:val="00B27679"/>
    <w:rsid w:val="00B2798C"/>
    <w:rsid w:val="00B31FF1"/>
    <w:rsid w:val="00B3364C"/>
    <w:rsid w:val="00B33B2E"/>
    <w:rsid w:val="00B34C8E"/>
    <w:rsid w:val="00B3619F"/>
    <w:rsid w:val="00B37A90"/>
    <w:rsid w:val="00B37CE0"/>
    <w:rsid w:val="00B41C1F"/>
    <w:rsid w:val="00B431DF"/>
    <w:rsid w:val="00B43C8B"/>
    <w:rsid w:val="00B468EE"/>
    <w:rsid w:val="00B46C9A"/>
    <w:rsid w:val="00B472C6"/>
    <w:rsid w:val="00B5277B"/>
    <w:rsid w:val="00B52DE4"/>
    <w:rsid w:val="00B52F9F"/>
    <w:rsid w:val="00B541AF"/>
    <w:rsid w:val="00B54672"/>
    <w:rsid w:val="00B547A5"/>
    <w:rsid w:val="00B55D07"/>
    <w:rsid w:val="00B57905"/>
    <w:rsid w:val="00B60B29"/>
    <w:rsid w:val="00B6208B"/>
    <w:rsid w:val="00B62097"/>
    <w:rsid w:val="00B620FE"/>
    <w:rsid w:val="00B62753"/>
    <w:rsid w:val="00B64709"/>
    <w:rsid w:val="00B655A7"/>
    <w:rsid w:val="00B65789"/>
    <w:rsid w:val="00B65AB8"/>
    <w:rsid w:val="00B66671"/>
    <w:rsid w:val="00B71B86"/>
    <w:rsid w:val="00B7291C"/>
    <w:rsid w:val="00B73C7C"/>
    <w:rsid w:val="00B749FB"/>
    <w:rsid w:val="00B84346"/>
    <w:rsid w:val="00B84D8F"/>
    <w:rsid w:val="00B900A7"/>
    <w:rsid w:val="00B9080F"/>
    <w:rsid w:val="00B91BAC"/>
    <w:rsid w:val="00B93BE6"/>
    <w:rsid w:val="00B971D2"/>
    <w:rsid w:val="00B97674"/>
    <w:rsid w:val="00BA1F1C"/>
    <w:rsid w:val="00BA211F"/>
    <w:rsid w:val="00BA30E5"/>
    <w:rsid w:val="00BA3EBB"/>
    <w:rsid w:val="00BA598C"/>
    <w:rsid w:val="00BA68F5"/>
    <w:rsid w:val="00BB0563"/>
    <w:rsid w:val="00BB62EA"/>
    <w:rsid w:val="00BB7A75"/>
    <w:rsid w:val="00BC07F4"/>
    <w:rsid w:val="00BC1121"/>
    <w:rsid w:val="00BC1FEF"/>
    <w:rsid w:val="00BC22E6"/>
    <w:rsid w:val="00BC3EC1"/>
    <w:rsid w:val="00BC5692"/>
    <w:rsid w:val="00BC6535"/>
    <w:rsid w:val="00BD0C8A"/>
    <w:rsid w:val="00BD2744"/>
    <w:rsid w:val="00BD6E92"/>
    <w:rsid w:val="00BE1C6E"/>
    <w:rsid w:val="00BF03D9"/>
    <w:rsid w:val="00BF2A17"/>
    <w:rsid w:val="00BF52F4"/>
    <w:rsid w:val="00BF535D"/>
    <w:rsid w:val="00BF6B58"/>
    <w:rsid w:val="00BF6F49"/>
    <w:rsid w:val="00BF7186"/>
    <w:rsid w:val="00BF7A45"/>
    <w:rsid w:val="00BF7AD6"/>
    <w:rsid w:val="00C02DA4"/>
    <w:rsid w:val="00C0319D"/>
    <w:rsid w:val="00C040F2"/>
    <w:rsid w:val="00C04A12"/>
    <w:rsid w:val="00C06034"/>
    <w:rsid w:val="00C062CA"/>
    <w:rsid w:val="00C06A42"/>
    <w:rsid w:val="00C06F96"/>
    <w:rsid w:val="00C10ADB"/>
    <w:rsid w:val="00C1304B"/>
    <w:rsid w:val="00C1407A"/>
    <w:rsid w:val="00C14E95"/>
    <w:rsid w:val="00C15945"/>
    <w:rsid w:val="00C15A2B"/>
    <w:rsid w:val="00C15BB4"/>
    <w:rsid w:val="00C170BB"/>
    <w:rsid w:val="00C24879"/>
    <w:rsid w:val="00C24F27"/>
    <w:rsid w:val="00C30960"/>
    <w:rsid w:val="00C30DF7"/>
    <w:rsid w:val="00C311FF"/>
    <w:rsid w:val="00C31859"/>
    <w:rsid w:val="00C31BC1"/>
    <w:rsid w:val="00C3231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0944"/>
    <w:rsid w:val="00C6186C"/>
    <w:rsid w:val="00C62367"/>
    <w:rsid w:val="00C63731"/>
    <w:rsid w:val="00C64E40"/>
    <w:rsid w:val="00C67A00"/>
    <w:rsid w:val="00C701B1"/>
    <w:rsid w:val="00C71CE5"/>
    <w:rsid w:val="00C740E1"/>
    <w:rsid w:val="00C76A99"/>
    <w:rsid w:val="00C76E76"/>
    <w:rsid w:val="00C77C27"/>
    <w:rsid w:val="00C80569"/>
    <w:rsid w:val="00C8137B"/>
    <w:rsid w:val="00C86B62"/>
    <w:rsid w:val="00C86F86"/>
    <w:rsid w:val="00C87D21"/>
    <w:rsid w:val="00C87DA4"/>
    <w:rsid w:val="00C916B9"/>
    <w:rsid w:val="00C92BD5"/>
    <w:rsid w:val="00C947FE"/>
    <w:rsid w:val="00C949EC"/>
    <w:rsid w:val="00C96ABE"/>
    <w:rsid w:val="00CA240C"/>
    <w:rsid w:val="00CA3B4F"/>
    <w:rsid w:val="00CA4592"/>
    <w:rsid w:val="00CA6F34"/>
    <w:rsid w:val="00CA7F30"/>
    <w:rsid w:val="00CB2BE8"/>
    <w:rsid w:val="00CB38DD"/>
    <w:rsid w:val="00CB3922"/>
    <w:rsid w:val="00CB53EC"/>
    <w:rsid w:val="00CB6B6F"/>
    <w:rsid w:val="00CB778F"/>
    <w:rsid w:val="00CB7820"/>
    <w:rsid w:val="00CC1FD0"/>
    <w:rsid w:val="00CC26EF"/>
    <w:rsid w:val="00CD53BE"/>
    <w:rsid w:val="00CD75D2"/>
    <w:rsid w:val="00CE1333"/>
    <w:rsid w:val="00CE3C36"/>
    <w:rsid w:val="00CF2E63"/>
    <w:rsid w:val="00CF3558"/>
    <w:rsid w:val="00CF7320"/>
    <w:rsid w:val="00D0018C"/>
    <w:rsid w:val="00D019DC"/>
    <w:rsid w:val="00D02E11"/>
    <w:rsid w:val="00D04431"/>
    <w:rsid w:val="00D0488E"/>
    <w:rsid w:val="00D054F8"/>
    <w:rsid w:val="00D0554D"/>
    <w:rsid w:val="00D07893"/>
    <w:rsid w:val="00D11718"/>
    <w:rsid w:val="00D11D71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BB5"/>
    <w:rsid w:val="00D45FE4"/>
    <w:rsid w:val="00D469A4"/>
    <w:rsid w:val="00D52B4D"/>
    <w:rsid w:val="00D54C48"/>
    <w:rsid w:val="00D60413"/>
    <w:rsid w:val="00D61981"/>
    <w:rsid w:val="00D6287D"/>
    <w:rsid w:val="00D635C1"/>
    <w:rsid w:val="00D652DD"/>
    <w:rsid w:val="00D65900"/>
    <w:rsid w:val="00D663CB"/>
    <w:rsid w:val="00D67117"/>
    <w:rsid w:val="00D71841"/>
    <w:rsid w:val="00D74597"/>
    <w:rsid w:val="00D74794"/>
    <w:rsid w:val="00D74A70"/>
    <w:rsid w:val="00D82873"/>
    <w:rsid w:val="00D84597"/>
    <w:rsid w:val="00D84628"/>
    <w:rsid w:val="00D85A5F"/>
    <w:rsid w:val="00D85D15"/>
    <w:rsid w:val="00D8766C"/>
    <w:rsid w:val="00D90F04"/>
    <w:rsid w:val="00D91021"/>
    <w:rsid w:val="00D94F5A"/>
    <w:rsid w:val="00D97062"/>
    <w:rsid w:val="00D97063"/>
    <w:rsid w:val="00DA0A5D"/>
    <w:rsid w:val="00DA0E76"/>
    <w:rsid w:val="00DA2939"/>
    <w:rsid w:val="00DA29E7"/>
    <w:rsid w:val="00DA3EE6"/>
    <w:rsid w:val="00DA5751"/>
    <w:rsid w:val="00DB105D"/>
    <w:rsid w:val="00DB6724"/>
    <w:rsid w:val="00DB6DD9"/>
    <w:rsid w:val="00DB79FF"/>
    <w:rsid w:val="00DC0D03"/>
    <w:rsid w:val="00DC51B1"/>
    <w:rsid w:val="00DD11B9"/>
    <w:rsid w:val="00DD25C5"/>
    <w:rsid w:val="00DD3904"/>
    <w:rsid w:val="00DD40EC"/>
    <w:rsid w:val="00DD41CE"/>
    <w:rsid w:val="00DD4A07"/>
    <w:rsid w:val="00DD4EF9"/>
    <w:rsid w:val="00DD5A1F"/>
    <w:rsid w:val="00DD5F44"/>
    <w:rsid w:val="00DD5FA5"/>
    <w:rsid w:val="00DD77D2"/>
    <w:rsid w:val="00DE15EB"/>
    <w:rsid w:val="00DE2A9A"/>
    <w:rsid w:val="00DE466F"/>
    <w:rsid w:val="00DE5A1A"/>
    <w:rsid w:val="00DE686D"/>
    <w:rsid w:val="00DE6CBB"/>
    <w:rsid w:val="00DE7284"/>
    <w:rsid w:val="00DE76BD"/>
    <w:rsid w:val="00DF3993"/>
    <w:rsid w:val="00DF6AF6"/>
    <w:rsid w:val="00E032E1"/>
    <w:rsid w:val="00E05411"/>
    <w:rsid w:val="00E05B4F"/>
    <w:rsid w:val="00E07C87"/>
    <w:rsid w:val="00E1064C"/>
    <w:rsid w:val="00E10B01"/>
    <w:rsid w:val="00E11497"/>
    <w:rsid w:val="00E14976"/>
    <w:rsid w:val="00E164FF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034F"/>
    <w:rsid w:val="00E47FBD"/>
    <w:rsid w:val="00E53F5C"/>
    <w:rsid w:val="00E5642A"/>
    <w:rsid w:val="00E56CA6"/>
    <w:rsid w:val="00E60062"/>
    <w:rsid w:val="00E65E00"/>
    <w:rsid w:val="00E665B3"/>
    <w:rsid w:val="00E66909"/>
    <w:rsid w:val="00E6731B"/>
    <w:rsid w:val="00E67D4B"/>
    <w:rsid w:val="00E73C35"/>
    <w:rsid w:val="00E7415F"/>
    <w:rsid w:val="00E8012E"/>
    <w:rsid w:val="00E8382E"/>
    <w:rsid w:val="00E85F58"/>
    <w:rsid w:val="00E8710D"/>
    <w:rsid w:val="00E87AB2"/>
    <w:rsid w:val="00E87C9F"/>
    <w:rsid w:val="00E87D9E"/>
    <w:rsid w:val="00E969BE"/>
    <w:rsid w:val="00E972CF"/>
    <w:rsid w:val="00E97B63"/>
    <w:rsid w:val="00EA23A1"/>
    <w:rsid w:val="00EB2ECE"/>
    <w:rsid w:val="00EB2EFB"/>
    <w:rsid w:val="00EB3317"/>
    <w:rsid w:val="00EB3736"/>
    <w:rsid w:val="00EB6130"/>
    <w:rsid w:val="00EB626F"/>
    <w:rsid w:val="00EC06B7"/>
    <w:rsid w:val="00EC0E2C"/>
    <w:rsid w:val="00EC52BB"/>
    <w:rsid w:val="00EC662C"/>
    <w:rsid w:val="00ED179D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5C56"/>
    <w:rsid w:val="00EF657D"/>
    <w:rsid w:val="00F01799"/>
    <w:rsid w:val="00F06D01"/>
    <w:rsid w:val="00F12427"/>
    <w:rsid w:val="00F152A4"/>
    <w:rsid w:val="00F157F9"/>
    <w:rsid w:val="00F22C64"/>
    <w:rsid w:val="00F244FD"/>
    <w:rsid w:val="00F251C2"/>
    <w:rsid w:val="00F2582E"/>
    <w:rsid w:val="00F259F5"/>
    <w:rsid w:val="00F30305"/>
    <w:rsid w:val="00F3049A"/>
    <w:rsid w:val="00F31D00"/>
    <w:rsid w:val="00F32DC4"/>
    <w:rsid w:val="00F3316E"/>
    <w:rsid w:val="00F33D3E"/>
    <w:rsid w:val="00F358F2"/>
    <w:rsid w:val="00F40907"/>
    <w:rsid w:val="00F42182"/>
    <w:rsid w:val="00F42F3F"/>
    <w:rsid w:val="00F44E85"/>
    <w:rsid w:val="00F51CB3"/>
    <w:rsid w:val="00F525DE"/>
    <w:rsid w:val="00F527EC"/>
    <w:rsid w:val="00F527EE"/>
    <w:rsid w:val="00F54749"/>
    <w:rsid w:val="00F55894"/>
    <w:rsid w:val="00F607FF"/>
    <w:rsid w:val="00F6248C"/>
    <w:rsid w:val="00F62C8B"/>
    <w:rsid w:val="00F64D33"/>
    <w:rsid w:val="00F67656"/>
    <w:rsid w:val="00F70058"/>
    <w:rsid w:val="00F70682"/>
    <w:rsid w:val="00F71F5C"/>
    <w:rsid w:val="00F72404"/>
    <w:rsid w:val="00F727EE"/>
    <w:rsid w:val="00F74DF1"/>
    <w:rsid w:val="00F806D0"/>
    <w:rsid w:val="00F8103B"/>
    <w:rsid w:val="00F822FB"/>
    <w:rsid w:val="00F82EE7"/>
    <w:rsid w:val="00F85181"/>
    <w:rsid w:val="00F90077"/>
    <w:rsid w:val="00F910CD"/>
    <w:rsid w:val="00F91A65"/>
    <w:rsid w:val="00F958C5"/>
    <w:rsid w:val="00FA344A"/>
    <w:rsid w:val="00FA4F51"/>
    <w:rsid w:val="00FA570C"/>
    <w:rsid w:val="00FA6CF6"/>
    <w:rsid w:val="00FA718E"/>
    <w:rsid w:val="00FB2B09"/>
    <w:rsid w:val="00FB2B5A"/>
    <w:rsid w:val="00FB46BB"/>
    <w:rsid w:val="00FC037D"/>
    <w:rsid w:val="00FC19DA"/>
    <w:rsid w:val="00FC64B9"/>
    <w:rsid w:val="00FD03E3"/>
    <w:rsid w:val="00FD04B7"/>
    <w:rsid w:val="00FD210A"/>
    <w:rsid w:val="00FD2359"/>
    <w:rsid w:val="00FD258C"/>
    <w:rsid w:val="00FD45F8"/>
    <w:rsid w:val="00FE0C15"/>
    <w:rsid w:val="00FE1BCB"/>
    <w:rsid w:val="00FE3511"/>
    <w:rsid w:val="00FE4BB1"/>
    <w:rsid w:val="00FE5942"/>
    <w:rsid w:val="00FE5C1B"/>
    <w:rsid w:val="00FE5FB2"/>
    <w:rsid w:val="00FF10AC"/>
    <w:rsid w:val="00FF2366"/>
    <w:rsid w:val="00FF5A94"/>
    <w:rsid w:val="00FF754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C326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E50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vzrncr">
    <w:name w:val="_6vzrncr"/>
    <w:basedOn w:val="a0"/>
    <w:rsid w:val="001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3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71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egulation.admhmao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1EC4-2643-49E8-80A4-E37C8AFB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9163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251</cp:revision>
  <cp:lastPrinted>2021-03-02T05:40:00Z</cp:lastPrinted>
  <dcterms:created xsi:type="dcterms:W3CDTF">2020-07-31T09:47:00Z</dcterms:created>
  <dcterms:modified xsi:type="dcterms:W3CDTF">2021-04-13T09:49:00Z</dcterms:modified>
</cp:coreProperties>
</file>