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6669D4" w:rsidRPr="004F16AE">
        <w:rPr>
          <w:rFonts w:eastAsia="Times New Roman" w:cs="Times New Roman"/>
          <w:i/>
          <w:szCs w:val="28"/>
          <w:u w:val="single"/>
          <w:lang w:eastAsia="ru-RU"/>
        </w:rPr>
        <w:t>от 07.10.2020 № 7027                       «Об утверждении порядка установления причин нарушения законодательства                         о градостроительной деятельности на территории города Сургута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F16AE">
        <w:rPr>
          <w:rFonts w:eastAsia="Times New Roman" w:cs="Times New Roman"/>
          <w:szCs w:val="28"/>
          <w:lang w:eastAsia="ru-RU"/>
        </w:rPr>
        <w:t>й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F16AE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E33DD0" w:rsidRPr="004F16AE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C86B62" w:rsidRPr="004F16AE">
        <w:rPr>
          <w:u w:val="single"/>
        </w:rPr>
        <w:t>впервые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7E783D" w:rsidRPr="004F16AE" w:rsidRDefault="00C86B62" w:rsidP="00705337">
      <w:pPr>
        <w:ind w:firstLine="567"/>
        <w:jc w:val="both"/>
      </w:pPr>
      <w:r w:rsidRPr="004F16AE">
        <w:t>-</w:t>
      </w:r>
      <w:r w:rsidR="00820447" w:rsidRPr="004F16AE">
        <w:t xml:space="preserve"> </w:t>
      </w:r>
      <w:r w:rsidRPr="004F16AE">
        <w:t>соблюдение действующего законодательства;</w:t>
      </w:r>
    </w:p>
    <w:p w:rsidR="00C86B62" w:rsidRPr="004F16AE" w:rsidRDefault="00C86B62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F16AE">
        <w:t xml:space="preserve">- </w:t>
      </w:r>
      <w:r w:rsidR="006669D4" w:rsidRPr="004F16AE">
        <w:t>соблюдение Порядка установления причин нарушения законодательства о градостроительной деятельности на территории города Сургута определяет процедуру установления причин нарушения законодательства о градостроительной деятельности, допущенного на территории города Сургута,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пункте 5.1 части 1 статьи 6 и части 3 статьи 62 Градостроительного кодекса Российской Федерации,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  <w:r w:rsidRPr="004F16AE">
        <w:t>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F10CD" w:rsidRPr="004F16AE" w:rsidRDefault="009A4595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6669D4" w:rsidRPr="004F16AE">
        <w:rPr>
          <w:rFonts w:cs="Times New Roman"/>
          <w:szCs w:val="28"/>
        </w:rPr>
        <w:t xml:space="preserve">юридические лица независимо от формы собственности, а также физические лица и индивидуальные предприниматели. </w:t>
      </w:r>
      <w:r w:rsidR="00820447" w:rsidRPr="004F16AE">
        <w:rPr>
          <w:rFonts w:cs="Times New Roman"/>
          <w:szCs w:val="28"/>
        </w:rPr>
        <w:t xml:space="preserve"> </w:t>
      </w:r>
      <w:r w:rsidR="006669D4" w:rsidRPr="004F16AE">
        <w:rPr>
          <w:rFonts w:cs="Times New Roman"/>
          <w:szCs w:val="28"/>
        </w:rPr>
        <w:t>Информация о количественном значении потенциальных адресатов правового регулирования будет представлена в повторном заключении</w:t>
      </w:r>
      <w:r w:rsidR="00DB79FF" w:rsidRPr="004F16AE">
        <w:rPr>
          <w:rFonts w:cs="Times New Roman"/>
          <w:szCs w:val="28"/>
        </w:rPr>
        <w:t>.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6669D4" w:rsidRPr="004F16AE">
        <w:rPr>
          <w:rFonts w:eastAsia="Times New Roman" w:cs="Times New Roman"/>
          <w:szCs w:val="28"/>
          <w:lang w:eastAsia="ru-RU"/>
        </w:rPr>
        <w:t>11 445,28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 (</w:t>
      </w:r>
      <w:r w:rsidR="006669D4" w:rsidRPr="004F16AE">
        <w:rPr>
          <w:rFonts w:eastAsia="Times New Roman" w:cs="Times New Roman"/>
          <w:szCs w:val="28"/>
          <w:lang w:eastAsia="ru-RU"/>
        </w:rPr>
        <w:t>16</w:t>
      </w:r>
      <w:r w:rsidRPr="004F16AE">
        <w:rPr>
          <w:rFonts w:eastAsia="Times New Roman" w:cs="Times New Roman"/>
          <w:szCs w:val="28"/>
          <w:lang w:eastAsia="ru-RU"/>
        </w:rPr>
        <w:t xml:space="preserve"> час * </w:t>
      </w:r>
      <w:r w:rsidR="006669D4" w:rsidRPr="004F16AE">
        <w:rPr>
          <w:rFonts w:eastAsia="Times New Roman" w:cs="Times New Roman"/>
          <w:szCs w:val="28"/>
          <w:lang w:eastAsia="ru-RU"/>
        </w:rPr>
        <w:t>715,33</w:t>
      </w:r>
      <w:r w:rsidRPr="004F16AE">
        <w:rPr>
          <w:rFonts w:cs="Times New Roman"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1 </w:t>
      </w:r>
      <w:r w:rsidR="006669D4" w:rsidRPr="004F16AE">
        <w:rPr>
          <w:rFonts w:eastAsia="Times New Roman" w:cs="Times New Roman"/>
          <w:szCs w:val="28"/>
          <w:lang w:eastAsia="ru-RU"/>
        </w:rPr>
        <w:t>726</w:t>
      </w:r>
      <w:r w:rsidRPr="004F16AE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4F16AE">
        <w:rPr>
          <w:rFonts w:eastAsia="Times New Roman" w:cs="Times New Roman"/>
          <w:szCs w:val="28"/>
          <w:lang w:eastAsia="ru-RU"/>
        </w:rPr>
        <w:t>490</w:t>
      </w:r>
      <w:r w:rsidRPr="004F16AE">
        <w:rPr>
          <w:rFonts w:eastAsia="Times New Roman" w:cs="Times New Roman"/>
          <w:szCs w:val="28"/>
          <w:lang w:eastAsia="ru-RU"/>
        </w:rPr>
        <w:t xml:space="preserve"> руб.; бумага А4 - 2</w:t>
      </w:r>
      <w:r w:rsidR="006669D4" w:rsidRPr="004F16AE">
        <w:rPr>
          <w:rFonts w:eastAsia="Times New Roman" w:cs="Times New Roman"/>
          <w:szCs w:val="28"/>
          <w:lang w:eastAsia="ru-RU"/>
        </w:rPr>
        <w:t>36</w:t>
      </w:r>
      <w:r w:rsidRPr="004F16AE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6669D4" w:rsidRPr="004F16AE">
        <w:rPr>
          <w:rFonts w:eastAsia="Times New Roman" w:cs="Times New Roman"/>
          <w:szCs w:val="28"/>
          <w:lang w:eastAsia="ru-RU"/>
        </w:rPr>
        <w:t>54</w:t>
      </w:r>
      <w:r w:rsidRPr="004F16AE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4F16AE">
        <w:rPr>
          <w:rFonts w:eastAsia="Times New Roman" w:cs="Times New Roman"/>
          <w:szCs w:val="28"/>
          <w:lang w:eastAsia="ru-RU"/>
        </w:rPr>
        <w:t>7</w:t>
      </w:r>
      <w:r w:rsidRPr="004F16AE">
        <w:rPr>
          <w:rFonts w:eastAsia="Times New Roman" w:cs="Times New Roman"/>
          <w:szCs w:val="28"/>
          <w:lang w:eastAsia="ru-RU"/>
        </w:rPr>
        <w:t xml:space="preserve"> руб. * </w:t>
      </w:r>
      <w:r w:rsidR="006669D4" w:rsidRPr="004F16AE">
        <w:rPr>
          <w:rFonts w:eastAsia="Times New Roman" w:cs="Times New Roman"/>
          <w:szCs w:val="28"/>
          <w:lang w:eastAsia="ru-RU"/>
        </w:rPr>
        <w:t>2</w:t>
      </w:r>
      <w:r w:rsidRPr="004F16AE">
        <w:rPr>
          <w:rFonts w:eastAsia="Times New Roman" w:cs="Times New Roman"/>
          <w:szCs w:val="28"/>
          <w:lang w:eastAsia="ru-RU"/>
        </w:rPr>
        <w:t xml:space="preserve"> поездки).</w:t>
      </w:r>
    </w:p>
    <w:p w:rsidR="00C86B62" w:rsidRPr="004F16AE" w:rsidRDefault="00C86B62" w:rsidP="00C86B62">
      <w:pPr>
        <w:ind w:firstLine="567"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6669D4" w:rsidRPr="004F16AE">
        <w:rPr>
          <w:rFonts w:eastAsia="Calibri" w:cs="Times New Roman"/>
          <w:bCs/>
          <w:szCs w:val="28"/>
        </w:rPr>
        <w:t>13 225,28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рублей</w:t>
      </w:r>
      <w:r w:rsidRPr="004F16AE">
        <w:rPr>
          <w:rFonts w:cs="Times New Roman"/>
          <w:szCs w:val="28"/>
        </w:rPr>
        <w:t xml:space="preserve"> в год.</w:t>
      </w:r>
    </w:p>
    <w:p w:rsidR="00CD75D2" w:rsidRPr="004F16AE" w:rsidRDefault="00CD75D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cs="Times New Roman"/>
          <w:szCs w:val="28"/>
        </w:rPr>
        <w:t>Экономическая обоснованность установленных обязанностей, будет представлена в повторном заключении после устранения замечаний к сводному отчету об экспертизе.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09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669D4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anchor="npa=28" w:history="1">
        <w:r w:rsidR="00551885" w:rsidRPr="004F16AE">
          <w:rPr>
            <w:rStyle w:val="afff4"/>
          </w:rPr>
          <w:t>http://regulation.admhmao.ru/projects#npa=28</w:t>
        </w:r>
      </w:hyperlink>
      <w:r w:rsidR="00551885" w:rsidRPr="004F16AE">
        <w:rPr>
          <w:rStyle w:val="afff4"/>
        </w:rPr>
        <w:t>564</w:t>
      </w:r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E972CF" w:rsidRPr="004F16AE">
        <w:rPr>
          <w:rFonts w:cs="Times New Roman"/>
          <w:szCs w:val="28"/>
        </w:rPr>
        <w:t>03/20/0</w:t>
      </w:r>
      <w:r w:rsidR="00551885" w:rsidRPr="004F16AE">
        <w:rPr>
          <w:rFonts w:cs="Times New Roman"/>
          <w:szCs w:val="28"/>
        </w:rPr>
        <w:t>2</w:t>
      </w:r>
      <w:r w:rsidR="00E972CF" w:rsidRPr="004F16AE">
        <w:rPr>
          <w:rFonts w:cs="Times New Roman"/>
          <w:szCs w:val="28"/>
        </w:rPr>
        <w:t>-21/00028</w:t>
      </w:r>
      <w:r w:rsidR="00551885" w:rsidRPr="004F16AE">
        <w:rPr>
          <w:rFonts w:cs="Times New Roman"/>
          <w:szCs w:val="28"/>
        </w:rPr>
        <w:t>564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09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F16A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E972CF" w:rsidRPr="004F16AE" w:rsidRDefault="00E972CF" w:rsidP="00A5724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E972CF" w:rsidRPr="004F16AE" w:rsidRDefault="00E972CF" w:rsidP="00E972CF">
      <w:pPr>
        <w:tabs>
          <w:tab w:val="left" w:pos="567"/>
        </w:tabs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Союзу «Сургутская торгово-промышленная палата»;</w:t>
      </w:r>
    </w:p>
    <w:p w:rsidR="00551885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551885" w:rsidRPr="004F16AE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E972CF" w:rsidRPr="004F16AE" w:rsidRDefault="00551885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="00E972CF" w:rsidRPr="004F16AE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</w:r>
      <w:r w:rsidRPr="004F16AE">
        <w:rPr>
          <w:rFonts w:cs="Times New Roman"/>
          <w:szCs w:val="28"/>
        </w:rPr>
        <w:tab/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E972CF" w:rsidRPr="004F16AE" w:rsidRDefault="00E972CF" w:rsidP="00E972CF">
      <w:pPr>
        <w:tabs>
          <w:tab w:val="left" w:pos="567"/>
        </w:tabs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ab/>
        <w:t>- Комитету Сургутской торгово-промышленной палаты по развитию потребительского рынка;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 w:rsidR="00A57242" w:rsidRPr="004F16AE">
        <w:rPr>
          <w:rFonts w:cs="Times New Roman"/>
          <w:szCs w:val="28"/>
        </w:rPr>
        <w:t xml:space="preserve">                       </w:t>
      </w:r>
      <w:r w:rsidRPr="004F16AE">
        <w:rPr>
          <w:rFonts w:cs="Times New Roman"/>
          <w:szCs w:val="28"/>
        </w:rPr>
        <w:t>и центров времяпрепровождения детей Ханты</w:t>
      </w:r>
      <w:r w:rsidR="00A57242" w:rsidRPr="004F16AE">
        <w:rPr>
          <w:rFonts w:cs="Times New Roman"/>
          <w:szCs w:val="28"/>
        </w:rPr>
        <w:t>-</w:t>
      </w:r>
      <w:r w:rsidRPr="004F16AE">
        <w:rPr>
          <w:rFonts w:cs="Times New Roman"/>
          <w:szCs w:val="28"/>
        </w:rPr>
        <w:t>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lastRenderedPageBreak/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E972CF" w:rsidRPr="004F16AE" w:rsidRDefault="00E972CF" w:rsidP="00E972C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</w:t>
      </w:r>
      <w:r w:rsidR="002C4DEB"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»;</w:t>
      </w:r>
    </w:p>
    <w:p w:rsidR="00E972CF" w:rsidRPr="004F16AE" w:rsidRDefault="00E972CF" w:rsidP="00E972CF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- </w:t>
      </w:r>
      <w:r w:rsidR="002C4DEB" w:rsidRPr="004F16AE">
        <w:rPr>
          <w:rFonts w:cs="Times New Roman"/>
          <w:szCs w:val="28"/>
        </w:rPr>
        <w:t>ООО</w:t>
      </w:r>
      <w:r w:rsidRPr="004F16AE">
        <w:rPr>
          <w:rFonts w:cs="Times New Roman"/>
          <w:szCs w:val="28"/>
        </w:rPr>
        <w:t xml:space="preserve"> «</w:t>
      </w:r>
      <w:r w:rsidR="002C4DEB" w:rsidRPr="004F16AE">
        <w:rPr>
          <w:rFonts w:cs="Times New Roman"/>
        </w:rPr>
        <w:t>Сибпромстрой – Югория</w:t>
      </w:r>
      <w:r w:rsidRPr="004F16AE">
        <w:rPr>
          <w:rFonts w:cs="Times New Roman"/>
          <w:szCs w:val="28"/>
        </w:rPr>
        <w:t>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«Завод промышленных и строительных деталей»;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АО Торговый дом «Аскания»;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ИП Леоненко В.А.;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ООО «ПАИС Компани»;</w:t>
      </w:r>
    </w:p>
    <w:p w:rsidR="002C4DEB" w:rsidRPr="004F16AE" w:rsidRDefault="002C4DEB" w:rsidP="002C4DE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- МКУ «Управление капитального строительства».</w:t>
      </w:r>
    </w:p>
    <w:p w:rsidR="00C37304" w:rsidRPr="004F16AE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4DEB" w:rsidRPr="004F16AE" w:rsidRDefault="002C4DEB" w:rsidP="002C4DEB">
      <w:pPr>
        <w:ind w:firstLine="709"/>
        <w:jc w:val="both"/>
      </w:pPr>
      <w:r w:rsidRPr="004F16AE">
        <w:t xml:space="preserve">По результатам проведения публичных консультаций поступило 2 отзыва, </w:t>
      </w:r>
      <w:r w:rsidRPr="004F16AE">
        <w:rPr>
          <w:szCs w:val="28"/>
        </w:rPr>
        <w:t>содержащих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4F16AE">
        <w:t>, в том числе:</w:t>
      </w:r>
    </w:p>
    <w:p w:rsidR="002C4DEB" w:rsidRPr="004F16AE" w:rsidRDefault="002C4DEB" w:rsidP="00674D09">
      <w:pPr>
        <w:ind w:firstLine="567"/>
        <w:jc w:val="both"/>
        <w:rPr>
          <w:rFonts w:ascii="Helvetica" w:eastAsia="Times New Roman" w:hAnsi="Helvetica" w:cs="Times New Roman"/>
          <w:b/>
          <w:bCs/>
          <w:color w:val="444444"/>
          <w:sz w:val="19"/>
          <w:szCs w:val="19"/>
          <w:lang w:eastAsia="ru-RU"/>
        </w:rPr>
      </w:pPr>
      <w:r w:rsidRPr="004F16AE">
        <w:t xml:space="preserve"> - 1 отзыв от </w:t>
      </w:r>
      <w:r w:rsidRPr="004F16AE">
        <w:rPr>
          <w:rFonts w:cs="Times New Roman"/>
          <w:szCs w:val="28"/>
        </w:rPr>
        <w:t>ООО «</w:t>
      </w:r>
      <w:r w:rsidRPr="004F16AE">
        <w:rPr>
          <w:rFonts w:cs="Times New Roman"/>
        </w:rPr>
        <w:t>Сургутские городские электрические сети</w:t>
      </w:r>
      <w:r w:rsidRPr="004F16AE">
        <w:rPr>
          <w:rFonts w:cs="Times New Roman"/>
          <w:szCs w:val="28"/>
        </w:rPr>
        <w:t>» (</w:t>
      </w:r>
      <w:r w:rsidRPr="004F16AE">
        <w:t>Копылов</w:t>
      </w:r>
      <w:r w:rsidR="00674D09" w:rsidRPr="004F16AE">
        <w:t xml:space="preserve"> </w:t>
      </w:r>
      <w:r w:rsidRPr="004F16AE">
        <w:t>Д</w:t>
      </w:r>
      <w:r w:rsidR="00674D09" w:rsidRPr="004F16AE">
        <w:t>митрий</w:t>
      </w:r>
      <w:r w:rsidRPr="004F16AE">
        <w:t xml:space="preserve">) в электронном виде, с использованием Портала проектов нормативных правовых актов </w:t>
      </w:r>
      <w:r w:rsidRPr="004F16AE">
        <w:rPr>
          <w:szCs w:val="28"/>
        </w:rPr>
        <w:t>(</w:t>
      </w:r>
      <w:hyperlink r:id="rId10" w:anchor="npa=28564" w:history="1">
        <w:r w:rsidRPr="004F16AE">
          <w:rPr>
            <w:rStyle w:val="afff4"/>
          </w:rPr>
          <w:t>http://regulation.admhmao.ru/projects#npa=28564</w:t>
        </w:r>
      </w:hyperlink>
      <w:r w:rsidRPr="004F16AE">
        <w:rPr>
          <w:szCs w:val="28"/>
        </w:rPr>
        <w:t xml:space="preserve">) </w:t>
      </w:r>
      <w:r w:rsidRPr="004F16AE">
        <w:t>(ID проекта 03/20/02-21/00028564);</w:t>
      </w:r>
    </w:p>
    <w:p w:rsidR="002C4DEB" w:rsidRPr="004F16AE" w:rsidRDefault="002C4DEB" w:rsidP="002C4DEB">
      <w:pPr>
        <w:ind w:firstLine="720"/>
        <w:contextualSpacing/>
        <w:jc w:val="both"/>
        <w:rPr>
          <w:szCs w:val="28"/>
        </w:rPr>
      </w:pPr>
      <w:r w:rsidRPr="004F16AE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4F16AE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воздействия.</w:t>
      </w: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4F16AE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674D09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674D09" w:rsidRPr="004F16AE" w:rsidRDefault="000207BF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П</w:t>
      </w:r>
      <w:r w:rsidR="00674D09" w:rsidRPr="004F16AE">
        <w:rPr>
          <w:rFonts w:cs="Times New Roman"/>
          <w:szCs w:val="28"/>
        </w:rPr>
        <w:t>унктом 12</w:t>
      </w:r>
      <w:r w:rsidR="00E73C35" w:rsidRPr="004F16AE">
        <w:rPr>
          <w:rFonts w:cs="Times New Roman"/>
          <w:szCs w:val="28"/>
        </w:rPr>
        <w:t xml:space="preserve"> р</w:t>
      </w:r>
      <w:r w:rsidR="00674D09" w:rsidRPr="004F16AE">
        <w:rPr>
          <w:rFonts w:cs="Times New Roman"/>
          <w:szCs w:val="28"/>
        </w:rPr>
        <w:t xml:space="preserve">аздела </w:t>
      </w:r>
      <w:r w:rsidR="00674D09" w:rsidRPr="004F16AE">
        <w:rPr>
          <w:rFonts w:cs="Times New Roman"/>
          <w:szCs w:val="28"/>
          <w:lang w:val="en-US"/>
        </w:rPr>
        <w:t>II</w:t>
      </w:r>
      <w:r w:rsidR="00674D09" w:rsidRPr="004F16AE">
        <w:rPr>
          <w:rFonts w:cs="Times New Roman"/>
          <w:szCs w:val="28"/>
        </w:rPr>
        <w:t xml:space="preserve"> Порядка, утвержденного постановлением Главы города </w:t>
      </w:r>
      <w:r w:rsidRPr="004F16AE">
        <w:rPr>
          <w:rFonts w:cs="Times New Roman"/>
          <w:szCs w:val="28"/>
        </w:rPr>
        <w:t xml:space="preserve">                   </w:t>
      </w:r>
      <w:r w:rsidR="00674D09" w:rsidRPr="004F16AE">
        <w:rPr>
          <w:rFonts w:cs="Times New Roman"/>
          <w:szCs w:val="28"/>
        </w:rPr>
        <w:t>от 14.11.2017 № 172</w:t>
      </w:r>
      <w:r w:rsidRPr="004F16AE">
        <w:rPr>
          <w:rFonts w:cs="Times New Roman"/>
          <w:szCs w:val="28"/>
        </w:rPr>
        <w:t xml:space="preserve"> «Об утверждении порядка проведения экспертизы и оценки фактического воздействия действующих муниципальных нормативных правовых актов» установлено, что в</w:t>
      </w:r>
      <w:r w:rsidR="00674D09" w:rsidRPr="004F16AE">
        <w:rPr>
          <w:rFonts w:cs="Times New Roman"/>
          <w:szCs w:val="28"/>
        </w:rPr>
        <w:t xml:space="preserve"> течение одного дня после корректировки (доработки) документов ответственным за проведение экспертизы направляются (письмом                                          на официальном бланке структурного подразделения, муниципального учреждения) в уполномоченный орган для подготовки заключения следующие документы: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12.1. Действующий муниципальный нормативный правовой акт                                       (в актуальной редакции на день размещения).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12.2. Пояснительная записка.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12.3. Сводный отчет об экспертизе, с расчетом расходов субъектов предпринимательской и инвестиционной деятельности.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12.4. Свод предложений о результатах проведения публичных консультаций.</w:t>
      </w:r>
    </w:p>
    <w:p w:rsidR="00674D09" w:rsidRPr="004F16AE" w:rsidRDefault="00674D09" w:rsidP="00674D09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12.5. Копии отзывов участников публичных консультаций.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lastRenderedPageBreak/>
        <w:t>12.6.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674D09" w:rsidRPr="004F16AE" w:rsidRDefault="00674D09" w:rsidP="00674D09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12.7. Копии протоколов об урегулировании разногласий с участниками публичных консультаций (в случае их проведения) 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предложений.</w:t>
      </w:r>
    </w:p>
    <w:p w:rsidR="00674D09" w:rsidRPr="004F16AE" w:rsidRDefault="000207BF" w:rsidP="00674D09">
      <w:pPr>
        <w:ind w:firstLine="604"/>
        <w:contextualSpacing/>
        <w:jc w:val="both"/>
        <w:rPr>
          <w:rFonts w:cs="Times New Roman"/>
          <w:color w:val="FF0000"/>
          <w:szCs w:val="28"/>
        </w:rPr>
      </w:pPr>
      <w:r w:rsidRPr="004F16AE">
        <w:rPr>
          <w:rFonts w:cs="Times New Roman"/>
          <w:szCs w:val="28"/>
        </w:rPr>
        <w:t xml:space="preserve">Пунктом 13 </w:t>
      </w:r>
      <w:r w:rsidR="00E73C35" w:rsidRPr="004F16AE">
        <w:rPr>
          <w:rFonts w:cs="Times New Roman"/>
          <w:szCs w:val="28"/>
        </w:rPr>
        <w:t>р</w:t>
      </w:r>
      <w:r w:rsidRPr="004F16AE">
        <w:rPr>
          <w:rFonts w:cs="Times New Roman"/>
          <w:szCs w:val="28"/>
        </w:rPr>
        <w:t xml:space="preserve">аздела </w:t>
      </w:r>
      <w:r w:rsidRPr="004F16AE">
        <w:rPr>
          <w:rFonts w:cs="Times New Roman"/>
          <w:szCs w:val="28"/>
          <w:lang w:val="en-US"/>
        </w:rPr>
        <w:t>II</w:t>
      </w:r>
      <w:r w:rsidRPr="004F16AE">
        <w:rPr>
          <w:rFonts w:cs="Times New Roman"/>
          <w:szCs w:val="28"/>
        </w:rPr>
        <w:t xml:space="preserve"> Порядка установлено, что </w:t>
      </w:r>
      <w:r w:rsidRPr="004F16AE">
        <w:rPr>
          <w:rFonts w:cs="Times New Roman"/>
          <w:szCs w:val="28"/>
          <w:u w:val="single"/>
        </w:rPr>
        <w:t>д</w:t>
      </w:r>
      <w:r w:rsidR="00674D09" w:rsidRPr="004F16AE">
        <w:rPr>
          <w:rFonts w:cs="Times New Roman"/>
          <w:szCs w:val="28"/>
          <w:u w:val="single"/>
        </w:rPr>
        <w:t xml:space="preserve">окументы, указанные </w:t>
      </w:r>
      <w:r w:rsidRPr="004F16AE">
        <w:rPr>
          <w:rFonts w:cs="Times New Roman"/>
          <w:szCs w:val="28"/>
          <w:u w:val="single"/>
        </w:rPr>
        <w:t xml:space="preserve">                               </w:t>
      </w:r>
      <w:r w:rsidR="00674D09" w:rsidRPr="004F16AE">
        <w:rPr>
          <w:rFonts w:cs="Times New Roman"/>
          <w:szCs w:val="28"/>
          <w:u w:val="single"/>
        </w:rPr>
        <w:t>в подпунктах 12.3 – 12.7 пункта 12 настоящего раздела,  размещаются</w:t>
      </w:r>
      <w:r w:rsidR="00674D09" w:rsidRPr="004F16AE">
        <w:rPr>
          <w:rFonts w:cs="Times New Roman"/>
          <w:szCs w:val="28"/>
        </w:rPr>
        <w:t xml:space="preserve"> ответственным за проведение экспертизы на портале проектов нормативных правовых актов (</w:t>
      </w:r>
      <w:hyperlink r:id="rId11" w:history="1">
        <w:r w:rsidR="00674D09" w:rsidRPr="004F16AE">
          <w:rPr>
            <w:rFonts w:cs="Times New Roman"/>
            <w:szCs w:val="28"/>
          </w:rPr>
          <w:t>http://regulation.admhmao.ru</w:t>
        </w:r>
      </w:hyperlink>
      <w:r w:rsidR="00674D09" w:rsidRPr="004F16AE">
        <w:rPr>
          <w:rFonts w:cs="Times New Roman"/>
          <w:szCs w:val="28"/>
        </w:rPr>
        <w:t>)</w:t>
      </w:r>
      <w:r w:rsidR="00674D09" w:rsidRPr="004F16AE">
        <w:rPr>
          <w:rFonts w:cs="Times New Roman"/>
          <w:color w:val="FF0000"/>
          <w:szCs w:val="28"/>
        </w:rPr>
        <w:t xml:space="preserve"> </w:t>
      </w:r>
      <w:r w:rsidR="00674D09" w:rsidRPr="004F16AE">
        <w:rPr>
          <w:rFonts w:cs="Times New Roman"/>
          <w:szCs w:val="28"/>
        </w:rPr>
        <w:t>в течение 10-ти рабочих дней</w:t>
      </w:r>
      <w:r w:rsidR="00674D09" w:rsidRPr="004F16AE">
        <w:rPr>
          <w:rFonts w:cs="Times New Roman"/>
          <w:color w:val="FF0000"/>
          <w:szCs w:val="28"/>
        </w:rPr>
        <w:t xml:space="preserve"> </w:t>
      </w:r>
      <w:r w:rsidR="00674D09" w:rsidRPr="004F16AE">
        <w:rPr>
          <w:rFonts w:cs="Times New Roman"/>
          <w:szCs w:val="28"/>
        </w:rPr>
        <w:t>со дня окончания последней выполненной процедуры в рамках экспертизы, предусмотренной порядком.</w:t>
      </w:r>
    </w:p>
    <w:p w:rsidR="00696EC8" w:rsidRPr="004F16AE" w:rsidRDefault="000207BF" w:rsidP="00BF7A45">
      <w:pPr>
        <w:ind w:firstLine="567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  <w:r w:rsidRPr="004F16AE">
        <w:rPr>
          <w:rFonts w:cs="Times New Roman"/>
          <w:i/>
          <w:szCs w:val="28"/>
        </w:rPr>
        <w:t>При этом, департаментом архитектуры и градостроительства Администрации города не размещены на портале проектов нормативных правовых актов (</w:t>
      </w:r>
      <w:hyperlink r:id="rId12" w:history="1">
        <w:r w:rsidRPr="004F16AE">
          <w:rPr>
            <w:rFonts w:cs="Times New Roman"/>
            <w:i/>
            <w:szCs w:val="28"/>
          </w:rPr>
          <w:t>http://regulation.admhmao.ru</w:t>
        </w:r>
      </w:hyperlink>
      <w:r w:rsidRPr="004F16AE">
        <w:rPr>
          <w:rFonts w:cs="Times New Roman"/>
          <w:i/>
          <w:szCs w:val="28"/>
        </w:rPr>
        <w:t>)</w:t>
      </w:r>
      <w:r w:rsidR="00E73C35" w:rsidRPr="004F16AE">
        <w:rPr>
          <w:rFonts w:cs="Times New Roman"/>
          <w:i/>
          <w:szCs w:val="28"/>
        </w:rPr>
        <w:t xml:space="preserve"> копии отзывов участников публичных консультаций.</w:t>
      </w:r>
    </w:p>
    <w:p w:rsidR="00E73C35" w:rsidRPr="004F16AE" w:rsidRDefault="00E73C35" w:rsidP="00BF7A45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Следует отметить, что размещение документов, указанны</w:t>
      </w:r>
      <w:r w:rsidR="00236842" w:rsidRPr="004F16AE">
        <w:rPr>
          <w:rFonts w:cs="Times New Roman"/>
          <w:szCs w:val="28"/>
        </w:rPr>
        <w:t>х</w:t>
      </w:r>
      <w:r w:rsidRPr="004F16AE">
        <w:rPr>
          <w:rFonts w:cs="Times New Roman"/>
          <w:szCs w:val="28"/>
        </w:rPr>
        <w:t xml:space="preserve"> в подпунктах 12.6 – 12.7 пункта 12 раздела II Порядка</w:t>
      </w:r>
      <w:r w:rsidR="004E34FF" w:rsidRPr="004F16AE">
        <w:rPr>
          <w:rFonts w:cs="Times New Roman"/>
          <w:szCs w:val="28"/>
        </w:rPr>
        <w:t>,</w:t>
      </w:r>
      <w:r w:rsidRPr="004F16AE">
        <w:rPr>
          <w:rFonts w:cs="Times New Roman"/>
          <w:szCs w:val="28"/>
        </w:rPr>
        <w:t xml:space="preserve"> не осуществлялось в связи </w:t>
      </w:r>
      <w:r w:rsidR="00236842" w:rsidRPr="004F16AE">
        <w:rPr>
          <w:rFonts w:cs="Times New Roman"/>
          <w:szCs w:val="28"/>
        </w:rPr>
        <w:t>с отсутствием замечаний (предложений).</w:t>
      </w:r>
    </w:p>
    <w:p w:rsidR="00E73C35" w:rsidRPr="004F16AE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="0049264B" w:rsidRPr="004F16AE">
        <w:rPr>
          <w:rFonts w:eastAsia="Times New Roman" w:cs="Arial"/>
          <w:i/>
          <w:szCs w:val="28"/>
          <w:u w:val="single"/>
          <w:lang w:eastAsia="ru-RU"/>
        </w:rPr>
        <w:t xml:space="preserve">не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49264B" w:rsidRPr="004F16AE" w:rsidRDefault="00FD235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>Ф</w:t>
      </w:r>
      <w:r w:rsidR="00E87C9F" w:rsidRPr="004F16AE">
        <w:rPr>
          <w:rFonts w:eastAsia="Times New Roman" w:cs="Arial"/>
          <w:szCs w:val="28"/>
          <w:lang w:eastAsia="ru-RU"/>
        </w:rPr>
        <w:t xml:space="preserve">орму сводного отчета </w:t>
      </w:r>
      <w:r w:rsidRPr="004F16AE">
        <w:rPr>
          <w:rFonts w:eastAsia="Times New Roman" w:cs="Arial"/>
          <w:szCs w:val="28"/>
          <w:lang w:eastAsia="ru-RU"/>
        </w:rPr>
        <w:t xml:space="preserve">следует привести </w:t>
      </w:r>
      <w:r w:rsidR="00E87C9F" w:rsidRPr="004F16AE">
        <w:rPr>
          <w:rFonts w:eastAsia="Times New Roman" w:cs="Arial"/>
          <w:szCs w:val="28"/>
          <w:lang w:eastAsia="ru-RU"/>
        </w:rPr>
        <w:t>в соответствие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E87C9F" w:rsidRPr="004F16AE">
        <w:rPr>
          <w:rFonts w:eastAsia="Times New Roman" w:cs="Arial"/>
          <w:szCs w:val="28"/>
          <w:lang w:eastAsia="ru-RU"/>
        </w:rPr>
        <w:t>с изменениями</w:t>
      </w:r>
      <w:r w:rsidR="00B55D07" w:rsidRPr="004F16AE">
        <w:rPr>
          <w:rFonts w:eastAsia="Times New Roman" w:cs="Arial"/>
          <w:szCs w:val="28"/>
          <w:lang w:eastAsia="ru-RU"/>
        </w:rPr>
        <w:t xml:space="preserve">, </w:t>
      </w:r>
      <w:r w:rsidR="0093467D" w:rsidRPr="004F16AE">
        <w:rPr>
          <w:rFonts w:eastAsia="Times New Roman" w:cs="Arial"/>
          <w:szCs w:val="28"/>
          <w:lang w:eastAsia="ru-RU"/>
        </w:rPr>
        <w:t>утвержденными</w:t>
      </w:r>
      <w:r w:rsidR="00B55D07" w:rsidRPr="004F16AE">
        <w:rPr>
          <w:rFonts w:eastAsia="Times New Roman" w:cs="Arial"/>
          <w:szCs w:val="28"/>
          <w:lang w:eastAsia="ru-RU"/>
        </w:rPr>
        <w:t xml:space="preserve"> постановлением Главы города от 12.01.2021 № 01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>«О внесении изменений в постановление Главы города от 14.11.20017 № 172</w:t>
      </w:r>
      <w:r w:rsidR="00551885" w:rsidRPr="004F16AE">
        <w:rPr>
          <w:rFonts w:eastAsia="Times New Roman" w:cs="Arial"/>
          <w:szCs w:val="28"/>
          <w:lang w:eastAsia="ru-RU"/>
        </w:rPr>
        <w:t xml:space="preserve"> </w:t>
      </w:r>
      <w:r w:rsidR="00B55D07" w:rsidRPr="004F16AE">
        <w:rPr>
          <w:rFonts w:eastAsia="Times New Roman" w:cs="Arial"/>
          <w:szCs w:val="28"/>
          <w:lang w:eastAsia="ru-RU"/>
        </w:rPr>
        <w:t>«Об утверждении порядка проведения экспертизы и оценки фактического воздействия действующих муниципальных нормативных правовых актов» (вступило в силу 23.01.2021).</w:t>
      </w:r>
      <w:r w:rsidR="00E87C9F" w:rsidRPr="004F16AE">
        <w:rPr>
          <w:rFonts w:eastAsia="Times New Roman" w:cs="Arial"/>
          <w:szCs w:val="28"/>
          <w:lang w:eastAsia="ru-RU"/>
        </w:rPr>
        <w:t xml:space="preserve"> </w:t>
      </w:r>
    </w:p>
    <w:p w:rsidR="00B55D07" w:rsidRPr="004F16AE" w:rsidRDefault="00B55D07" w:rsidP="00E33DD0">
      <w:pPr>
        <w:ind w:firstLine="567"/>
        <w:jc w:val="both"/>
        <w:rPr>
          <w:rFonts w:eastAsia="Times New Roman" w:cs="Arial"/>
          <w:spacing w:val="-6"/>
          <w:szCs w:val="28"/>
          <w:lang w:eastAsia="ru-RU"/>
        </w:rPr>
      </w:pP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4F16AE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4F16AE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4F16AE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6B1A83" w:rsidRPr="004F16AE">
        <w:rPr>
          <w:rFonts w:eastAsia="Times New Roman" w:cs="Arial"/>
          <w:i/>
          <w:spacing w:val="-6"/>
          <w:szCs w:val="28"/>
          <w:u w:val="single"/>
          <w:lang w:eastAsia="ru-RU"/>
        </w:rPr>
        <w:t xml:space="preserve">не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4F16AE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D2359" w:rsidRPr="002212E9" w:rsidRDefault="00241E45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 xml:space="preserve">2.2.1. </w:t>
      </w:r>
      <w:r w:rsidR="00A57242" w:rsidRPr="00643EF7">
        <w:rPr>
          <w:rFonts w:eastAsia="Times New Roman" w:cs="Arial"/>
          <w:szCs w:val="28"/>
          <w:lang w:eastAsia="ru-RU"/>
        </w:rPr>
        <w:t>П</w:t>
      </w:r>
      <w:r w:rsidRPr="00643EF7">
        <w:rPr>
          <w:rFonts w:eastAsia="Times New Roman" w:cs="Arial"/>
          <w:szCs w:val="28"/>
          <w:lang w:eastAsia="ru-RU"/>
        </w:rPr>
        <w:t>ункт 1.2 сводного отчета дополнить основанием для разработки нормативного правового акта, а также перечнем правовых актов, используемых при разработке.</w:t>
      </w:r>
    </w:p>
    <w:p w:rsidR="00BA30E5" w:rsidRPr="0016028B" w:rsidRDefault="00BA30E5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6028B">
        <w:rPr>
          <w:rFonts w:eastAsia="Times New Roman" w:cs="Arial"/>
          <w:szCs w:val="28"/>
          <w:lang w:eastAsia="ru-RU"/>
        </w:rPr>
        <w:t>2.2.</w:t>
      </w:r>
      <w:r w:rsidR="00B65AB8" w:rsidRPr="0016028B">
        <w:rPr>
          <w:rFonts w:eastAsia="Times New Roman" w:cs="Arial"/>
          <w:szCs w:val="28"/>
          <w:lang w:eastAsia="ru-RU"/>
        </w:rPr>
        <w:t>2</w:t>
      </w:r>
      <w:r w:rsidRPr="0016028B">
        <w:rPr>
          <w:rFonts w:eastAsia="Times New Roman" w:cs="Arial"/>
          <w:szCs w:val="28"/>
          <w:lang w:eastAsia="ru-RU"/>
        </w:rPr>
        <w:t xml:space="preserve">. Представленная информация </w:t>
      </w:r>
      <w:r w:rsidR="009D2F7C" w:rsidRPr="0016028B">
        <w:rPr>
          <w:rFonts w:eastAsia="Times New Roman" w:cs="Arial"/>
          <w:szCs w:val="28"/>
          <w:lang w:eastAsia="ru-RU"/>
        </w:rPr>
        <w:t xml:space="preserve">в пункте 2.1 </w:t>
      </w:r>
      <w:r w:rsidR="00C77C27" w:rsidRPr="0016028B">
        <w:rPr>
          <w:rFonts w:eastAsia="Times New Roman" w:cs="Arial"/>
          <w:szCs w:val="28"/>
          <w:lang w:eastAsia="ru-RU"/>
        </w:rPr>
        <w:t xml:space="preserve">сводного </w:t>
      </w:r>
      <w:r w:rsidR="009D2F7C" w:rsidRPr="0016028B">
        <w:rPr>
          <w:rFonts w:eastAsia="Times New Roman" w:cs="Arial"/>
          <w:szCs w:val="28"/>
          <w:lang w:eastAsia="ru-RU"/>
        </w:rPr>
        <w:t xml:space="preserve">отчета </w:t>
      </w:r>
      <w:r w:rsidRPr="0016028B">
        <w:rPr>
          <w:rFonts w:eastAsia="Times New Roman" w:cs="Arial"/>
          <w:szCs w:val="28"/>
          <w:lang w:eastAsia="ru-RU"/>
        </w:rPr>
        <w:t xml:space="preserve">констатирует </w:t>
      </w:r>
      <w:r w:rsidR="00643EF7" w:rsidRPr="0016028B">
        <w:rPr>
          <w:rFonts w:eastAsia="Times New Roman" w:cs="Arial"/>
          <w:szCs w:val="28"/>
          <w:lang w:eastAsia="ru-RU"/>
        </w:rPr>
        <w:t>наличие</w:t>
      </w:r>
      <w:r w:rsidRPr="0016028B">
        <w:rPr>
          <w:rFonts w:eastAsia="Times New Roman" w:cs="Arial"/>
          <w:szCs w:val="28"/>
          <w:lang w:eastAsia="ru-RU"/>
        </w:rPr>
        <w:t xml:space="preserve"> правового акта. </w:t>
      </w:r>
      <w:r w:rsidR="009D2F7C" w:rsidRPr="0016028B">
        <w:rPr>
          <w:rFonts w:eastAsia="Times New Roman" w:cs="Arial"/>
          <w:szCs w:val="28"/>
          <w:lang w:eastAsia="ru-RU"/>
        </w:rPr>
        <w:t>При этом, описание проблемы, на решение которой направлен действующий правовой акт не представлено.</w:t>
      </w:r>
    </w:p>
    <w:p w:rsidR="009D2F7C" w:rsidRPr="00643EF7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6028B">
        <w:rPr>
          <w:rFonts w:eastAsia="Times New Roman" w:cs="Arial"/>
          <w:szCs w:val="28"/>
          <w:lang w:eastAsia="ru-RU"/>
        </w:rPr>
        <w:t>2.2.</w:t>
      </w:r>
      <w:r w:rsidR="00B65AB8" w:rsidRPr="0016028B">
        <w:rPr>
          <w:rFonts w:eastAsia="Times New Roman" w:cs="Arial"/>
          <w:szCs w:val="28"/>
          <w:lang w:eastAsia="ru-RU"/>
        </w:rPr>
        <w:t>3</w:t>
      </w:r>
      <w:r w:rsidRPr="0016028B">
        <w:rPr>
          <w:rFonts w:eastAsia="Times New Roman" w:cs="Arial"/>
          <w:szCs w:val="28"/>
          <w:lang w:eastAsia="ru-RU"/>
        </w:rPr>
        <w:t>. В разделе 3 отчета</w:t>
      </w:r>
      <w:r w:rsidR="009D2F7C" w:rsidRPr="0016028B">
        <w:rPr>
          <w:rFonts w:eastAsia="Times New Roman" w:cs="Arial"/>
          <w:szCs w:val="28"/>
          <w:lang w:eastAsia="ru-RU"/>
        </w:rPr>
        <w:t>:</w:t>
      </w:r>
    </w:p>
    <w:p w:rsidR="009D2F7C" w:rsidRPr="00643EF7" w:rsidRDefault="009D2F7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>-</w:t>
      </w:r>
      <w:r w:rsidR="00CC1FD0" w:rsidRPr="00643EF7">
        <w:rPr>
          <w:rFonts w:eastAsia="Times New Roman" w:cs="Arial"/>
          <w:szCs w:val="28"/>
          <w:lang w:eastAsia="ru-RU"/>
        </w:rPr>
        <w:t xml:space="preserve"> </w:t>
      </w:r>
      <w:r w:rsidRPr="00643EF7">
        <w:rPr>
          <w:rFonts w:eastAsia="Times New Roman" w:cs="Arial"/>
          <w:szCs w:val="28"/>
          <w:lang w:eastAsia="ru-RU"/>
        </w:rPr>
        <w:t xml:space="preserve">вторую </w:t>
      </w:r>
      <w:r w:rsidR="00CC1FD0" w:rsidRPr="00643EF7">
        <w:rPr>
          <w:rFonts w:eastAsia="Times New Roman" w:cs="Arial"/>
          <w:szCs w:val="28"/>
          <w:lang w:eastAsia="ru-RU"/>
        </w:rPr>
        <w:t>цель правового регулирования привести в соответствие с пункт</w:t>
      </w:r>
      <w:r w:rsidR="00B65AB8" w:rsidRPr="00643EF7">
        <w:rPr>
          <w:rFonts w:eastAsia="Times New Roman" w:cs="Arial"/>
          <w:szCs w:val="28"/>
          <w:lang w:eastAsia="ru-RU"/>
        </w:rPr>
        <w:t xml:space="preserve">ом 2 </w:t>
      </w:r>
      <w:r w:rsidR="00CC1FD0" w:rsidRPr="00643EF7">
        <w:rPr>
          <w:rFonts w:eastAsia="Times New Roman" w:cs="Arial"/>
          <w:szCs w:val="28"/>
          <w:lang w:eastAsia="ru-RU"/>
        </w:rPr>
        <w:t xml:space="preserve"> </w:t>
      </w:r>
      <w:r w:rsidRPr="00643EF7">
        <w:rPr>
          <w:rFonts w:eastAsia="Times New Roman" w:cs="Arial"/>
          <w:szCs w:val="28"/>
          <w:lang w:eastAsia="ru-RU"/>
        </w:rPr>
        <w:t xml:space="preserve">раздела </w:t>
      </w:r>
      <w:r w:rsidRPr="00643EF7">
        <w:rPr>
          <w:rFonts w:eastAsia="Times New Roman" w:cs="Arial"/>
          <w:szCs w:val="28"/>
          <w:lang w:val="en-US" w:eastAsia="ru-RU"/>
        </w:rPr>
        <w:t>I</w:t>
      </w:r>
      <w:r w:rsidRPr="00643EF7">
        <w:rPr>
          <w:rFonts w:eastAsia="Times New Roman" w:cs="Arial"/>
          <w:szCs w:val="28"/>
          <w:lang w:eastAsia="ru-RU"/>
        </w:rPr>
        <w:t xml:space="preserve"> </w:t>
      </w:r>
      <w:r w:rsidR="00CC1FD0" w:rsidRPr="00643EF7">
        <w:rPr>
          <w:rFonts w:eastAsia="Times New Roman" w:cs="Arial"/>
          <w:szCs w:val="28"/>
          <w:lang w:eastAsia="ru-RU"/>
        </w:rPr>
        <w:t>приложения к постановлению</w:t>
      </w:r>
      <w:r w:rsidRPr="00643EF7">
        <w:rPr>
          <w:rFonts w:eastAsia="Times New Roman" w:cs="Arial"/>
          <w:szCs w:val="28"/>
          <w:lang w:eastAsia="ru-RU"/>
        </w:rPr>
        <w:t>;</w:t>
      </w:r>
    </w:p>
    <w:p w:rsidR="00CC1FD0" w:rsidRPr="00643EF7" w:rsidRDefault="009D2F7C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>- к</w:t>
      </w:r>
      <w:r w:rsidR="00CC1FD0" w:rsidRPr="00643EF7">
        <w:rPr>
          <w:rFonts w:eastAsia="Times New Roman" w:cs="Arial"/>
          <w:szCs w:val="28"/>
          <w:lang w:eastAsia="ru-RU"/>
        </w:rPr>
        <w:t>оличественн</w:t>
      </w:r>
      <w:r w:rsidRPr="00643EF7">
        <w:rPr>
          <w:rFonts w:eastAsia="Times New Roman" w:cs="Arial"/>
          <w:szCs w:val="28"/>
          <w:lang w:eastAsia="ru-RU"/>
        </w:rPr>
        <w:t>ое</w:t>
      </w:r>
      <w:r w:rsidR="00CC1FD0" w:rsidRPr="00643EF7">
        <w:rPr>
          <w:rFonts w:eastAsia="Times New Roman" w:cs="Arial"/>
          <w:szCs w:val="28"/>
          <w:lang w:eastAsia="ru-RU"/>
        </w:rPr>
        <w:t xml:space="preserve"> значени</w:t>
      </w:r>
      <w:r w:rsidRPr="00643EF7">
        <w:rPr>
          <w:rFonts w:eastAsia="Times New Roman" w:cs="Arial"/>
          <w:szCs w:val="28"/>
          <w:lang w:eastAsia="ru-RU"/>
        </w:rPr>
        <w:t xml:space="preserve">е второго показателя </w:t>
      </w:r>
      <w:r w:rsidR="00CC1FD0" w:rsidRPr="00643EF7">
        <w:rPr>
          <w:rFonts w:eastAsia="Times New Roman" w:cs="Arial"/>
          <w:szCs w:val="28"/>
          <w:lang w:eastAsia="ru-RU"/>
        </w:rPr>
        <w:t xml:space="preserve"> </w:t>
      </w:r>
      <w:r w:rsidR="00A57242" w:rsidRPr="00643EF7">
        <w:rPr>
          <w:rFonts w:eastAsia="Times New Roman" w:cs="Arial"/>
          <w:szCs w:val="28"/>
          <w:lang w:eastAsia="ru-RU"/>
        </w:rPr>
        <w:t xml:space="preserve">дополнить значениями </w:t>
      </w:r>
      <w:r w:rsidRPr="00643EF7">
        <w:rPr>
          <w:rFonts w:eastAsia="Times New Roman" w:cs="Arial"/>
          <w:szCs w:val="28"/>
          <w:lang w:eastAsia="ru-RU"/>
        </w:rPr>
        <w:t>по годам (2021-2023 годы)</w:t>
      </w:r>
      <w:r w:rsidR="00CC1FD0" w:rsidRPr="00643EF7">
        <w:rPr>
          <w:rFonts w:eastAsia="Times New Roman" w:cs="Arial"/>
          <w:szCs w:val="28"/>
          <w:lang w:eastAsia="ru-RU"/>
        </w:rPr>
        <w:t>.</w:t>
      </w:r>
    </w:p>
    <w:p w:rsidR="00B65AB8" w:rsidRPr="007F5732" w:rsidRDefault="00B65AB8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7F5732">
        <w:rPr>
          <w:rFonts w:eastAsia="Times New Roman" w:cs="Arial"/>
          <w:szCs w:val="28"/>
          <w:lang w:eastAsia="ru-RU"/>
        </w:rPr>
        <w:t xml:space="preserve">2.2.4.  </w:t>
      </w:r>
      <w:r w:rsidR="00C77C27" w:rsidRPr="007F5732">
        <w:rPr>
          <w:rFonts w:eastAsia="Times New Roman" w:cs="Arial"/>
          <w:szCs w:val="28"/>
          <w:lang w:eastAsia="ru-RU"/>
        </w:rPr>
        <w:t>В пункте 4.2 сводного отчета не указано количество участников группы.</w:t>
      </w:r>
    </w:p>
    <w:p w:rsidR="00CC1FD0" w:rsidRPr="000D6A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D6A4C">
        <w:rPr>
          <w:rFonts w:eastAsia="Times New Roman" w:cs="Arial"/>
          <w:szCs w:val="28"/>
          <w:lang w:eastAsia="ru-RU"/>
        </w:rPr>
        <w:t>2.2.</w:t>
      </w:r>
      <w:r w:rsidR="00B65AB8" w:rsidRPr="000D6A4C">
        <w:rPr>
          <w:rFonts w:eastAsia="Times New Roman" w:cs="Arial"/>
          <w:szCs w:val="28"/>
          <w:lang w:eastAsia="ru-RU"/>
        </w:rPr>
        <w:t>5</w:t>
      </w:r>
      <w:r w:rsidRPr="000D6A4C">
        <w:rPr>
          <w:rFonts w:eastAsia="Times New Roman" w:cs="Arial"/>
          <w:szCs w:val="28"/>
          <w:lang w:eastAsia="ru-RU"/>
        </w:rPr>
        <w:t>. В разделе 5 отчета:</w:t>
      </w:r>
    </w:p>
    <w:p w:rsidR="00CC1FD0" w:rsidRPr="000D6A4C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D6A4C">
        <w:rPr>
          <w:rFonts w:eastAsia="Times New Roman" w:cs="Arial"/>
          <w:szCs w:val="28"/>
          <w:lang w:eastAsia="ru-RU"/>
        </w:rPr>
        <w:t xml:space="preserve">- в графе 5.1 не предусмотрены функции департамента </w:t>
      </w:r>
      <w:r w:rsidR="008F19BC" w:rsidRPr="000D6A4C">
        <w:rPr>
          <w:rFonts w:eastAsia="Times New Roman" w:cs="Arial"/>
          <w:szCs w:val="28"/>
          <w:lang w:eastAsia="ru-RU"/>
        </w:rPr>
        <w:t xml:space="preserve">архитектуры </w:t>
      </w:r>
      <w:r w:rsidR="00A57242" w:rsidRPr="000D6A4C">
        <w:rPr>
          <w:rFonts w:eastAsia="Times New Roman" w:cs="Arial"/>
          <w:szCs w:val="28"/>
          <w:lang w:eastAsia="ru-RU"/>
        </w:rPr>
        <w:t xml:space="preserve">                                        </w:t>
      </w:r>
      <w:r w:rsidR="008F19BC" w:rsidRPr="000D6A4C">
        <w:rPr>
          <w:rFonts w:eastAsia="Times New Roman" w:cs="Arial"/>
          <w:szCs w:val="28"/>
          <w:lang w:eastAsia="ru-RU"/>
        </w:rPr>
        <w:t>и градостроительства</w:t>
      </w:r>
      <w:r w:rsidRPr="000D6A4C">
        <w:rPr>
          <w:rFonts w:eastAsia="Times New Roman" w:cs="Arial"/>
          <w:szCs w:val="28"/>
          <w:lang w:eastAsia="ru-RU"/>
        </w:rPr>
        <w:t xml:space="preserve">, установленные </w:t>
      </w:r>
      <w:r w:rsidR="006C429E" w:rsidRPr="000D6A4C">
        <w:rPr>
          <w:rFonts w:eastAsia="Times New Roman" w:cs="Arial"/>
          <w:szCs w:val="28"/>
          <w:lang w:eastAsia="ru-RU"/>
        </w:rPr>
        <w:t xml:space="preserve">пунктом 3 раздела </w:t>
      </w:r>
      <w:r w:rsidR="006332FB" w:rsidRPr="000D6A4C">
        <w:rPr>
          <w:rFonts w:eastAsia="Times New Roman" w:cs="Arial"/>
          <w:szCs w:val="28"/>
          <w:lang w:val="en-US" w:eastAsia="ru-RU"/>
        </w:rPr>
        <w:t>III</w:t>
      </w:r>
      <w:r w:rsidR="006C429E" w:rsidRPr="000D6A4C">
        <w:rPr>
          <w:rFonts w:eastAsia="Times New Roman" w:cs="Arial"/>
          <w:szCs w:val="28"/>
          <w:lang w:eastAsia="ru-RU"/>
        </w:rPr>
        <w:t xml:space="preserve"> Порядка (мониторинг печатных средств массовой информации)</w:t>
      </w:r>
      <w:r w:rsidR="006332FB" w:rsidRPr="000D6A4C">
        <w:rPr>
          <w:rFonts w:eastAsia="Times New Roman" w:cs="Arial"/>
          <w:szCs w:val="28"/>
          <w:lang w:eastAsia="ru-RU"/>
        </w:rPr>
        <w:t xml:space="preserve">, </w:t>
      </w:r>
      <w:r w:rsidR="006C429E" w:rsidRPr="000D6A4C">
        <w:rPr>
          <w:rFonts w:eastAsia="Times New Roman" w:cs="Arial"/>
          <w:szCs w:val="28"/>
          <w:lang w:eastAsia="ru-RU"/>
        </w:rPr>
        <w:t xml:space="preserve">пунктом 10 раздела </w:t>
      </w:r>
      <w:r w:rsidR="006C429E" w:rsidRPr="000D6A4C">
        <w:rPr>
          <w:rFonts w:eastAsia="Times New Roman" w:cs="Arial"/>
          <w:szCs w:val="28"/>
          <w:lang w:val="en-US" w:eastAsia="ru-RU"/>
        </w:rPr>
        <w:t>III</w:t>
      </w:r>
      <w:r w:rsidR="006C429E" w:rsidRPr="000D6A4C">
        <w:rPr>
          <w:rFonts w:eastAsia="Times New Roman" w:cs="Arial"/>
          <w:szCs w:val="28"/>
          <w:lang w:eastAsia="ru-RU"/>
        </w:rPr>
        <w:t xml:space="preserve"> Порядка </w:t>
      </w:r>
      <w:r w:rsidR="006C429E" w:rsidRPr="000D6A4C">
        <w:rPr>
          <w:rFonts w:eastAsia="Times New Roman" w:cs="Arial"/>
          <w:szCs w:val="28"/>
          <w:lang w:eastAsia="ru-RU"/>
        </w:rPr>
        <w:lastRenderedPageBreak/>
        <w:t>(направление копии решения об отказе в образовании технической комиссии)</w:t>
      </w:r>
      <w:r w:rsidRPr="000D6A4C">
        <w:rPr>
          <w:rFonts w:eastAsia="Times New Roman" w:cs="Arial"/>
          <w:szCs w:val="28"/>
          <w:lang w:eastAsia="ru-RU"/>
        </w:rPr>
        <w:t xml:space="preserve">. </w:t>
      </w:r>
      <w:r w:rsidR="0055515A" w:rsidRPr="000D6A4C">
        <w:rPr>
          <w:rFonts w:eastAsia="Times New Roman" w:cs="Arial"/>
          <w:szCs w:val="28"/>
          <w:lang w:eastAsia="ru-RU"/>
        </w:rPr>
        <w:t xml:space="preserve">                         </w:t>
      </w:r>
      <w:r w:rsidRPr="000D6A4C">
        <w:rPr>
          <w:rFonts w:eastAsia="Times New Roman" w:cs="Arial"/>
          <w:szCs w:val="28"/>
          <w:lang w:eastAsia="ru-RU"/>
        </w:rPr>
        <w:t xml:space="preserve">При дополнении </w:t>
      </w:r>
      <w:r w:rsidR="00C77C27" w:rsidRPr="000D6A4C">
        <w:rPr>
          <w:rFonts w:eastAsia="Times New Roman" w:cs="Arial"/>
          <w:szCs w:val="28"/>
          <w:lang w:eastAsia="ru-RU"/>
        </w:rPr>
        <w:t xml:space="preserve">функций </w:t>
      </w:r>
      <w:r w:rsidRPr="000D6A4C">
        <w:rPr>
          <w:rFonts w:eastAsia="Times New Roman" w:cs="Arial"/>
          <w:szCs w:val="28"/>
          <w:lang w:eastAsia="ru-RU"/>
        </w:rPr>
        <w:t>предлагаем указать перечень в последовательности предусмотренной правовым актом;</w:t>
      </w:r>
      <w:r w:rsidR="000D6A4C" w:rsidRPr="000D6A4C">
        <w:rPr>
          <w:rFonts w:eastAsia="Times New Roman" w:cs="Arial"/>
          <w:szCs w:val="28"/>
          <w:lang w:eastAsia="ru-RU"/>
        </w:rPr>
        <w:t xml:space="preserve"> функции 2, 3 привести в соответствие с пунктом 5 раздела </w:t>
      </w:r>
      <w:r w:rsidR="000D6A4C" w:rsidRPr="000D6A4C">
        <w:rPr>
          <w:rFonts w:eastAsia="Times New Roman" w:cs="Arial"/>
          <w:szCs w:val="28"/>
          <w:lang w:val="en-US" w:eastAsia="ru-RU"/>
        </w:rPr>
        <w:t>V</w:t>
      </w:r>
      <w:r w:rsidR="000D6A4C" w:rsidRPr="000D6A4C">
        <w:rPr>
          <w:rFonts w:eastAsia="Times New Roman" w:cs="Arial"/>
          <w:szCs w:val="28"/>
          <w:lang w:eastAsia="ru-RU"/>
        </w:rPr>
        <w:t xml:space="preserve"> приложения к постановлению;</w:t>
      </w:r>
    </w:p>
    <w:p w:rsidR="00CC1FD0" w:rsidRPr="00643EF7" w:rsidRDefault="00CC1FD0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>- в графе 5.2 и в итоговой строке в части периодических расходов указать период «202</w:t>
      </w:r>
      <w:r w:rsidR="008F19BC" w:rsidRPr="00643EF7">
        <w:rPr>
          <w:rFonts w:eastAsia="Times New Roman" w:cs="Arial"/>
          <w:szCs w:val="28"/>
          <w:lang w:eastAsia="ru-RU"/>
        </w:rPr>
        <w:t>1</w:t>
      </w:r>
      <w:r w:rsidRPr="00643EF7">
        <w:rPr>
          <w:rFonts w:eastAsia="Times New Roman" w:cs="Arial"/>
          <w:szCs w:val="28"/>
          <w:lang w:eastAsia="ru-RU"/>
        </w:rPr>
        <w:t>-202</w:t>
      </w:r>
      <w:r w:rsidR="008F19BC" w:rsidRPr="00643EF7">
        <w:rPr>
          <w:rFonts w:eastAsia="Times New Roman" w:cs="Arial"/>
          <w:szCs w:val="28"/>
          <w:lang w:eastAsia="ru-RU"/>
        </w:rPr>
        <w:t>3</w:t>
      </w:r>
      <w:r w:rsidRPr="00643EF7">
        <w:rPr>
          <w:rFonts w:eastAsia="Times New Roman" w:cs="Arial"/>
          <w:szCs w:val="28"/>
          <w:lang w:eastAsia="ru-RU"/>
        </w:rPr>
        <w:t xml:space="preserve"> г.г.».</w:t>
      </w:r>
    </w:p>
    <w:p w:rsidR="00C77C27" w:rsidRPr="00643EF7" w:rsidRDefault="00C77C27" w:rsidP="00CC1F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43EF7">
        <w:rPr>
          <w:rFonts w:eastAsia="Times New Roman" w:cs="Arial"/>
          <w:szCs w:val="28"/>
          <w:lang w:eastAsia="ru-RU"/>
        </w:rPr>
        <w:t xml:space="preserve">- в графе 5.3 напротив единовременных расходов и возможных доходов проставить прочерки; напротив периодических расходов, слова «Расходы                                        не предусмотрены» заменить словами «в пределах лимитов бюджетных ассигнований на </w:t>
      </w:r>
      <w:r w:rsidR="00643EF7" w:rsidRPr="00643EF7">
        <w:rPr>
          <w:rFonts w:eastAsia="Times New Roman" w:cs="Arial"/>
          <w:szCs w:val="28"/>
          <w:lang w:eastAsia="ru-RU"/>
        </w:rPr>
        <w:t>содержание аппарата</w:t>
      </w:r>
      <w:r w:rsidR="000D6A4C">
        <w:rPr>
          <w:rFonts w:eastAsia="Times New Roman" w:cs="Arial"/>
          <w:szCs w:val="28"/>
          <w:lang w:eastAsia="ru-RU"/>
        </w:rPr>
        <w:t xml:space="preserve"> управления</w:t>
      </w:r>
      <w:r w:rsidRPr="00643EF7">
        <w:rPr>
          <w:rFonts w:eastAsia="Times New Roman" w:cs="Arial"/>
          <w:szCs w:val="28"/>
          <w:lang w:eastAsia="ru-RU"/>
        </w:rPr>
        <w:t>».</w:t>
      </w:r>
    </w:p>
    <w:p w:rsidR="00CC1FD0" w:rsidRPr="00BB62E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2EA">
        <w:rPr>
          <w:rFonts w:cs="Times New Roman"/>
          <w:szCs w:val="28"/>
        </w:rPr>
        <w:t>2.2.</w:t>
      </w:r>
      <w:r w:rsidR="0055515A" w:rsidRPr="00BB62EA">
        <w:rPr>
          <w:rFonts w:cs="Times New Roman"/>
          <w:szCs w:val="28"/>
        </w:rPr>
        <w:t>6</w:t>
      </w:r>
      <w:r w:rsidRPr="00BB62EA">
        <w:rPr>
          <w:rFonts w:cs="Times New Roman"/>
          <w:szCs w:val="28"/>
        </w:rPr>
        <w:t xml:space="preserve">. В приложении к отчету осуществлен расчет </w:t>
      </w:r>
      <w:r w:rsidRPr="00BB62EA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BB62EA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B62EA">
        <w:rPr>
          <w:rFonts w:cs="Times New Roman"/>
          <w:szCs w:val="28"/>
        </w:rPr>
        <w:t xml:space="preserve">с применением методики </w:t>
      </w:r>
      <w:r w:rsidRPr="00BB62EA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 w:rsidR="00117135" w:rsidRPr="00BB62EA">
        <w:rPr>
          <w:rFonts w:eastAsia="Times New Roman" w:cs="Times New Roman"/>
          <w:szCs w:val="28"/>
          <w:lang w:eastAsia="ru-RU"/>
        </w:rPr>
        <w:t xml:space="preserve">                    </w:t>
      </w:r>
      <w:r w:rsidRPr="00BB62EA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BB62EA">
        <w:rPr>
          <w:rFonts w:cs="Times New Roman"/>
          <w:szCs w:val="28"/>
        </w:rPr>
        <w:t xml:space="preserve">30.09.2013 № 155 </w:t>
      </w:r>
      <w:r w:rsidRPr="00BB62EA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A57242" w:rsidRPr="00BB62E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B62EA">
        <w:rPr>
          <w:rFonts w:eastAsia="Times New Roman" w:cs="Times New Roman"/>
          <w:szCs w:val="28"/>
          <w:lang w:eastAsia="ru-RU"/>
        </w:rPr>
        <w:t>от 30.09.2015 № 200).</w:t>
      </w:r>
    </w:p>
    <w:p w:rsidR="00CC1FD0" w:rsidRPr="00BB62E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62EA">
        <w:rPr>
          <w:rFonts w:eastAsia="Times New Roman" w:cs="Times New Roman"/>
          <w:szCs w:val="28"/>
          <w:lang w:eastAsia="ru-RU"/>
        </w:rPr>
        <w:t xml:space="preserve">При этом: </w:t>
      </w:r>
    </w:p>
    <w:p w:rsidR="00A965FA" w:rsidRPr="00CA240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1) 1, 2 этап расчета</w:t>
      </w:r>
      <w:r w:rsidR="00A965FA" w:rsidRPr="00CA240C">
        <w:rPr>
          <w:rFonts w:eastAsia="Times New Roman" w:cs="Times New Roman"/>
          <w:szCs w:val="28"/>
          <w:lang w:eastAsia="ru-RU"/>
        </w:rPr>
        <w:t xml:space="preserve"> дополнить обязанностями</w:t>
      </w:r>
      <w:r w:rsidR="00D67117" w:rsidRPr="00CA240C">
        <w:rPr>
          <w:rFonts w:eastAsia="Times New Roman" w:cs="Times New Roman"/>
          <w:szCs w:val="28"/>
          <w:lang w:eastAsia="ru-RU"/>
        </w:rPr>
        <w:t xml:space="preserve"> и правами, при использовании которых возникают обязанности</w:t>
      </w:r>
      <w:r w:rsidR="00A965FA" w:rsidRPr="00CA240C">
        <w:rPr>
          <w:rFonts w:eastAsia="Times New Roman" w:cs="Times New Roman"/>
          <w:szCs w:val="28"/>
          <w:lang w:eastAsia="ru-RU"/>
        </w:rPr>
        <w:t>:</w:t>
      </w:r>
    </w:p>
    <w:p w:rsidR="00CC1FD0" w:rsidRPr="00CA240C" w:rsidRDefault="00A965FA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 xml:space="preserve">- 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 </w:t>
      </w:r>
      <w:r w:rsidRPr="00CA240C">
        <w:rPr>
          <w:rFonts w:eastAsia="Times New Roman" w:cs="Times New Roman"/>
          <w:szCs w:val="28"/>
          <w:lang w:eastAsia="ru-RU"/>
        </w:rPr>
        <w:t>о направлении заявлени</w:t>
      </w:r>
      <w:r w:rsidR="0055515A" w:rsidRPr="00CA240C">
        <w:rPr>
          <w:rFonts w:eastAsia="Times New Roman" w:cs="Times New Roman"/>
          <w:szCs w:val="28"/>
          <w:lang w:eastAsia="ru-RU"/>
        </w:rPr>
        <w:t>я/извещения</w:t>
      </w:r>
      <w:r w:rsidRPr="00CA240C">
        <w:rPr>
          <w:rFonts w:eastAsia="Times New Roman" w:cs="Times New Roman"/>
          <w:szCs w:val="28"/>
          <w:lang w:eastAsia="ru-RU"/>
        </w:rPr>
        <w:t xml:space="preserve"> </w:t>
      </w:r>
      <w:r w:rsidR="0055515A" w:rsidRPr="00CA240C">
        <w:rPr>
          <w:rFonts w:eastAsia="Times New Roman" w:cs="Times New Roman"/>
          <w:szCs w:val="28"/>
          <w:lang w:eastAsia="ru-RU"/>
        </w:rPr>
        <w:t>для рассмотрения сообщения о случаях причинения вреда жизни или здоровью физических лиц, имуществу физических или юридических лиц в результате нарушения</w:t>
      </w:r>
      <w:r w:rsidR="00D67117" w:rsidRPr="00CA240C">
        <w:rPr>
          <w:rFonts w:eastAsia="Times New Roman" w:cs="Times New Roman"/>
          <w:szCs w:val="28"/>
          <w:lang w:eastAsia="ru-RU"/>
        </w:rPr>
        <w:t xml:space="preserve"> (</w:t>
      </w:r>
      <w:r w:rsidR="00CC1FD0" w:rsidRPr="00CA240C">
        <w:rPr>
          <w:rFonts w:eastAsia="Times New Roman" w:cs="Times New Roman"/>
          <w:szCs w:val="28"/>
          <w:lang w:eastAsia="ru-RU"/>
        </w:rPr>
        <w:t>пункт</w:t>
      </w:r>
      <w:r w:rsidRPr="00CA240C">
        <w:rPr>
          <w:rFonts w:eastAsia="Times New Roman" w:cs="Times New Roman"/>
          <w:szCs w:val="28"/>
          <w:lang w:eastAsia="ru-RU"/>
        </w:rPr>
        <w:t xml:space="preserve"> </w:t>
      </w:r>
      <w:r w:rsidR="0055515A" w:rsidRPr="00CA240C">
        <w:rPr>
          <w:rFonts w:eastAsia="Times New Roman" w:cs="Times New Roman"/>
          <w:szCs w:val="28"/>
          <w:lang w:eastAsia="ru-RU"/>
        </w:rPr>
        <w:t>1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 </w:t>
      </w:r>
      <w:r w:rsidRPr="00CA240C">
        <w:rPr>
          <w:rFonts w:eastAsia="Times New Roman" w:cs="Times New Roman"/>
          <w:szCs w:val="28"/>
          <w:lang w:eastAsia="ru-RU"/>
        </w:rPr>
        <w:t xml:space="preserve">раздела </w:t>
      </w:r>
      <w:r w:rsidRPr="00CA240C">
        <w:rPr>
          <w:rFonts w:eastAsia="Times New Roman" w:cs="Times New Roman"/>
          <w:szCs w:val="28"/>
          <w:lang w:val="en-US" w:eastAsia="ru-RU"/>
        </w:rPr>
        <w:t>I</w:t>
      </w:r>
      <w:r w:rsidR="0055515A" w:rsidRPr="00CA240C">
        <w:rPr>
          <w:rFonts w:eastAsia="Times New Roman" w:cs="Times New Roman"/>
          <w:szCs w:val="28"/>
          <w:lang w:val="en-US" w:eastAsia="ru-RU"/>
        </w:rPr>
        <w:t>I</w:t>
      </w:r>
      <w:r w:rsidRPr="00CA240C">
        <w:rPr>
          <w:rFonts w:eastAsia="Times New Roman" w:cs="Times New Roman"/>
          <w:szCs w:val="28"/>
          <w:lang w:eastAsia="ru-RU"/>
        </w:rPr>
        <w:t xml:space="preserve"> 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приложения </w:t>
      </w:r>
      <w:r w:rsidRPr="00CA240C">
        <w:rPr>
          <w:rFonts w:eastAsia="Times New Roman" w:cs="Times New Roman"/>
          <w:szCs w:val="28"/>
          <w:lang w:eastAsia="ru-RU"/>
        </w:rPr>
        <w:t>к постановлению</w:t>
      </w:r>
      <w:r w:rsidR="00D67117" w:rsidRPr="00CA240C">
        <w:rPr>
          <w:rFonts w:eastAsia="Times New Roman" w:cs="Times New Roman"/>
          <w:szCs w:val="28"/>
          <w:lang w:eastAsia="ru-RU"/>
        </w:rPr>
        <w:t>)</w:t>
      </w:r>
      <w:r w:rsidR="00CC1FD0" w:rsidRPr="00CA240C">
        <w:rPr>
          <w:rFonts w:eastAsia="Times New Roman" w:cs="Times New Roman"/>
          <w:szCs w:val="28"/>
          <w:lang w:eastAsia="ru-RU"/>
        </w:rPr>
        <w:t>;</w:t>
      </w:r>
    </w:p>
    <w:p w:rsidR="0055515A" w:rsidRPr="00CA240C" w:rsidRDefault="00A965FA" w:rsidP="005551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 xml:space="preserve">- о </w:t>
      </w:r>
      <w:r w:rsidR="0055515A" w:rsidRPr="00CA240C">
        <w:rPr>
          <w:rFonts w:eastAsia="Times New Roman" w:cs="Times New Roman"/>
          <w:szCs w:val="28"/>
          <w:lang w:eastAsia="ru-RU"/>
        </w:rPr>
        <w:t>требованиях к сообщению</w:t>
      </w:r>
      <w:r w:rsidRPr="00CA240C">
        <w:rPr>
          <w:rFonts w:eastAsia="Times New Roman" w:cs="Times New Roman"/>
          <w:szCs w:val="28"/>
          <w:lang w:eastAsia="ru-RU"/>
        </w:rPr>
        <w:t xml:space="preserve"> </w:t>
      </w:r>
      <w:r w:rsidR="00D67117" w:rsidRPr="00CA240C">
        <w:rPr>
          <w:rFonts w:eastAsia="Times New Roman" w:cs="Times New Roman"/>
          <w:szCs w:val="28"/>
          <w:lang w:eastAsia="ru-RU"/>
        </w:rPr>
        <w:t>(</w:t>
      </w:r>
      <w:r w:rsidR="0055515A" w:rsidRPr="00CA240C">
        <w:rPr>
          <w:rFonts w:eastAsia="Times New Roman" w:cs="Times New Roman"/>
          <w:szCs w:val="28"/>
          <w:lang w:eastAsia="ru-RU"/>
        </w:rPr>
        <w:t xml:space="preserve">пункт 2 раздела </w:t>
      </w:r>
      <w:r w:rsidR="0055515A" w:rsidRPr="00CA240C">
        <w:rPr>
          <w:rFonts w:eastAsia="Times New Roman" w:cs="Times New Roman"/>
          <w:szCs w:val="28"/>
          <w:lang w:val="en-US" w:eastAsia="ru-RU"/>
        </w:rPr>
        <w:t>II</w:t>
      </w:r>
      <w:r w:rsidR="0055515A" w:rsidRPr="00CA240C">
        <w:rPr>
          <w:rFonts w:eastAsia="Times New Roman" w:cs="Times New Roman"/>
          <w:szCs w:val="28"/>
          <w:lang w:eastAsia="ru-RU"/>
        </w:rPr>
        <w:t xml:space="preserve"> приложения к постановлению);</w:t>
      </w:r>
    </w:p>
    <w:p w:rsidR="00CC1FD0" w:rsidRPr="00CA240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2) 4 этап расчета дополнить частотой выполнения информационн</w:t>
      </w:r>
      <w:r w:rsidR="00D67117" w:rsidRPr="00CA240C">
        <w:rPr>
          <w:rFonts w:eastAsia="Times New Roman" w:cs="Times New Roman"/>
          <w:szCs w:val="28"/>
          <w:lang w:eastAsia="ru-RU"/>
        </w:rPr>
        <w:t>ых</w:t>
      </w:r>
      <w:r w:rsidRPr="00CA240C">
        <w:rPr>
          <w:rFonts w:eastAsia="Times New Roman" w:cs="Times New Roman"/>
          <w:szCs w:val="28"/>
          <w:lang w:eastAsia="ru-RU"/>
        </w:rPr>
        <w:t xml:space="preserve"> требовани</w:t>
      </w:r>
      <w:r w:rsidR="00D67117" w:rsidRPr="00CA240C">
        <w:rPr>
          <w:rFonts w:eastAsia="Times New Roman" w:cs="Times New Roman"/>
          <w:szCs w:val="28"/>
          <w:lang w:eastAsia="ru-RU"/>
        </w:rPr>
        <w:t>й</w:t>
      </w:r>
      <w:r w:rsidRPr="00CA240C">
        <w:rPr>
          <w:rFonts w:eastAsia="Times New Roman" w:cs="Times New Roman"/>
          <w:szCs w:val="28"/>
          <w:lang w:eastAsia="ru-RU"/>
        </w:rPr>
        <w:t xml:space="preserve"> по </w:t>
      </w:r>
      <w:r w:rsidR="00D67117" w:rsidRPr="00CA240C">
        <w:rPr>
          <w:rFonts w:eastAsia="Times New Roman" w:cs="Times New Roman"/>
          <w:szCs w:val="28"/>
          <w:lang w:eastAsia="ru-RU"/>
        </w:rPr>
        <w:t>вышеуказанным обязанностям</w:t>
      </w:r>
      <w:r w:rsidR="00926C55" w:rsidRPr="00CA240C">
        <w:rPr>
          <w:rFonts w:eastAsia="Times New Roman" w:cs="Times New Roman"/>
          <w:szCs w:val="28"/>
          <w:lang w:eastAsia="ru-RU"/>
        </w:rPr>
        <w:t>.</w:t>
      </w:r>
    </w:p>
    <w:p w:rsidR="00D67117" w:rsidRPr="00CA240C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3) 5 этап расчета</w:t>
      </w:r>
      <w:r w:rsidR="00D67117" w:rsidRPr="00CA240C">
        <w:rPr>
          <w:rFonts w:eastAsia="Times New Roman" w:cs="Times New Roman"/>
          <w:szCs w:val="28"/>
          <w:lang w:eastAsia="ru-RU"/>
        </w:rPr>
        <w:t>:</w:t>
      </w:r>
    </w:p>
    <w:p w:rsidR="00CC1FD0" w:rsidRPr="00CA240C" w:rsidRDefault="00D67117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-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 дополнить административным</w:t>
      </w:r>
      <w:r w:rsidR="00C71CE5" w:rsidRPr="00CA240C">
        <w:rPr>
          <w:rFonts w:eastAsia="Times New Roman" w:cs="Times New Roman"/>
          <w:szCs w:val="28"/>
          <w:lang w:eastAsia="ru-RU"/>
        </w:rPr>
        <w:t>и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 действи</w:t>
      </w:r>
      <w:r w:rsidR="00C71CE5" w:rsidRPr="00CA240C">
        <w:rPr>
          <w:rFonts w:eastAsia="Times New Roman" w:cs="Times New Roman"/>
          <w:szCs w:val="28"/>
          <w:lang w:eastAsia="ru-RU"/>
        </w:rPr>
        <w:t>ями</w:t>
      </w:r>
      <w:r w:rsidR="00CC1FD0" w:rsidRPr="00CA240C">
        <w:rPr>
          <w:rFonts w:eastAsia="Times New Roman" w:cs="Times New Roman"/>
          <w:szCs w:val="28"/>
          <w:lang w:eastAsia="ru-RU"/>
        </w:rPr>
        <w:t xml:space="preserve"> и соответствующими трудозатратами </w:t>
      </w:r>
      <w:r w:rsidRPr="00CA240C">
        <w:rPr>
          <w:rFonts w:eastAsia="Times New Roman" w:cs="Times New Roman"/>
          <w:szCs w:val="28"/>
          <w:lang w:eastAsia="ru-RU"/>
        </w:rPr>
        <w:t>по вышеуказанным обязанностям;</w:t>
      </w:r>
    </w:p>
    <w:p w:rsidR="00926C55" w:rsidRPr="00CA240C" w:rsidRDefault="00926C55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- п</w:t>
      </w:r>
      <w:r w:rsidR="00CC1FD0" w:rsidRPr="00CA240C">
        <w:rPr>
          <w:rFonts w:eastAsia="Times New Roman" w:cs="Times New Roman"/>
          <w:szCs w:val="28"/>
          <w:lang w:eastAsia="ru-RU"/>
        </w:rPr>
        <w:t>ересчитать общий объем трудозатрат и расходов с учетом частоты выполнения, определенных на 4 этапе расчета</w:t>
      </w:r>
      <w:r w:rsidRPr="00CA240C">
        <w:rPr>
          <w:rFonts w:eastAsia="Times New Roman" w:cs="Times New Roman"/>
          <w:szCs w:val="28"/>
          <w:lang w:eastAsia="ru-RU"/>
        </w:rPr>
        <w:t>.</w:t>
      </w:r>
    </w:p>
    <w:p w:rsidR="00926C55" w:rsidRPr="00CA240C" w:rsidRDefault="00CC1FD0" w:rsidP="00926C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4) 6 этап расчета</w:t>
      </w:r>
      <w:r w:rsidR="00926C55" w:rsidRPr="00CA240C">
        <w:rPr>
          <w:rFonts w:eastAsia="Times New Roman" w:cs="Times New Roman"/>
          <w:szCs w:val="28"/>
          <w:lang w:eastAsia="ru-RU"/>
        </w:rPr>
        <w:t xml:space="preserve"> пересчитать</w:t>
      </w:r>
      <w:r w:rsidRPr="00CA240C">
        <w:rPr>
          <w:rFonts w:eastAsia="Times New Roman" w:cs="Times New Roman"/>
          <w:szCs w:val="28"/>
          <w:lang w:eastAsia="ru-RU"/>
        </w:rPr>
        <w:t xml:space="preserve"> транспортны</w:t>
      </w:r>
      <w:r w:rsidR="00926C55" w:rsidRPr="00CA240C">
        <w:rPr>
          <w:rFonts w:eastAsia="Times New Roman" w:cs="Times New Roman"/>
          <w:szCs w:val="28"/>
          <w:lang w:eastAsia="ru-RU"/>
        </w:rPr>
        <w:t>е</w:t>
      </w:r>
      <w:r w:rsidRPr="00CA240C">
        <w:rPr>
          <w:rFonts w:eastAsia="Times New Roman" w:cs="Times New Roman"/>
          <w:szCs w:val="28"/>
          <w:lang w:eastAsia="ru-RU"/>
        </w:rPr>
        <w:t xml:space="preserve"> расход</w:t>
      </w:r>
      <w:r w:rsidR="00926C55" w:rsidRPr="00CA240C">
        <w:rPr>
          <w:rFonts w:eastAsia="Times New Roman" w:cs="Times New Roman"/>
          <w:szCs w:val="28"/>
          <w:lang w:eastAsia="ru-RU"/>
        </w:rPr>
        <w:t>ы с учетом частоты выполнения, определенных на 4 этапе расчета.</w:t>
      </w:r>
    </w:p>
    <w:p w:rsidR="00CC1FD0" w:rsidRPr="0055515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 xml:space="preserve">5) 7 этапе расчета </w:t>
      </w:r>
      <w:r w:rsidR="00926C55" w:rsidRPr="00CA240C">
        <w:rPr>
          <w:rFonts w:eastAsia="Times New Roman" w:cs="Times New Roman"/>
          <w:szCs w:val="28"/>
          <w:lang w:eastAsia="ru-RU"/>
        </w:rPr>
        <w:t xml:space="preserve">- </w:t>
      </w:r>
      <w:r w:rsidRPr="00CA240C">
        <w:rPr>
          <w:rFonts w:eastAsia="Times New Roman" w:cs="Times New Roman"/>
          <w:szCs w:val="28"/>
          <w:lang w:eastAsia="ru-RU"/>
        </w:rPr>
        <w:t>пересчитать общую сумму информационных издержек.</w:t>
      </w:r>
    </w:p>
    <w:p w:rsidR="00CC1FD0" w:rsidRPr="0055515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40C">
        <w:rPr>
          <w:rFonts w:eastAsia="Times New Roman" w:cs="Times New Roman"/>
          <w:szCs w:val="28"/>
          <w:lang w:eastAsia="ru-RU"/>
        </w:rPr>
        <w:t>2.2.</w:t>
      </w:r>
      <w:r w:rsidR="0055515A" w:rsidRPr="00CA240C">
        <w:rPr>
          <w:rFonts w:eastAsia="Times New Roman" w:cs="Times New Roman"/>
          <w:szCs w:val="28"/>
          <w:lang w:eastAsia="ru-RU"/>
        </w:rPr>
        <w:t>7</w:t>
      </w:r>
      <w:r w:rsidRPr="00CA240C">
        <w:rPr>
          <w:rFonts w:eastAsia="Times New Roman" w:cs="Times New Roman"/>
          <w:szCs w:val="28"/>
          <w:lang w:eastAsia="ru-RU"/>
        </w:rPr>
        <w:t xml:space="preserve">. Скорректировать раздел 6 отчета с учетом установления обязанностей 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A240C">
        <w:rPr>
          <w:rFonts w:eastAsia="Times New Roman" w:cs="Times New Roman"/>
          <w:szCs w:val="28"/>
          <w:lang w:eastAsia="ru-RU"/>
        </w:rPr>
        <w:t xml:space="preserve">и пересчета расходов субъектов предпринимательской 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CA240C">
        <w:rPr>
          <w:rFonts w:eastAsia="Times New Roman" w:cs="Times New Roman"/>
          <w:szCs w:val="28"/>
          <w:lang w:eastAsia="ru-RU"/>
        </w:rPr>
        <w:t>деятельности, связанных</w:t>
      </w:r>
      <w:r w:rsidR="00117135" w:rsidRPr="00CA240C">
        <w:rPr>
          <w:rFonts w:eastAsia="Times New Roman" w:cs="Times New Roman"/>
          <w:szCs w:val="28"/>
          <w:lang w:eastAsia="ru-RU"/>
        </w:rPr>
        <w:t xml:space="preserve"> </w:t>
      </w:r>
      <w:r w:rsidRPr="00CA240C">
        <w:rPr>
          <w:rFonts w:eastAsia="Times New Roman" w:cs="Times New Roman"/>
          <w:szCs w:val="28"/>
          <w:lang w:eastAsia="ru-RU"/>
        </w:rPr>
        <w:t>с необходимостью соблюдения установленных нормативным правовым актом обязанностей, отраженных в пункте 2.2.</w:t>
      </w:r>
      <w:r w:rsidR="0055515A" w:rsidRPr="00CA240C">
        <w:rPr>
          <w:rFonts w:eastAsia="Times New Roman" w:cs="Times New Roman"/>
          <w:szCs w:val="28"/>
          <w:lang w:eastAsia="ru-RU"/>
        </w:rPr>
        <w:t>6</w:t>
      </w:r>
      <w:r w:rsidRPr="00CA240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CC1FD0" w:rsidRPr="004900B7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>2.2.</w:t>
      </w:r>
      <w:r w:rsidR="0055515A" w:rsidRPr="004900B7">
        <w:rPr>
          <w:rFonts w:eastAsia="Times New Roman" w:cs="Times New Roman"/>
          <w:szCs w:val="28"/>
          <w:lang w:eastAsia="ru-RU"/>
        </w:rPr>
        <w:t>8</w:t>
      </w:r>
      <w:r w:rsidRPr="004900B7">
        <w:rPr>
          <w:rFonts w:eastAsia="Times New Roman" w:cs="Times New Roman"/>
          <w:szCs w:val="28"/>
          <w:lang w:eastAsia="ru-RU"/>
        </w:rPr>
        <w:t xml:space="preserve">. </w:t>
      </w:r>
      <w:r w:rsidR="000A2311" w:rsidRPr="004900B7">
        <w:rPr>
          <w:rFonts w:eastAsia="Times New Roman" w:cs="Times New Roman"/>
          <w:szCs w:val="28"/>
          <w:lang w:eastAsia="ru-RU"/>
        </w:rPr>
        <w:t>В</w:t>
      </w:r>
      <w:r w:rsidRPr="004900B7">
        <w:rPr>
          <w:rFonts w:eastAsia="Times New Roman" w:cs="Times New Roman"/>
          <w:szCs w:val="28"/>
          <w:lang w:eastAsia="ru-RU"/>
        </w:rPr>
        <w:t xml:space="preserve"> свод</w:t>
      </w:r>
      <w:r w:rsidR="000A2311" w:rsidRPr="004900B7">
        <w:rPr>
          <w:rFonts w:eastAsia="Times New Roman" w:cs="Times New Roman"/>
          <w:szCs w:val="28"/>
          <w:lang w:eastAsia="ru-RU"/>
        </w:rPr>
        <w:t>е</w:t>
      </w:r>
      <w:r w:rsidRPr="004900B7">
        <w:rPr>
          <w:rFonts w:eastAsia="Times New Roman" w:cs="Times New Roman"/>
          <w:szCs w:val="28"/>
          <w:lang w:eastAsia="ru-RU"/>
        </w:rPr>
        <w:t xml:space="preserve"> предложений о результатах проведения публичных консультаций</w:t>
      </w:r>
      <w:r w:rsidR="000A2311" w:rsidRPr="004900B7">
        <w:rPr>
          <w:rFonts w:eastAsia="Times New Roman" w:cs="Times New Roman"/>
          <w:szCs w:val="28"/>
          <w:lang w:eastAsia="ru-RU"/>
        </w:rPr>
        <w:t>:</w:t>
      </w:r>
    </w:p>
    <w:p w:rsidR="00362929" w:rsidRPr="004900B7" w:rsidRDefault="000A2311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 xml:space="preserve">- </w:t>
      </w:r>
      <w:r w:rsidR="00362929" w:rsidRPr="004900B7">
        <w:rPr>
          <w:rFonts w:eastAsia="Times New Roman" w:cs="Times New Roman"/>
          <w:szCs w:val="28"/>
          <w:lang w:eastAsia="ru-RU"/>
        </w:rPr>
        <w:t xml:space="preserve">в перечне полученных отзывов и </w:t>
      </w:r>
      <w:r w:rsidRPr="004900B7">
        <w:rPr>
          <w:rFonts w:eastAsia="Times New Roman" w:cs="Times New Roman"/>
          <w:szCs w:val="28"/>
          <w:lang w:eastAsia="ru-RU"/>
        </w:rPr>
        <w:t xml:space="preserve">в строке </w:t>
      </w:r>
      <w:r w:rsidR="0017151A" w:rsidRPr="004900B7">
        <w:rPr>
          <w:rFonts w:eastAsia="Times New Roman" w:cs="Times New Roman"/>
          <w:szCs w:val="28"/>
          <w:lang w:eastAsia="ru-RU"/>
        </w:rPr>
        <w:t>1</w:t>
      </w:r>
      <w:r w:rsidRPr="004900B7">
        <w:rPr>
          <w:rFonts w:eastAsia="Times New Roman" w:cs="Times New Roman"/>
          <w:szCs w:val="28"/>
          <w:lang w:eastAsia="ru-RU"/>
        </w:rPr>
        <w:t xml:space="preserve"> Таблицы результатов публичных консультаций слова «ООО «</w:t>
      </w:r>
      <w:r w:rsidR="00D85D15" w:rsidRPr="004900B7">
        <w:rPr>
          <w:rFonts w:eastAsia="Times New Roman" w:cs="Times New Roman"/>
          <w:szCs w:val="28"/>
          <w:lang w:eastAsia="ru-RU"/>
        </w:rPr>
        <w:t>Сургутские городские электрические сети</w:t>
      </w:r>
      <w:r w:rsidRPr="004900B7">
        <w:rPr>
          <w:rFonts w:eastAsia="Times New Roman" w:cs="Times New Roman"/>
          <w:szCs w:val="28"/>
          <w:lang w:eastAsia="ru-RU"/>
        </w:rPr>
        <w:t>» дополнить словами «(</w:t>
      </w:r>
      <w:r w:rsidR="00D85D15" w:rsidRPr="004900B7">
        <w:rPr>
          <w:rFonts w:eastAsia="Times New Roman" w:cs="Times New Roman"/>
          <w:szCs w:val="28"/>
          <w:lang w:eastAsia="ru-RU"/>
        </w:rPr>
        <w:t>Копылов Дмитрий</w:t>
      </w:r>
      <w:r w:rsidRPr="004900B7">
        <w:rPr>
          <w:rFonts w:eastAsia="Times New Roman" w:cs="Times New Roman"/>
          <w:szCs w:val="28"/>
          <w:lang w:eastAsia="ru-RU"/>
        </w:rPr>
        <w:t>)</w:t>
      </w:r>
      <w:r w:rsidR="00362929" w:rsidRPr="004900B7">
        <w:rPr>
          <w:rFonts w:eastAsia="Times New Roman" w:cs="Times New Roman"/>
          <w:szCs w:val="28"/>
          <w:lang w:eastAsia="ru-RU"/>
        </w:rPr>
        <w:t xml:space="preserve">»; </w:t>
      </w:r>
    </w:p>
    <w:p w:rsidR="00362929" w:rsidRPr="0017151A" w:rsidRDefault="00362929" w:rsidP="003629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lastRenderedPageBreak/>
        <w:t xml:space="preserve">- в перечне полученных отзывов, в части отзывов, </w:t>
      </w:r>
      <w:r w:rsidR="00117135" w:rsidRPr="004900B7">
        <w:rPr>
          <w:rFonts w:eastAsia="Times New Roman" w:cs="Times New Roman"/>
          <w:szCs w:val="28"/>
          <w:lang w:eastAsia="ru-RU"/>
        </w:rPr>
        <w:t>представленных</w:t>
      </w:r>
      <w:r w:rsidRPr="004900B7">
        <w:rPr>
          <w:rFonts w:eastAsia="Times New Roman" w:cs="Times New Roman"/>
          <w:szCs w:val="28"/>
          <w:lang w:eastAsia="ru-RU"/>
        </w:rPr>
        <w:t xml:space="preserve"> </w:t>
      </w:r>
      <w:r w:rsidR="00117135" w:rsidRPr="004900B7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4900B7">
        <w:rPr>
          <w:rFonts w:eastAsia="Times New Roman" w:cs="Times New Roman"/>
          <w:szCs w:val="28"/>
          <w:lang w:eastAsia="ru-RU"/>
        </w:rPr>
        <w:t xml:space="preserve">в электронном виде дополнить словами «, </w:t>
      </w:r>
      <w:r w:rsidRPr="004900B7">
        <w:t xml:space="preserve">в электронном виде с использованием </w:t>
      </w:r>
      <w:r w:rsidR="00C71CE5" w:rsidRPr="004900B7">
        <w:t>п</w:t>
      </w:r>
      <w:r w:rsidRPr="004900B7">
        <w:t xml:space="preserve">ортала проектов нормативных правовых актов </w:t>
      </w:r>
      <w:r w:rsidRPr="004900B7">
        <w:rPr>
          <w:rFonts w:cs="Times New Roman"/>
          <w:szCs w:val="28"/>
        </w:rPr>
        <w:t>(</w:t>
      </w:r>
      <w:hyperlink r:id="rId13" w:history="1">
        <w:r w:rsidRPr="004900B7">
          <w:rPr>
            <w:rStyle w:val="afff4"/>
            <w:color w:val="auto"/>
          </w:rPr>
          <w:t>http://regulation.admhmao.ru</w:t>
        </w:r>
      </w:hyperlink>
      <w:r w:rsidRPr="004900B7">
        <w:rPr>
          <w:rFonts w:cs="Times New Roman"/>
          <w:szCs w:val="28"/>
        </w:rPr>
        <w:t>)».</w:t>
      </w:r>
    </w:p>
    <w:p w:rsidR="00CC1FD0" w:rsidRPr="00C1407A" w:rsidRDefault="00CC1FD0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2.2.</w:t>
      </w:r>
      <w:r w:rsidR="0055515A" w:rsidRPr="00C1407A">
        <w:rPr>
          <w:rFonts w:eastAsia="Times New Roman" w:cs="Times New Roman"/>
          <w:szCs w:val="28"/>
          <w:lang w:eastAsia="ru-RU"/>
        </w:rPr>
        <w:t>9</w:t>
      </w:r>
      <w:r w:rsidRPr="00C1407A">
        <w:rPr>
          <w:rFonts w:eastAsia="Times New Roman" w:cs="Times New Roman"/>
          <w:szCs w:val="28"/>
          <w:lang w:eastAsia="ru-RU"/>
        </w:rPr>
        <w:t>. Устранить недочеты:</w:t>
      </w:r>
    </w:p>
    <w:p w:rsidR="00D85D15" w:rsidRPr="00C1407A" w:rsidRDefault="00D85D15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В сводном отчете:</w:t>
      </w:r>
    </w:p>
    <w:p w:rsidR="00B65AB8" w:rsidRPr="00C1407A" w:rsidRDefault="00B65AB8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исключить знак «*» перед пунктами 1.3, 1.4 отчета;</w:t>
      </w:r>
    </w:p>
    <w:p w:rsidR="00B65AB8" w:rsidRPr="00C1407A" w:rsidRDefault="00B65AB8" w:rsidP="000A23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проставить прочерки в абзаце 2 пункта 1.4 отчета;</w:t>
      </w:r>
    </w:p>
    <w:p w:rsidR="00CC1FD0" w:rsidRPr="0055515A" w:rsidRDefault="00CC1FD0" w:rsidP="00CC1F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407A">
        <w:rPr>
          <w:rFonts w:eastAsia="Times New Roman" w:cs="Times New Roman"/>
          <w:szCs w:val="28"/>
          <w:lang w:eastAsia="ru-RU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</w:t>
      </w:r>
      <w:r w:rsidR="0055515A" w:rsidRPr="00C1407A">
        <w:rPr>
          <w:rFonts w:eastAsia="Times New Roman" w:cs="Times New Roman"/>
          <w:szCs w:val="28"/>
          <w:lang w:eastAsia="ru-RU"/>
        </w:rPr>
        <w:t>.</w:t>
      </w:r>
    </w:p>
    <w:p w:rsidR="00F01799" w:rsidRPr="00643EF7" w:rsidRDefault="00D85D15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3EF7">
        <w:rPr>
          <w:rFonts w:eastAsia="Times New Roman" w:cs="Times New Roman"/>
          <w:szCs w:val="28"/>
          <w:lang w:eastAsia="ru-RU"/>
        </w:rPr>
        <w:t>В своде предложений:</w:t>
      </w:r>
    </w:p>
    <w:p w:rsidR="0014768B" w:rsidRPr="004900B7" w:rsidRDefault="0014768B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>- перечень лиц и организаций, которым были направлены уведомления о проведении публичных консультаций, указать в дательном падеже;</w:t>
      </w:r>
    </w:p>
    <w:p w:rsidR="0014768B" w:rsidRPr="004900B7" w:rsidRDefault="0014768B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>- в таблице результатов публичных консультаций в графе 2 указать единую формулировку «</w:t>
      </w:r>
      <w:r w:rsidR="006460DF">
        <w:rPr>
          <w:rFonts w:eastAsia="Times New Roman" w:cs="Times New Roman"/>
          <w:szCs w:val="28"/>
          <w:lang w:eastAsia="ru-RU"/>
        </w:rPr>
        <w:t>З</w:t>
      </w:r>
      <w:r w:rsidRPr="004900B7">
        <w:rPr>
          <w:rFonts w:eastAsia="Times New Roman" w:cs="Times New Roman"/>
          <w:szCs w:val="28"/>
          <w:lang w:eastAsia="ru-RU"/>
        </w:rPr>
        <w:t>амечания и (или) предложения отсутствуют»; в графах 3, 4 проставить прочерки</w:t>
      </w:r>
      <w:r w:rsidR="0055528B" w:rsidRPr="004900B7">
        <w:rPr>
          <w:rFonts w:eastAsia="Times New Roman" w:cs="Times New Roman"/>
          <w:szCs w:val="28"/>
          <w:lang w:eastAsia="ru-RU"/>
        </w:rPr>
        <w:t>;</w:t>
      </w:r>
    </w:p>
    <w:p w:rsidR="0055528B" w:rsidRPr="0014768B" w:rsidRDefault="0055528B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0B7">
        <w:rPr>
          <w:rFonts w:eastAsia="Times New Roman" w:cs="Times New Roman"/>
          <w:szCs w:val="28"/>
          <w:lang w:eastAsia="ru-RU"/>
        </w:rPr>
        <w:t>- в перечне приложений исключить пункты 2, 3 (копии писем-уведомлений, копии протоколов).</w:t>
      </w:r>
    </w:p>
    <w:p w:rsidR="00D85D15" w:rsidRDefault="00D85D15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D07893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3.</w:t>
      </w:r>
      <w:r w:rsidR="005F6837" w:rsidRPr="00B3364C">
        <w:rPr>
          <w:rFonts w:eastAsia="Times New Roman" w:cs="Times New Roman"/>
          <w:szCs w:val="28"/>
          <w:lang w:eastAsia="ru-RU"/>
        </w:rPr>
        <w:t>1</w:t>
      </w:r>
      <w:r w:rsidRPr="00B3364C">
        <w:rPr>
          <w:rFonts w:eastAsia="Times New Roman" w:cs="Times New Roman"/>
          <w:szCs w:val="28"/>
          <w:lang w:eastAsia="ru-RU"/>
        </w:rPr>
        <w:t xml:space="preserve">. </w:t>
      </w:r>
      <w:r w:rsidR="00D07893" w:rsidRPr="00B3364C">
        <w:rPr>
          <w:rFonts w:eastAsia="Times New Roman" w:cs="Times New Roman"/>
          <w:szCs w:val="28"/>
          <w:lang w:eastAsia="ru-RU"/>
        </w:rPr>
        <w:t xml:space="preserve">Преамбула (констатирующая часть) муниципального правового акта </w:t>
      </w:r>
      <w:r w:rsidR="006E2E4B" w:rsidRPr="00B3364C">
        <w:rPr>
          <w:rFonts w:eastAsia="Times New Roman" w:cs="Times New Roman"/>
          <w:szCs w:val="28"/>
          <w:lang w:eastAsia="ru-RU"/>
        </w:rPr>
        <w:t>содержит ссылк</w:t>
      </w:r>
      <w:r w:rsidR="005F6837" w:rsidRPr="00B3364C">
        <w:rPr>
          <w:rFonts w:eastAsia="Times New Roman" w:cs="Times New Roman"/>
          <w:szCs w:val="28"/>
          <w:lang w:eastAsia="ru-RU"/>
        </w:rPr>
        <w:t>и</w:t>
      </w:r>
      <w:r w:rsidR="006E2E4B" w:rsidRPr="00B3364C">
        <w:rPr>
          <w:rFonts w:eastAsia="Times New Roman" w:cs="Times New Roman"/>
          <w:szCs w:val="28"/>
          <w:lang w:eastAsia="ru-RU"/>
        </w:rPr>
        <w:t xml:space="preserve"> на </w:t>
      </w:r>
      <w:r w:rsidR="005F6837" w:rsidRPr="00B3364C">
        <w:rPr>
          <w:rFonts w:eastAsia="Times New Roman" w:cs="Times New Roman"/>
          <w:szCs w:val="28"/>
          <w:lang w:eastAsia="ru-RU"/>
        </w:rPr>
        <w:t xml:space="preserve">постановление Правительства Ханты-Мансийского автономного округа - Югры от 24.01.2007 № 11-п «Об утверждении порядка установления причин нарушения законодательства о градостроительной деятельности на территории Ханты-Мансийского автономного округа – Югры», а также на </w:t>
      </w:r>
      <w:r w:rsidR="006E2E4B" w:rsidRPr="00B3364C">
        <w:rPr>
          <w:rFonts w:eastAsia="Times New Roman" w:cs="Times New Roman"/>
          <w:szCs w:val="28"/>
          <w:lang w:eastAsia="ru-RU"/>
        </w:rPr>
        <w:t xml:space="preserve">Устав </w:t>
      </w:r>
      <w:r w:rsidR="00C76E76" w:rsidRPr="00B3364C">
        <w:t xml:space="preserve">муниципального образования городской округ </w:t>
      </w:r>
      <w:r w:rsidR="00C76E76" w:rsidRPr="00B3364C">
        <w:rPr>
          <w:u w:val="single"/>
        </w:rPr>
        <w:t xml:space="preserve">город </w:t>
      </w:r>
      <w:r w:rsidR="00C76E76" w:rsidRPr="00B3364C">
        <w:t>Сургут</w:t>
      </w:r>
      <w:r w:rsidR="005F6837" w:rsidRPr="00B3364C">
        <w:t xml:space="preserve"> Ханты-Мансийского автономного округа – Югры</w:t>
      </w:r>
      <w:r w:rsidR="006E2E4B" w:rsidRPr="00B3364C">
        <w:rPr>
          <w:rFonts w:eastAsia="Times New Roman" w:cs="Times New Roman"/>
          <w:szCs w:val="28"/>
          <w:lang w:eastAsia="ru-RU"/>
        </w:rPr>
        <w:t>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3.1.</w:t>
      </w:r>
      <w:r w:rsidR="00573868" w:rsidRPr="00B3364C">
        <w:rPr>
          <w:rFonts w:eastAsia="Times New Roman" w:cs="Times New Roman"/>
          <w:bCs/>
          <w:szCs w:val="28"/>
          <w:lang w:eastAsia="ru-RU"/>
        </w:rPr>
        <w:t>1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Частью 4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                                 не указанных в частях 2 и 3 настоящей статьи,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                             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порядке, установленном решением главы местной администрации.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При этом, частью 3 </w:t>
      </w:r>
      <w:r w:rsidRPr="00B3364C">
        <w:rPr>
          <w:rFonts w:eastAsia="Times New Roman" w:cs="Times New Roman"/>
          <w:bCs/>
          <w:szCs w:val="28"/>
          <w:lang w:eastAsia="ru-RU"/>
        </w:rPr>
        <w:t>статьи 62 Градостроительного кодекса Российской Федерации установлено, что</w:t>
      </w:r>
      <w:r w:rsidRPr="00B3364C">
        <w:t xml:space="preserve"> в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</w:t>
      </w:r>
      <w:r w:rsidRPr="00B3364C">
        <w:rPr>
          <w:rFonts w:eastAsia="Times New Roman" w:cs="Times New Roman"/>
          <w:bCs/>
          <w:szCs w:val="28"/>
          <w:lang w:eastAsia="ru-RU"/>
        </w:rPr>
        <w:lastRenderedPageBreak/>
        <w:t xml:space="preserve">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установление причин такого нарушения осуществляется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порядке, установленном высшим исполнительным органом государственной власти субъекта Российской Федерации.</w:t>
      </w:r>
    </w:p>
    <w:p w:rsidR="005F6837" w:rsidRPr="00B3364C" w:rsidRDefault="005F6837" w:rsidP="005F683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</w:t>
      </w:r>
      <w:r w:rsidR="009000E9" w:rsidRPr="00B3364C">
        <w:rPr>
          <w:rFonts w:eastAsia="Times New Roman" w:cs="Times New Roman"/>
          <w:bCs/>
          <w:szCs w:val="28"/>
          <w:lang w:eastAsia="ru-RU"/>
        </w:rPr>
        <w:t>постановление Правительства Ханты-Мансийского автономного округа - Югры от 24.01.2007 № 11-п «Об утверждении порядка установления причин нарушения законодательства о градостроительной деятельности на территории Ханты-Мансийского автономного округа – Югры» не является основанием                               для разработки правового акта на муниципальном уровне, поскольку полномочия органов власти по видам объектов четко разграничены Градостроительным кодексом.</w:t>
      </w:r>
    </w:p>
    <w:p w:rsidR="00F525DE" w:rsidRPr="00B3364C" w:rsidRDefault="009000E9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F525DE"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8F73A6" w:rsidRPr="00B3364C" w:rsidRDefault="005F6837" w:rsidP="006E2E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3.1.2. Ре</w:t>
      </w:r>
      <w:r w:rsidR="00C76E76" w:rsidRPr="00B3364C">
        <w:rPr>
          <w:rFonts w:eastAsia="Times New Roman" w:cs="Times New Roman"/>
          <w:szCs w:val="28"/>
          <w:lang w:eastAsia="ru-RU"/>
        </w:rPr>
        <w:t>шением Думы города от 11.01.2021 № 695-VI ДГ «О внесении изменений в Устав муниципального образования городской округ город Сургут Ханты-Мансийского автономного округа – Югры» в наименование Устава города Сургута внесен</w:t>
      </w:r>
      <w:r w:rsidRPr="00B3364C">
        <w:rPr>
          <w:rFonts w:eastAsia="Times New Roman" w:cs="Times New Roman"/>
          <w:szCs w:val="28"/>
          <w:lang w:eastAsia="ru-RU"/>
        </w:rPr>
        <w:t>о</w:t>
      </w:r>
      <w:r w:rsidR="00C76E76" w:rsidRPr="00B3364C">
        <w:rPr>
          <w:rFonts w:eastAsia="Times New Roman" w:cs="Times New Roman"/>
          <w:szCs w:val="28"/>
          <w:lang w:eastAsia="ru-RU"/>
        </w:rPr>
        <w:t xml:space="preserve"> изменени</w:t>
      </w:r>
      <w:r w:rsidRPr="00B3364C">
        <w:rPr>
          <w:rFonts w:eastAsia="Times New Roman" w:cs="Times New Roman"/>
          <w:szCs w:val="28"/>
          <w:lang w:eastAsia="ru-RU"/>
        </w:rPr>
        <w:t>е</w:t>
      </w:r>
      <w:r w:rsidR="00C76E76" w:rsidRPr="00B3364C">
        <w:rPr>
          <w:rFonts w:eastAsia="Times New Roman" w:cs="Times New Roman"/>
          <w:szCs w:val="28"/>
          <w:lang w:eastAsia="ru-RU"/>
        </w:rPr>
        <w:t>.</w:t>
      </w:r>
    </w:p>
    <w:p w:rsidR="006E2E4B" w:rsidRPr="00B3364C" w:rsidRDefault="00F525DE" w:rsidP="006E2E4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="006E2E4B"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6E2E4B" w:rsidRPr="00B3364C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3364C">
        <w:rPr>
          <w:rFonts w:eastAsia="Times New Roman" w:cs="Times New Roman"/>
          <w:b/>
          <w:bCs/>
          <w:szCs w:val="28"/>
          <w:lang w:eastAsia="ru-RU"/>
        </w:rPr>
        <w:t>В Порядке установления причин нарушения законодательства                                           о градостроительной деятельности на территории города Сургута (далее – Порядок):</w:t>
      </w:r>
    </w:p>
    <w:p w:rsidR="006E2E4B" w:rsidRPr="00B3364C" w:rsidRDefault="008F73A6" w:rsidP="008F73A6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3.</w:t>
      </w:r>
      <w:r w:rsidR="00E87D9E" w:rsidRPr="00B3364C">
        <w:rPr>
          <w:rFonts w:cs="Times New Roman"/>
          <w:szCs w:val="28"/>
        </w:rPr>
        <w:t>2</w:t>
      </w:r>
      <w:r w:rsidRPr="00B3364C">
        <w:rPr>
          <w:rFonts w:cs="Times New Roman"/>
          <w:szCs w:val="28"/>
        </w:rPr>
        <w:t xml:space="preserve">. Пунктом </w:t>
      </w:r>
      <w:r w:rsidR="00F525DE" w:rsidRPr="00B3364C">
        <w:rPr>
          <w:rFonts w:cs="Times New Roman"/>
          <w:szCs w:val="28"/>
        </w:rPr>
        <w:t>3</w:t>
      </w:r>
      <w:r w:rsidRPr="00B3364C">
        <w:rPr>
          <w:rFonts w:cs="Times New Roman"/>
          <w:szCs w:val="28"/>
        </w:rPr>
        <w:t xml:space="preserve"> раздела </w:t>
      </w:r>
      <w:r w:rsidRPr="00B3364C">
        <w:rPr>
          <w:rFonts w:cs="Times New Roman"/>
          <w:szCs w:val="28"/>
          <w:lang w:val="en-US"/>
        </w:rPr>
        <w:t>I</w:t>
      </w:r>
      <w:r w:rsidRPr="00B3364C">
        <w:rPr>
          <w:rFonts w:cs="Times New Roman"/>
          <w:szCs w:val="28"/>
        </w:rPr>
        <w:t xml:space="preserve"> По</w:t>
      </w:r>
      <w:r w:rsidR="00F525DE" w:rsidRPr="00B3364C">
        <w:rPr>
          <w:rFonts w:cs="Times New Roman"/>
          <w:szCs w:val="28"/>
        </w:rPr>
        <w:t>рядка</w:t>
      </w:r>
      <w:r w:rsidRPr="00B3364C">
        <w:rPr>
          <w:rFonts w:cs="Times New Roman"/>
          <w:szCs w:val="28"/>
        </w:rPr>
        <w:t xml:space="preserve"> предусмотрено, что </w:t>
      </w:r>
      <w:r w:rsidR="00F525DE" w:rsidRPr="00B3364C">
        <w:rPr>
          <w:rFonts w:cs="Times New Roman"/>
          <w:szCs w:val="28"/>
          <w:u w:val="single"/>
        </w:rPr>
        <w:t>рассмотрение причин</w:t>
      </w:r>
      <w:r w:rsidR="00F525DE" w:rsidRPr="00B3364C">
        <w:rPr>
          <w:rFonts w:cs="Times New Roman"/>
          <w:szCs w:val="28"/>
        </w:rPr>
        <w:t xml:space="preserve"> нарушения законодательства о градостроительной деятельности проводится в отношении </w:t>
      </w:r>
      <w:r w:rsidR="00F525DE" w:rsidRPr="00B3364C">
        <w:rPr>
          <w:rFonts w:cs="Times New Roman"/>
          <w:szCs w:val="28"/>
          <w:u w:val="single"/>
        </w:rPr>
        <w:t>строящихся и построенных объектов</w:t>
      </w:r>
      <w:r w:rsidR="00F525DE" w:rsidRPr="00B3364C">
        <w:rPr>
          <w:rFonts w:cs="Times New Roman"/>
          <w:szCs w:val="28"/>
        </w:rPr>
        <w:t xml:space="preserve"> независимо от форм собственности, ведомственной принадлежности, источников финансирования и участников строительства данных объектов</w:t>
      </w:r>
      <w:r w:rsidRPr="00B3364C">
        <w:rPr>
          <w:rFonts w:cs="Times New Roman"/>
          <w:szCs w:val="28"/>
        </w:rPr>
        <w:t>.</w:t>
      </w:r>
    </w:p>
    <w:p w:rsidR="00B73C7C" w:rsidRPr="00B3364C" w:rsidRDefault="00B73C7C" w:rsidP="008F73A6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Порядком предусмотрено, что установление причин нарушения законодательства о градостроительной деятельности осуществляется комиссией.</w:t>
      </w:r>
    </w:p>
    <w:p w:rsidR="00F525DE" w:rsidRPr="00B3364C" w:rsidRDefault="00F525DE" w:rsidP="00F525DE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cs="Times New Roman"/>
          <w:szCs w:val="28"/>
        </w:rPr>
        <w:t xml:space="preserve">3.2.1.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Частью 4 статьи 62 Градостроительного кодекса Российской Федерации </w:t>
      </w:r>
      <w:r w:rsidR="00B73C7C" w:rsidRPr="00B3364C">
        <w:rPr>
          <w:rFonts w:eastAsia="Times New Roman" w:cs="Times New Roman"/>
          <w:bCs/>
          <w:szCs w:val="28"/>
          <w:lang w:eastAsia="ru-RU"/>
        </w:rPr>
        <w:t xml:space="preserve">                   и наименованием Порядка предусмотрено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</w:t>
      </w:r>
      <w:r w:rsidR="00B73C7C" w:rsidRPr="00B3364C">
        <w:rPr>
          <w:rFonts w:eastAsia="Times New Roman" w:cs="Times New Roman"/>
          <w:bCs/>
          <w:szCs w:val="28"/>
          <w:u w:val="single"/>
          <w:lang w:eastAsia="ru-RU"/>
        </w:rPr>
        <w:t>установление, а не рассмотрение причин.</w:t>
      </w:r>
    </w:p>
    <w:p w:rsidR="00B73C7C" w:rsidRPr="00B3364C" w:rsidRDefault="00B73C7C" w:rsidP="00B73C7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8F73A6" w:rsidRPr="00B3364C" w:rsidRDefault="00B73C7C" w:rsidP="00B73C7C">
      <w:pPr>
        <w:ind w:firstLine="567"/>
        <w:jc w:val="both"/>
        <w:rPr>
          <w:rFonts w:cs="Times New Roman"/>
          <w:bCs/>
          <w:szCs w:val="28"/>
          <w:u w:val="single"/>
        </w:rPr>
      </w:pPr>
      <w:r w:rsidRPr="00B3364C">
        <w:rPr>
          <w:rFonts w:cs="Times New Roman"/>
          <w:bCs/>
          <w:szCs w:val="28"/>
        </w:rPr>
        <w:t>3.2.2. Подп</w:t>
      </w:r>
      <w:r w:rsidRPr="00B3364C">
        <w:rPr>
          <w:rFonts w:cs="Times New Roman"/>
          <w:szCs w:val="28"/>
        </w:rPr>
        <w:t xml:space="preserve">унктом 1 пункта 9 раздела </w:t>
      </w:r>
      <w:r w:rsidRPr="00B3364C">
        <w:rPr>
          <w:rFonts w:cs="Times New Roman"/>
          <w:szCs w:val="28"/>
          <w:lang w:val="en-US"/>
        </w:rPr>
        <w:t>III</w:t>
      </w:r>
      <w:r w:rsidRPr="00B3364C">
        <w:rPr>
          <w:rFonts w:cs="Times New Roman"/>
          <w:szCs w:val="28"/>
        </w:rPr>
        <w:t xml:space="preserve"> Порядка предусмотрено, что о</w:t>
      </w:r>
      <w:r w:rsidRPr="00B3364C">
        <w:rPr>
          <w:rFonts w:cs="Times New Roman"/>
          <w:bCs/>
          <w:szCs w:val="28"/>
        </w:rPr>
        <w:t xml:space="preserve">тказ </w:t>
      </w:r>
      <w:r w:rsidR="00277AAC" w:rsidRPr="00B3364C">
        <w:rPr>
          <w:rFonts w:cs="Times New Roman"/>
          <w:bCs/>
          <w:szCs w:val="28"/>
        </w:rPr>
        <w:t xml:space="preserve">                           </w:t>
      </w:r>
      <w:r w:rsidRPr="00B3364C">
        <w:rPr>
          <w:rFonts w:cs="Times New Roman"/>
          <w:bCs/>
          <w:szCs w:val="28"/>
        </w:rPr>
        <w:t xml:space="preserve">в образовании технической комиссии допускается в случае отсутствия выполнения работ </w:t>
      </w:r>
      <w:r w:rsidRPr="00B3364C">
        <w:rPr>
          <w:rFonts w:cs="Times New Roman"/>
          <w:bCs/>
          <w:szCs w:val="28"/>
          <w:u w:val="single"/>
        </w:rPr>
        <w:t>по строительству, реконструкции, капитальному ремонту объекта капитального строительства</w:t>
      </w:r>
      <w:r w:rsidR="008527CF" w:rsidRPr="00B3364C">
        <w:rPr>
          <w:rFonts w:cs="Times New Roman"/>
          <w:bCs/>
          <w:szCs w:val="28"/>
          <w:u w:val="single"/>
        </w:rPr>
        <w:t>.</w:t>
      </w:r>
    </w:p>
    <w:p w:rsidR="00B73C7C" w:rsidRPr="00B3364C" w:rsidRDefault="00B73C7C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деятельность комиссии </w:t>
      </w:r>
      <w:r w:rsidR="005B7B31" w:rsidRPr="00B3364C">
        <w:rPr>
          <w:rFonts w:eastAsia="Times New Roman" w:cs="Times New Roman"/>
          <w:bCs/>
          <w:szCs w:val="28"/>
          <w:lang w:eastAsia="ru-RU"/>
        </w:rPr>
        <w:t xml:space="preserve">по построенным объектам                                 не </w:t>
      </w:r>
      <w:r w:rsidR="00336F3A" w:rsidRPr="00B3364C">
        <w:rPr>
          <w:rFonts w:eastAsia="Times New Roman" w:cs="Times New Roman"/>
          <w:bCs/>
          <w:szCs w:val="28"/>
          <w:lang w:eastAsia="ru-RU"/>
        </w:rPr>
        <w:t>предусмотрена</w:t>
      </w:r>
      <w:r w:rsidR="005B7B31" w:rsidRPr="00B3364C">
        <w:rPr>
          <w:rFonts w:eastAsia="Times New Roman" w:cs="Times New Roman"/>
          <w:bCs/>
          <w:szCs w:val="28"/>
          <w:lang w:eastAsia="ru-RU"/>
        </w:rPr>
        <w:t>.</w:t>
      </w:r>
    </w:p>
    <w:p w:rsidR="005B7B31" w:rsidRPr="00B3364C" w:rsidRDefault="005B7B31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lastRenderedPageBreak/>
        <w:t>Аналогичные положения, связанные с деятельностью</w:t>
      </w:r>
      <w:r w:rsidR="005E5943" w:rsidRPr="00B3364C">
        <w:rPr>
          <w:rFonts w:eastAsia="Times New Roman" w:cs="Times New Roman"/>
          <w:bCs/>
          <w:szCs w:val="28"/>
          <w:lang w:eastAsia="ru-RU"/>
        </w:rPr>
        <w:t xml:space="preserve"> (административными процедурами) </w:t>
      </w:r>
      <w:r w:rsidRPr="00B3364C">
        <w:rPr>
          <w:rFonts w:eastAsia="Times New Roman" w:cs="Times New Roman"/>
          <w:bCs/>
          <w:szCs w:val="28"/>
          <w:lang w:eastAsia="ru-RU"/>
        </w:rPr>
        <w:t>по построенным (эксплуатируемым объектам)</w:t>
      </w:r>
      <w:r w:rsidR="00285E53" w:rsidRPr="00B3364C">
        <w:rPr>
          <w:rFonts w:eastAsia="Times New Roman" w:cs="Times New Roman"/>
          <w:bCs/>
          <w:szCs w:val="28"/>
          <w:lang w:eastAsia="ru-RU"/>
        </w:rPr>
        <w:t>,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установлены разделом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>, пункт</w:t>
      </w:r>
      <w:r w:rsidR="00336F3A" w:rsidRPr="00B3364C">
        <w:rPr>
          <w:rFonts w:eastAsia="Times New Roman" w:cs="Times New Roman"/>
          <w:bCs/>
          <w:szCs w:val="28"/>
          <w:lang w:eastAsia="ru-RU"/>
        </w:rPr>
        <w:t>ами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7, 8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V</w:t>
      </w:r>
      <w:r w:rsidRPr="00B3364C">
        <w:rPr>
          <w:rFonts w:cs="Times New Roman"/>
          <w:szCs w:val="28"/>
        </w:rPr>
        <w:t xml:space="preserve"> Порядка.</w:t>
      </w:r>
    </w:p>
    <w:p w:rsidR="00F525DE" w:rsidRPr="00B3364C" w:rsidRDefault="00D07893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</w:t>
      </w:r>
      <w:r w:rsidR="008527CF" w:rsidRPr="00B3364C">
        <w:rPr>
          <w:rFonts w:eastAsia="Times New Roman" w:cs="Times New Roman"/>
          <w:bCs/>
          <w:i/>
          <w:szCs w:val="28"/>
          <w:lang w:eastAsia="ru-RU"/>
        </w:rPr>
        <w:t xml:space="preserve"> процедур и взаимное несоответствие положений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525DE"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C60944" w:rsidRPr="00B3364C" w:rsidRDefault="00C60944" w:rsidP="00C6094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В целях исключения разночтений, предлагаем по аналогии с пунктом 18 Правил, утвержденных постановлением Правительства Российской Федерации                                              от 20.11.2006 № 702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деятельности»,  установить в Порядке следующую норму</w:t>
      </w:r>
      <w:r w:rsidR="005F5E27">
        <w:rPr>
          <w:rFonts w:eastAsia="Times New Roman" w:cs="Times New Roman"/>
          <w:bCs/>
          <w:szCs w:val="28"/>
          <w:lang w:eastAsia="ru-RU"/>
        </w:rPr>
        <w:t>:</w:t>
      </w:r>
      <w:bookmarkStart w:id="1" w:name="_GoBack"/>
      <w:bookmarkEnd w:id="1"/>
    </w:p>
    <w:p w:rsidR="00C60944" w:rsidRPr="00B3364C" w:rsidRDefault="00C60944" w:rsidP="00C6094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«Установление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объектов».</w:t>
      </w:r>
    </w:p>
    <w:p w:rsidR="00D07893" w:rsidRPr="00B3364C" w:rsidRDefault="00336F3A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 </w:t>
      </w:r>
      <w:r w:rsidRPr="00B3364C">
        <w:rPr>
          <w:rFonts w:cs="Times New Roman"/>
          <w:szCs w:val="28"/>
        </w:rPr>
        <w:t xml:space="preserve">Пунктом 4 раздела </w:t>
      </w:r>
      <w:r w:rsidRPr="00B3364C">
        <w:rPr>
          <w:rFonts w:cs="Times New Roman"/>
          <w:szCs w:val="28"/>
          <w:lang w:val="en-US"/>
        </w:rPr>
        <w:t>I</w:t>
      </w:r>
      <w:r w:rsidRPr="00B3364C">
        <w:rPr>
          <w:rFonts w:cs="Times New Roman"/>
          <w:szCs w:val="28"/>
        </w:rPr>
        <w:t xml:space="preserve"> Порядка предусмотрено, что</w:t>
      </w:r>
      <w:r w:rsidRPr="00B3364C">
        <w:t xml:space="preserve"> у</w:t>
      </w:r>
      <w:r w:rsidRPr="00B3364C">
        <w:rPr>
          <w:rFonts w:cs="Times New Roman"/>
          <w:szCs w:val="28"/>
        </w:rPr>
        <w:t xml:space="preserve">становление причин нарушения законодательства о градостроительной деятельности в случаях, определенных пунктом 1 раздела I порядка, </w:t>
      </w:r>
      <w:r w:rsidRPr="00B3364C">
        <w:rPr>
          <w:rFonts w:cs="Times New Roman"/>
          <w:szCs w:val="28"/>
          <w:u w:val="single"/>
        </w:rPr>
        <w:t>а также определения лиц, допустивших такое нарушение,</w:t>
      </w:r>
      <w:r w:rsidRPr="00B3364C">
        <w:rPr>
          <w:rFonts w:cs="Times New Roman"/>
          <w:szCs w:val="28"/>
        </w:rPr>
        <w:t xml:space="preserve"> осуществляется </w:t>
      </w:r>
      <w:r w:rsidRPr="00B3364C">
        <w:rPr>
          <w:rFonts w:cs="Times New Roman"/>
          <w:szCs w:val="28"/>
          <w:u w:val="single"/>
        </w:rPr>
        <w:t>комиссией</w:t>
      </w:r>
      <w:r w:rsidRPr="00B3364C">
        <w:rPr>
          <w:rFonts w:cs="Times New Roman"/>
          <w:szCs w:val="28"/>
        </w:rPr>
        <w:t>, которая создается приказом департамента архитектуры и градостроительства Администрации города.</w:t>
      </w:r>
    </w:p>
    <w:p w:rsidR="0052314F" w:rsidRPr="00B3364C" w:rsidRDefault="005861E7" w:rsidP="0052314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3.3.1. </w:t>
      </w:r>
      <w:r w:rsidR="0052314F" w:rsidRPr="00B3364C">
        <w:rPr>
          <w:rFonts w:eastAsia="Times New Roman" w:cs="Times New Roman"/>
          <w:bCs/>
          <w:szCs w:val="28"/>
          <w:lang w:eastAsia="ru-RU"/>
        </w:rPr>
        <w:t xml:space="preserve">Частью 4 статьи 62 Градостроительного кодекса Российской Федерации                    и наименованием Порядка предусмотрено </w:t>
      </w:r>
      <w:r w:rsidR="0052314F" w:rsidRPr="00B3364C">
        <w:t>у</w:t>
      </w:r>
      <w:r w:rsidR="0052314F" w:rsidRPr="00B3364C">
        <w:rPr>
          <w:rFonts w:cs="Times New Roman"/>
          <w:szCs w:val="28"/>
        </w:rPr>
        <w:t xml:space="preserve">становление причин нарушения законодательства о градостроительной деятельности, и не содержит </w:t>
      </w:r>
      <w:r w:rsidR="00C170BB" w:rsidRPr="00B3364C">
        <w:rPr>
          <w:rFonts w:cs="Times New Roman"/>
          <w:szCs w:val="28"/>
        </w:rPr>
        <w:t>термин «</w:t>
      </w:r>
      <w:r w:rsidR="0052314F" w:rsidRPr="00B3364C">
        <w:rPr>
          <w:rFonts w:cs="Times New Roman"/>
          <w:szCs w:val="28"/>
          <w:u w:val="single"/>
        </w:rPr>
        <w:t>определение лиц, допустивших такое нарушение</w:t>
      </w:r>
      <w:r w:rsidR="00C170BB" w:rsidRPr="00B3364C">
        <w:rPr>
          <w:rFonts w:cs="Times New Roman"/>
          <w:szCs w:val="28"/>
          <w:u w:val="single"/>
        </w:rPr>
        <w:t>»</w:t>
      </w:r>
      <w:r w:rsidR="0052314F" w:rsidRPr="00B3364C">
        <w:rPr>
          <w:rFonts w:cs="Times New Roman"/>
          <w:szCs w:val="28"/>
          <w:u w:val="single"/>
        </w:rPr>
        <w:t>.</w:t>
      </w:r>
    </w:p>
    <w:p w:rsidR="00336F3A" w:rsidRPr="00B3364C" w:rsidRDefault="00277AAC" w:rsidP="00D07893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Аналогичные положения, связанные с </w:t>
      </w:r>
      <w:r w:rsidRPr="00B3364C">
        <w:rPr>
          <w:rFonts w:cs="Times New Roman"/>
          <w:szCs w:val="28"/>
        </w:rPr>
        <w:t>определение</w:t>
      </w:r>
      <w:r w:rsidR="00285E53" w:rsidRPr="00B3364C">
        <w:rPr>
          <w:rFonts w:cs="Times New Roman"/>
          <w:szCs w:val="28"/>
        </w:rPr>
        <w:t>м</w:t>
      </w:r>
      <w:r w:rsidRPr="00B3364C">
        <w:rPr>
          <w:rFonts w:cs="Times New Roman"/>
          <w:szCs w:val="28"/>
        </w:rPr>
        <w:t xml:space="preserve"> лиц, допустивших нарушение</w:t>
      </w:r>
      <w:r w:rsidR="00285E53" w:rsidRPr="00B3364C">
        <w:rPr>
          <w:rFonts w:cs="Times New Roman"/>
          <w:szCs w:val="28"/>
        </w:rPr>
        <w:t xml:space="preserve">, установлены пунктом 1 раздела </w:t>
      </w:r>
      <w:r w:rsidR="00285E53" w:rsidRPr="00B3364C">
        <w:t>III, абзацем 6 раздела IV Порядка.</w:t>
      </w:r>
    </w:p>
    <w:p w:rsidR="00285E53" w:rsidRPr="00B3364C" w:rsidRDefault="00285E53" w:rsidP="00285E5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285E53" w:rsidRPr="00B3364C" w:rsidRDefault="00285E53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Следует отметить, что определение лиц, допустивших нарушения, является </w:t>
      </w:r>
      <w:r w:rsidR="005861E7"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одной из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цел</w:t>
      </w:r>
      <w:r w:rsidR="005861E7" w:rsidRPr="00B3364C">
        <w:rPr>
          <w:rFonts w:eastAsia="Times New Roman" w:cs="Times New Roman"/>
          <w:bCs/>
          <w:szCs w:val="28"/>
          <w:u w:val="single"/>
          <w:lang w:eastAsia="ru-RU"/>
        </w:rPr>
        <w:t>ей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установления причин нарушения законодательства </w:t>
      </w:r>
      <w:r w:rsidR="005861E7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 градостроительной деятельности (подпункт 3 пункта 2 раздела </w:t>
      </w:r>
      <w:r w:rsidRPr="00B3364C">
        <w:t>I Порядка).</w:t>
      </w:r>
    </w:p>
    <w:p w:rsidR="005E5943" w:rsidRPr="00B3364C" w:rsidRDefault="005E5943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3.3.2. </w:t>
      </w:r>
      <w:r w:rsidR="001100FC" w:rsidRPr="00B3364C">
        <w:rPr>
          <w:rFonts w:eastAsia="Times New Roman" w:cs="Times New Roman"/>
          <w:bCs/>
          <w:szCs w:val="28"/>
          <w:lang w:eastAsia="ru-RU"/>
        </w:rPr>
        <w:t>Пунктом 5 р</w:t>
      </w:r>
      <w:r w:rsidR="00E87AB2" w:rsidRPr="00B3364C">
        <w:rPr>
          <w:rFonts w:eastAsia="Times New Roman" w:cs="Times New Roman"/>
          <w:bCs/>
          <w:szCs w:val="28"/>
          <w:lang w:eastAsia="ru-RU"/>
        </w:rPr>
        <w:t>аздел</w:t>
      </w:r>
      <w:r w:rsidR="001100FC" w:rsidRPr="00B3364C">
        <w:rPr>
          <w:rFonts w:eastAsia="Times New Roman" w:cs="Times New Roman"/>
          <w:bCs/>
          <w:szCs w:val="28"/>
          <w:lang w:eastAsia="ru-RU"/>
        </w:rPr>
        <w:t>а</w:t>
      </w:r>
      <w:r w:rsidR="00E87AB2" w:rsidRPr="00B3364C">
        <w:rPr>
          <w:rFonts w:eastAsia="Times New Roman" w:cs="Times New Roman"/>
          <w:bCs/>
          <w:szCs w:val="28"/>
          <w:lang w:eastAsia="ru-RU"/>
        </w:rPr>
        <w:t xml:space="preserve"> </w:t>
      </w:r>
      <w:r w:rsidR="00E87AB2" w:rsidRPr="00B3364C">
        <w:t xml:space="preserve">III Порядка предусмотрено создание </w:t>
      </w:r>
      <w:r w:rsidR="001100FC" w:rsidRPr="00B3364C">
        <w:t xml:space="preserve">приказом </w:t>
      </w:r>
      <w:r w:rsidR="001100FC" w:rsidRPr="00B3364C">
        <w:rPr>
          <w:rFonts w:cs="Times New Roman"/>
          <w:szCs w:val="28"/>
        </w:rPr>
        <w:t>департамента архитектуры и градостроительства Администрации города</w:t>
      </w:r>
      <w:r w:rsidR="001100FC" w:rsidRPr="00B3364C">
        <w:rPr>
          <w:u w:val="single"/>
        </w:rPr>
        <w:t xml:space="preserve"> </w:t>
      </w:r>
      <w:r w:rsidR="00E87AB2" w:rsidRPr="00B3364C">
        <w:rPr>
          <w:u w:val="single"/>
        </w:rPr>
        <w:t>технической комиссии</w:t>
      </w:r>
      <w:r w:rsidR="00E87AB2" w:rsidRPr="00B3364C">
        <w:t>.</w:t>
      </w:r>
    </w:p>
    <w:p w:rsidR="00E87AB2" w:rsidRPr="00B3364C" w:rsidRDefault="00E87AB2" w:rsidP="00E87AB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деятельности.</w:t>
      </w:r>
    </w:p>
    <w:p w:rsidR="004222F1" w:rsidRPr="00B3364C" w:rsidRDefault="003E3C4F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3.</w:t>
      </w:r>
      <w:r w:rsidR="005F5E27">
        <w:rPr>
          <w:rFonts w:ascii="Times New Roman" w:hAnsi="Times New Roman" w:cs="Times New Roman"/>
          <w:sz w:val="28"/>
          <w:szCs w:val="28"/>
        </w:rPr>
        <w:t>4</w:t>
      </w:r>
      <w:r w:rsidRPr="00B3364C">
        <w:rPr>
          <w:rFonts w:ascii="Times New Roman" w:hAnsi="Times New Roman" w:cs="Times New Roman"/>
          <w:sz w:val="28"/>
          <w:szCs w:val="28"/>
        </w:rPr>
        <w:t>. П</w:t>
      </w:r>
      <w:r w:rsidRPr="00B3364C">
        <w:rPr>
          <w:rFonts w:ascii="Times New Roman" w:hAnsi="Times New Roman" w:cs="Times New Roman"/>
          <w:bCs/>
          <w:sz w:val="28"/>
          <w:szCs w:val="28"/>
        </w:rPr>
        <w:t xml:space="preserve">унктом 2 раздела </w:t>
      </w:r>
      <w:r w:rsidRPr="00B3364C">
        <w:rPr>
          <w:rFonts w:ascii="Times New Roman" w:hAnsi="Times New Roman" w:cs="Times New Roman"/>
          <w:sz w:val="28"/>
          <w:szCs w:val="28"/>
        </w:rPr>
        <w:t>II Порядка предусмотрено, что с</w:t>
      </w:r>
      <w:r w:rsidR="004222F1" w:rsidRPr="00B3364C">
        <w:rPr>
          <w:rFonts w:ascii="Times New Roman" w:hAnsi="Times New Roman" w:cs="Times New Roman"/>
          <w:sz w:val="28"/>
          <w:szCs w:val="28"/>
        </w:rPr>
        <w:t xml:space="preserve">ообщения о случаях причинения вреда жизни или здоровью физических лиц, имуществу физических лиц и (или) юридических лиц в результате </w:t>
      </w:r>
      <w:r w:rsidR="004222F1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нарушения, предусмотренного </w:t>
      </w:r>
      <w:hyperlink w:anchor="P58" w:history="1">
        <w:r w:rsidR="004222F1" w:rsidRPr="00B3364C">
          <w:rPr>
            <w:rFonts w:ascii="Times New Roman" w:hAnsi="Times New Roman" w:cs="Times New Roman"/>
            <w:sz w:val="28"/>
            <w:szCs w:val="28"/>
            <w:u w:val="single"/>
          </w:rPr>
          <w:t>пунктом 1 раздела II</w:t>
        </w:r>
      </w:hyperlink>
      <w:r w:rsidR="004222F1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порядка</w:t>
      </w:r>
      <w:r w:rsidR="004222F1" w:rsidRPr="00B3364C">
        <w:rPr>
          <w:rFonts w:ascii="Times New Roman" w:hAnsi="Times New Roman" w:cs="Times New Roman"/>
          <w:sz w:val="28"/>
          <w:szCs w:val="28"/>
        </w:rPr>
        <w:t>, должно содержать: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 xml:space="preserve">1)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осуществлялись по договору), 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 xml:space="preserve">лица, осуществившего подготовку проектной 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lastRenderedPageBreak/>
        <w:t>документации, лица, осуществившего инженерные изыскания;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2) место расположения объекта (почтовый или строительный адрес);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3) время, в которое состоялось причинение вреда;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4) обстоятельства,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характер (имущественный, физический) и размер </w:t>
      </w:r>
      <w:r w:rsidR="00AF7C82" w:rsidRPr="00B336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B3364C">
        <w:rPr>
          <w:rFonts w:ascii="Times New Roman" w:hAnsi="Times New Roman" w:cs="Times New Roman"/>
          <w:sz w:val="28"/>
          <w:szCs w:val="28"/>
          <w:u w:val="single"/>
        </w:rPr>
        <w:t>его причинения</w:t>
      </w:r>
      <w:r w:rsidRPr="00B3364C">
        <w:rPr>
          <w:rFonts w:ascii="Times New Roman" w:hAnsi="Times New Roman" w:cs="Times New Roman"/>
          <w:sz w:val="28"/>
          <w:szCs w:val="28"/>
        </w:rPr>
        <w:t>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5) сведения о вероятной причине;</w:t>
      </w:r>
    </w:p>
    <w:p w:rsidR="004222F1" w:rsidRPr="00B3364C" w:rsidRDefault="004222F1" w:rsidP="003E3C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64C">
        <w:rPr>
          <w:rFonts w:ascii="Times New Roman" w:hAnsi="Times New Roman" w:cs="Times New Roman"/>
          <w:sz w:val="28"/>
          <w:szCs w:val="28"/>
        </w:rPr>
        <w:t>6) сведения о пострадавших (в случае, если таковые имеются).</w:t>
      </w:r>
    </w:p>
    <w:p w:rsidR="004222F1" w:rsidRPr="00B3364C" w:rsidRDefault="003E3C4F" w:rsidP="00BA68F5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>.1.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hyperlink w:anchor="P58" w:history="1">
        <w:r w:rsidRPr="00B3364C">
          <w:rPr>
            <w:rFonts w:cs="Times New Roman"/>
            <w:szCs w:val="28"/>
          </w:rPr>
          <w:t>Пунктом 1 раздела II</w:t>
        </w:r>
      </w:hyperlink>
      <w:r w:rsidRPr="00B3364C">
        <w:rPr>
          <w:rFonts w:cs="Times New Roman"/>
          <w:szCs w:val="28"/>
        </w:rPr>
        <w:t xml:space="preserve"> порядка </w:t>
      </w:r>
      <w:r w:rsidRPr="00B3364C">
        <w:rPr>
          <w:rFonts w:cs="Times New Roman"/>
          <w:szCs w:val="28"/>
          <w:u w:val="single"/>
        </w:rPr>
        <w:t>не предусмотрены нарушения</w:t>
      </w:r>
      <w:r w:rsidRPr="00B3364C">
        <w:rPr>
          <w:rFonts w:cs="Times New Roman"/>
          <w:szCs w:val="28"/>
        </w:rPr>
        <w:t>.</w:t>
      </w:r>
    </w:p>
    <w:p w:rsidR="003E3C4F" w:rsidRPr="00B3364C" w:rsidRDefault="003E3C4F" w:rsidP="00BA68F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AF7C82" w:rsidRPr="00B3364C" w:rsidRDefault="003E3C4F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.2. </w:t>
      </w:r>
      <w:r w:rsidR="00AF7C82" w:rsidRPr="00B3364C">
        <w:rPr>
          <w:rFonts w:eastAsia="Times New Roman" w:cs="Times New Roman"/>
          <w:bCs/>
          <w:szCs w:val="28"/>
          <w:lang w:eastAsia="ru-RU"/>
        </w:rPr>
        <w:t>Пунктом 7.18 Свода правил СП 48.13330.2019 «СНиП 12-01-2004. Организация строительства» (утвержден приказом Министерства строительства                      и жилищно-коммунального хозяйства РФ от 24.12.2019 № 861/пр) установлено,                      что при въезде на площадку устанавливают информационные щиты с указанием: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наименования объекта, сроков начала и окончания работ, схемы объекта;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наименования застройщика (технического заказчика);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представителя застройщика (технического заказчика) - должностного лица, отвечающего за ведение строительного контроля;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исполнителя работ (подрядной организации, генеральной подрядной организации) - инициалы, фамилия, должность, номер в национальном реестре специалистов и номера телефонов лица, ответственного за организацию работ по строительству, реконструкции, капитального ремонта, сносу объекта;</w:t>
      </w:r>
    </w:p>
    <w:p w:rsidR="00AF7C82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представителя органа государственного строительного надзора или местного самоуправления, курирующего строительство;</w:t>
      </w:r>
    </w:p>
    <w:p w:rsidR="003E3C4F" w:rsidRPr="00B3364C" w:rsidRDefault="00AF7C82" w:rsidP="00AF7C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- ответственного представителя проектной организации - должностное лицо, отвечающее за ведение авторского надзора, в случаях, когда он выполняется.</w:t>
      </w:r>
    </w:p>
    <w:p w:rsidR="00AF7C82" w:rsidRPr="00B3364C" w:rsidRDefault="00AF7C82" w:rsidP="00AF7C82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Следовательно, у заявителя может отсутствовать информация о </w:t>
      </w:r>
      <w:r w:rsidRPr="00B3364C">
        <w:rPr>
          <w:rFonts w:cs="Times New Roman"/>
          <w:szCs w:val="28"/>
          <w:u w:val="single"/>
        </w:rPr>
        <w:t>лице, осуществившем подготовку проектной документации, лице, осуществившем инженерные изыскания.</w:t>
      </w:r>
    </w:p>
    <w:p w:rsidR="008C1507" w:rsidRPr="00B3364C" w:rsidRDefault="007D1BD2" w:rsidP="008C150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Излишнее требование </w:t>
      </w:r>
      <w:r w:rsidR="008C1507" w:rsidRPr="00B3364C">
        <w:rPr>
          <w:rFonts w:eastAsia="Times New Roman" w:cs="Times New Roman"/>
          <w:bCs/>
          <w:i/>
          <w:szCs w:val="28"/>
          <w:lang w:eastAsia="ru-RU"/>
        </w:rPr>
        <w:t xml:space="preserve">затрудняет осуществление предпринимательской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                          </w:t>
      </w:r>
      <w:r w:rsidR="008C1507" w:rsidRPr="00B3364C">
        <w:rPr>
          <w:rFonts w:eastAsia="Times New Roman" w:cs="Times New Roman"/>
          <w:bCs/>
          <w:i/>
          <w:szCs w:val="28"/>
          <w:lang w:eastAsia="ru-RU"/>
        </w:rPr>
        <w:t>и инвестиционной деятельности.</w:t>
      </w:r>
    </w:p>
    <w:p w:rsidR="005E09B5" w:rsidRPr="00B3364C" w:rsidRDefault="005E09B5" w:rsidP="005E09B5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В целях исключения разночтений, предлагаем дополнить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подпункт 1 пункта 2 раздела </w:t>
      </w:r>
      <w:r w:rsidRPr="00B3364C">
        <w:rPr>
          <w:rFonts w:cs="Times New Roman"/>
          <w:szCs w:val="28"/>
        </w:rPr>
        <w:t>II Порядка словами «(при наличии информации)».</w:t>
      </w:r>
    </w:p>
    <w:p w:rsidR="00E87AB2" w:rsidRPr="00B3364C" w:rsidRDefault="008C1507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4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.3. </w:t>
      </w:r>
      <w:r w:rsidR="00327B15" w:rsidRPr="00B3364C">
        <w:rPr>
          <w:rFonts w:eastAsia="Times New Roman" w:cs="Times New Roman"/>
          <w:bCs/>
          <w:szCs w:val="28"/>
          <w:lang w:eastAsia="ru-RU"/>
        </w:rPr>
        <w:t xml:space="preserve">В подпункте 4 пункта 2 раздела </w:t>
      </w:r>
      <w:r w:rsidR="00327B15" w:rsidRPr="00B3364C">
        <w:rPr>
          <w:rFonts w:cs="Times New Roman"/>
          <w:szCs w:val="28"/>
        </w:rPr>
        <w:t>II Порядка не указано характер чего имеется ввиду (не указано слово «вреда»).</w:t>
      </w:r>
    </w:p>
    <w:p w:rsidR="00327B15" w:rsidRPr="00B3364C" w:rsidRDefault="00327B15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Кроме того, </w:t>
      </w:r>
      <w:r w:rsidRPr="00B3364C">
        <w:rPr>
          <w:rFonts w:cs="Times New Roman"/>
          <w:szCs w:val="28"/>
          <w:u w:val="single"/>
        </w:rPr>
        <w:t>размер вреда определяется технической комиссией</w:t>
      </w:r>
      <w:r w:rsidRPr="00B3364C">
        <w:rPr>
          <w:rFonts w:cs="Times New Roman"/>
          <w:szCs w:val="28"/>
        </w:rPr>
        <w:t xml:space="preserve"> (абзац </w:t>
      </w:r>
      <w:r w:rsidR="005F7DEC" w:rsidRPr="00B3364C">
        <w:rPr>
          <w:rFonts w:cs="Times New Roman"/>
          <w:szCs w:val="28"/>
        </w:rPr>
        <w:t>3</w:t>
      </w:r>
      <w:r w:rsidRPr="00B3364C">
        <w:rPr>
          <w:rFonts w:cs="Times New Roman"/>
          <w:szCs w:val="28"/>
        </w:rPr>
        <w:t xml:space="preserve"> раздела </w:t>
      </w:r>
      <w:r w:rsidRPr="00B3364C">
        <w:rPr>
          <w:rFonts w:cs="Times New Roman"/>
          <w:szCs w:val="28"/>
          <w:lang w:val="en-US"/>
        </w:rPr>
        <w:t>IV</w:t>
      </w:r>
      <w:r w:rsidRPr="00B3364C">
        <w:rPr>
          <w:rFonts w:cs="Times New Roman"/>
          <w:szCs w:val="28"/>
        </w:rPr>
        <w:t xml:space="preserve"> Порядка), следовательно, заявитель может не владеть </w:t>
      </w:r>
      <w:r w:rsidR="005E09B5" w:rsidRPr="00B3364C">
        <w:rPr>
          <w:rFonts w:cs="Times New Roman"/>
          <w:szCs w:val="28"/>
        </w:rPr>
        <w:t>необходимой</w:t>
      </w:r>
      <w:r w:rsidRPr="00B3364C">
        <w:rPr>
          <w:rFonts w:cs="Times New Roman"/>
          <w:szCs w:val="28"/>
        </w:rPr>
        <w:t xml:space="preserve"> информацией.</w:t>
      </w:r>
    </w:p>
    <w:p w:rsidR="005E09B5" w:rsidRPr="00B3364C" w:rsidRDefault="007D1BD2" w:rsidP="005E09B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Излишнее требование </w:t>
      </w:r>
      <w:r w:rsidR="005E09B5" w:rsidRPr="00B3364C">
        <w:rPr>
          <w:rFonts w:eastAsia="Times New Roman" w:cs="Times New Roman"/>
          <w:bCs/>
          <w:i/>
          <w:szCs w:val="28"/>
          <w:lang w:eastAsia="ru-RU"/>
        </w:rPr>
        <w:t xml:space="preserve">затрудняет осуществление предпринимательской </w:t>
      </w: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                           </w:t>
      </w:r>
      <w:r w:rsidR="005E09B5" w:rsidRPr="00B3364C">
        <w:rPr>
          <w:rFonts w:eastAsia="Times New Roman" w:cs="Times New Roman"/>
          <w:bCs/>
          <w:i/>
          <w:szCs w:val="28"/>
          <w:lang w:eastAsia="ru-RU"/>
        </w:rPr>
        <w:t>и инвестиционной деятельности.</w:t>
      </w:r>
    </w:p>
    <w:p w:rsidR="005E09B5" w:rsidRPr="00B3364C" w:rsidRDefault="005E09B5" w:rsidP="00D0789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В целях исключения разночтений, предлагаем дополнить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подпункт 4 пункта 2 раздела </w:t>
      </w:r>
      <w:r w:rsidRPr="00B3364C">
        <w:rPr>
          <w:rFonts w:cs="Times New Roman"/>
          <w:szCs w:val="28"/>
        </w:rPr>
        <w:t>II Порядка словами «(при наличии информации о размере вреда)».</w:t>
      </w:r>
    </w:p>
    <w:p w:rsidR="00327B15" w:rsidRPr="00B3364C" w:rsidRDefault="00B20382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5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1 раздела </w:t>
      </w:r>
      <w:r w:rsidRPr="00B3364C">
        <w:t xml:space="preserve">III Порядка предусмотрено, что причины нарушения законодательства о градостроительной деятельности, указанные в пункте 1 раздела I порядка, устанавливаются технической комиссией по установлению причин нарушения </w:t>
      </w:r>
      <w:r w:rsidRPr="00B3364C">
        <w:rPr>
          <w:u w:val="single"/>
        </w:rPr>
        <w:t>законодательства о градостроительстве</w:t>
      </w:r>
      <w:r w:rsidRPr="00B3364C">
        <w:t>…</w:t>
      </w:r>
    </w:p>
    <w:p w:rsidR="00B20382" w:rsidRPr="00B3364C" w:rsidRDefault="00B20382" w:rsidP="00B20382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lastRenderedPageBreak/>
        <w:t xml:space="preserve">При этом, частью 4 статьи 62 Градостроительного кодекса Российской Федерации и наименованием Порядка предусмотрено </w:t>
      </w:r>
      <w:r w:rsidRPr="00B3364C">
        <w:t>у</w:t>
      </w:r>
      <w:r w:rsidRPr="00B3364C">
        <w:rPr>
          <w:rFonts w:cs="Times New Roman"/>
          <w:szCs w:val="28"/>
        </w:rPr>
        <w:t xml:space="preserve">становление причин нарушения законодательства </w:t>
      </w:r>
      <w:r w:rsidRPr="00B3364C">
        <w:rPr>
          <w:rFonts w:cs="Times New Roman"/>
          <w:szCs w:val="28"/>
          <w:u w:val="single"/>
        </w:rPr>
        <w:t>о градостроительной деятельности</w:t>
      </w:r>
      <w:r w:rsidRPr="00B3364C">
        <w:rPr>
          <w:rFonts w:cs="Times New Roman"/>
          <w:szCs w:val="28"/>
        </w:rPr>
        <w:t>, и не содержит термин «</w:t>
      </w:r>
      <w:r w:rsidRPr="00B3364C">
        <w:rPr>
          <w:rFonts w:cs="Times New Roman"/>
          <w:szCs w:val="28"/>
          <w:u w:val="single"/>
        </w:rPr>
        <w:t>о градостроительстве».</w:t>
      </w:r>
    </w:p>
    <w:p w:rsidR="00B20382" w:rsidRPr="00B3364C" w:rsidRDefault="00B20382" w:rsidP="00B20382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Аналогичные положения, </w:t>
      </w:r>
      <w:r w:rsidRPr="00B3364C">
        <w:rPr>
          <w:rFonts w:cs="Times New Roman"/>
          <w:szCs w:val="28"/>
        </w:rPr>
        <w:t xml:space="preserve">установлены пунктом 8 раздела </w:t>
      </w:r>
      <w:r w:rsidRPr="00B3364C">
        <w:t>III Порядка.</w:t>
      </w:r>
    </w:p>
    <w:p w:rsidR="00B20382" w:rsidRPr="00B3364C" w:rsidRDefault="00B20382" w:rsidP="00B2038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B20382" w:rsidRPr="00B3364C" w:rsidRDefault="00B20382" w:rsidP="00D07893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2 раздела </w:t>
      </w:r>
      <w:r w:rsidRPr="00B3364C">
        <w:t xml:space="preserve">III Порядка предусмотрено, что техническая комиссия создается при получении соответствующего сообщения </w:t>
      </w:r>
      <w:r w:rsidRPr="00B3364C">
        <w:rPr>
          <w:u w:val="single"/>
        </w:rPr>
        <w:t>государственных надзорных органов,</w:t>
      </w:r>
      <w:r w:rsidRPr="00B3364C">
        <w:t xml:space="preserve"> </w:t>
      </w:r>
      <w:r w:rsidRPr="00B3364C">
        <w:rPr>
          <w:u w:val="single"/>
        </w:rPr>
        <w:t>физического или юридического лица</w:t>
      </w:r>
      <w:r w:rsidRPr="00B3364C">
        <w:t xml:space="preserve">, которому причинен вред в результате нарушения законодательства о градостроительной деятельности, а также в случае </w:t>
      </w:r>
      <w:r w:rsidRPr="00B3364C">
        <w:rPr>
          <w:u w:val="single"/>
        </w:rPr>
        <w:t>публикации в печати информации</w:t>
      </w:r>
      <w:r w:rsidRPr="00B3364C">
        <w:t>, содержащей сведения о фактах нарушения законодательства о градостроительной деятельности.</w:t>
      </w:r>
    </w:p>
    <w:p w:rsidR="00B20382" w:rsidRPr="00B3364C" w:rsidRDefault="00B20382" w:rsidP="00B20382">
      <w:pPr>
        <w:ind w:firstLine="567"/>
        <w:jc w:val="both"/>
      </w:pPr>
      <w:r w:rsidRPr="00B3364C">
        <w:t>3.</w:t>
      </w:r>
      <w:r w:rsidR="005F5E27">
        <w:t>6</w:t>
      </w:r>
      <w:r w:rsidRPr="00B3364C">
        <w:t xml:space="preserve">.1. При этом, </w:t>
      </w:r>
      <w:r w:rsidR="00DD4A07" w:rsidRPr="00B3364C">
        <w:t xml:space="preserve">подпунктами 1, 2, 3 </w:t>
      </w:r>
      <w:r w:rsidRPr="00B3364C">
        <w:t>пункт</w:t>
      </w:r>
      <w:r w:rsidR="00DD4A07" w:rsidRPr="00B3364C">
        <w:t>а</w:t>
      </w:r>
      <w:r w:rsidRPr="00B3364C">
        <w:t xml:space="preserve"> 1 раздела  II Порядка предусмотрено, что основанием для рассмотрения сообщения о случаях причинения вреда жизни или здоровью физических лиц, имуществу физических лиц или юридических лиц </w:t>
      </w:r>
      <w:r w:rsidR="00DD4A07" w:rsidRPr="00B3364C">
        <w:t xml:space="preserve">                               </w:t>
      </w:r>
      <w:r w:rsidRPr="00B3364C">
        <w:t>в результате нарушения является: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1) заявление физического и (или) юридического лица </w:t>
      </w:r>
      <w:r w:rsidRPr="00B3364C">
        <w:rPr>
          <w:u w:val="single"/>
        </w:rPr>
        <w:t>либо их представителей</w:t>
      </w:r>
      <w:r w:rsidRPr="00B3364C">
        <w:t xml:space="preserve"> </w:t>
      </w:r>
      <w:r w:rsidR="00DD4A07" w:rsidRPr="00B3364C">
        <w:t xml:space="preserve">                   </w:t>
      </w:r>
      <w:r w:rsidRPr="00B3364C">
        <w:t>о причинении вреда;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2) документы государственных органов </w:t>
      </w:r>
      <w:r w:rsidRPr="00B3364C">
        <w:rPr>
          <w:u w:val="single"/>
        </w:rPr>
        <w:t>и (или) органов местного самоуправления</w:t>
      </w:r>
      <w:r w:rsidRPr="00B3364C">
        <w:t xml:space="preserve">, содержащие сведения о нарушении законодательства </w:t>
      </w:r>
      <w:r w:rsidR="00DD4A07" w:rsidRPr="00B3364C">
        <w:t xml:space="preserve">                                                </w:t>
      </w:r>
      <w:r w:rsidRPr="00B3364C">
        <w:t>о градостроительной деятельности, повлекшем причинение вреда;</w:t>
      </w:r>
    </w:p>
    <w:p w:rsidR="00B20382" w:rsidRPr="00B3364C" w:rsidRDefault="00B20382" w:rsidP="00B20382">
      <w:pPr>
        <w:ind w:firstLine="567"/>
        <w:jc w:val="both"/>
      </w:pPr>
      <w:r w:rsidRPr="00B3364C">
        <w:t xml:space="preserve">3) </w:t>
      </w:r>
      <w:r w:rsidRPr="00B3364C">
        <w:rPr>
          <w:u w:val="single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причинение вреда</w:t>
      </w:r>
      <w:r w:rsidR="00DD4A07" w:rsidRPr="00B3364C">
        <w:rPr>
          <w:u w:val="single"/>
        </w:rPr>
        <w:t>.</w:t>
      </w:r>
    </w:p>
    <w:p w:rsidR="00DD4A07" w:rsidRPr="00B3364C" w:rsidRDefault="00DD4A07" w:rsidP="00B20382">
      <w:pPr>
        <w:ind w:firstLine="567"/>
        <w:jc w:val="both"/>
      </w:pPr>
      <w:r w:rsidRPr="00B3364C">
        <w:t>Следовательно, создание технической комиссии не предусмотрено                                    при получении сообщения от представителей физического и (или) юридического лица, органов местного самоуправления, а также извещения лица, осуществляющего строительство.</w:t>
      </w:r>
    </w:p>
    <w:p w:rsidR="00DD4A07" w:rsidRPr="00B3364C" w:rsidRDefault="00647331" w:rsidP="00DD4A0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и н</w:t>
      </w:r>
      <w:r w:rsidR="00DD4A07" w:rsidRPr="00B3364C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затрудняет осуществление предпринимательской и инвестиционной деятельности.</w:t>
      </w:r>
    </w:p>
    <w:p w:rsidR="00B20382" w:rsidRPr="00B3364C" w:rsidRDefault="00DD4A07" w:rsidP="00B20382">
      <w:pPr>
        <w:ind w:firstLine="567"/>
        <w:jc w:val="both"/>
      </w:pPr>
      <w:r w:rsidRPr="00B3364C">
        <w:t>3.</w:t>
      </w:r>
      <w:r w:rsidR="005F5E27">
        <w:t>6</w:t>
      </w:r>
      <w:r w:rsidRPr="00B3364C">
        <w:t xml:space="preserve">.2. Подпунктом </w:t>
      </w:r>
      <w:r w:rsidR="00B20382" w:rsidRPr="00B3364C">
        <w:t>4</w:t>
      </w:r>
      <w:r w:rsidRPr="00B3364C">
        <w:t xml:space="preserve"> пункта </w:t>
      </w:r>
      <w:r w:rsidR="00B20382" w:rsidRPr="00B3364C">
        <w:t xml:space="preserve"> </w:t>
      </w:r>
      <w:r w:rsidRPr="00B3364C">
        <w:t xml:space="preserve">1 раздела  II Порядка предусмотрено,                                           что основанием для рассмотрения сообщения о случаях причинения вреда жизни                     или здоровью физических лиц, имуществу физических лиц или юридических лиц                       в результате нарушения является </w:t>
      </w:r>
      <w:r w:rsidR="00B20382" w:rsidRPr="00B3364C">
        <w:t xml:space="preserve">сведения о нарушении законодательства </w:t>
      </w:r>
      <w:r w:rsidRPr="00B3364C">
        <w:t xml:space="preserve">                                    </w:t>
      </w:r>
      <w:r w:rsidR="00B20382" w:rsidRPr="00B3364C">
        <w:t xml:space="preserve">о градостроительной деятельности, повлекшем причинение вреда, полученные </w:t>
      </w:r>
      <w:r w:rsidRPr="00B3364C">
        <w:t xml:space="preserve">                           </w:t>
      </w:r>
      <w:r w:rsidR="00B20382" w:rsidRPr="00B3364C">
        <w:rPr>
          <w:u w:val="single"/>
        </w:rPr>
        <w:t>из других источников</w:t>
      </w:r>
      <w:r w:rsidR="00B20382" w:rsidRPr="00B3364C">
        <w:t>.</w:t>
      </w:r>
    </w:p>
    <w:p w:rsidR="00DD4A07" w:rsidRPr="00B3364C" w:rsidRDefault="00A367EA" w:rsidP="00B20382">
      <w:pPr>
        <w:ind w:firstLine="567"/>
        <w:jc w:val="both"/>
      </w:pPr>
      <w:r w:rsidRPr="00B3364C">
        <w:t xml:space="preserve">Следовательно, создание технической комиссии в случае публикации в </w:t>
      </w:r>
      <w:r w:rsidRPr="00B3364C">
        <w:rPr>
          <w:u w:val="single"/>
        </w:rPr>
        <w:t>печати</w:t>
      </w:r>
      <w:r w:rsidRPr="00B3364C">
        <w:t xml:space="preserve"> информации, содержащей сведения о фактах нарушения законодательства                                   о градостроительной деятельности, является недостаточным.</w:t>
      </w:r>
    </w:p>
    <w:p w:rsidR="00A367EA" w:rsidRPr="00B3364C" w:rsidRDefault="00A367EA" w:rsidP="00B20382">
      <w:pPr>
        <w:ind w:firstLine="567"/>
        <w:jc w:val="both"/>
      </w:pPr>
      <w:r w:rsidRPr="00B3364C">
        <w:rPr>
          <w:u w:val="single"/>
        </w:rPr>
        <w:t xml:space="preserve">Любые </w:t>
      </w:r>
      <w:r w:rsidR="00F64D33" w:rsidRPr="00B3364C">
        <w:rPr>
          <w:u w:val="single"/>
        </w:rPr>
        <w:t xml:space="preserve">официальные </w:t>
      </w:r>
      <w:r w:rsidRPr="00B3364C">
        <w:rPr>
          <w:u w:val="single"/>
        </w:rPr>
        <w:t>средства массовой информации</w:t>
      </w:r>
      <w:r w:rsidR="00F64D33" w:rsidRPr="00B3364C">
        <w:t xml:space="preserve"> </w:t>
      </w:r>
      <w:r w:rsidRPr="00B3364C">
        <w:t>(не только печатные) могут публиковать сообщения о случаях причинения вреда жизни или здоровью физических лиц, имуществу физических или юридических лиц.</w:t>
      </w:r>
    </w:p>
    <w:p w:rsidR="00F64D33" w:rsidRPr="00B3364C" w:rsidRDefault="00F64D33" w:rsidP="00B20382">
      <w:pPr>
        <w:ind w:firstLine="567"/>
        <w:jc w:val="both"/>
      </w:pPr>
      <w:r w:rsidRPr="00B3364C">
        <w:lastRenderedPageBreak/>
        <w:t>Аналогичные положения, связанные с термином «печатные средства массовой информации», установлены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унктами 3, 8 раздела </w:t>
      </w:r>
      <w:r w:rsidRPr="00B3364C">
        <w:t xml:space="preserve">III Порядка. </w:t>
      </w:r>
    </w:p>
    <w:p w:rsidR="00647331" w:rsidRPr="00B3364C" w:rsidRDefault="00A367EA" w:rsidP="006473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</w:t>
      </w:r>
      <w:r w:rsidR="00647331" w:rsidRPr="00B3364C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затрудняет осуществление предпринимательской и инвестиционной деятельности.</w:t>
      </w:r>
    </w:p>
    <w:p w:rsidR="00DD4A07" w:rsidRPr="00B3364C" w:rsidRDefault="00F64D33" w:rsidP="00B20382">
      <w:pPr>
        <w:ind w:firstLine="567"/>
        <w:jc w:val="both"/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7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Пунктом 3 раздела </w:t>
      </w:r>
      <w:r w:rsidRPr="00B3364C">
        <w:t xml:space="preserve">III Порядка предусмотрено, что техническая комиссия создается в течение трех календарных дней после получения соответствующего сообщения, содержащего сведения о фактах нарушения законодательства </w:t>
      </w:r>
      <w:r w:rsidR="003F4FE0" w:rsidRPr="00B3364C">
        <w:t xml:space="preserve">                                       </w:t>
      </w:r>
      <w:r w:rsidRPr="00B3364C">
        <w:t xml:space="preserve">о градостроительной деятельности, либо </w:t>
      </w:r>
      <w:r w:rsidRPr="00B3364C">
        <w:rPr>
          <w:u w:val="single"/>
        </w:rPr>
        <w:t>с момента</w:t>
      </w:r>
      <w:r w:rsidRPr="00B3364C">
        <w:t xml:space="preserve"> публикации указанных сведений в печатных средствах массовой информации, но не позднее десяти суток </w:t>
      </w:r>
      <w:r w:rsidRPr="00B3364C">
        <w:rPr>
          <w:u w:val="single"/>
        </w:rPr>
        <w:t>с момента</w:t>
      </w:r>
      <w:r w:rsidRPr="00B3364C">
        <w:t xml:space="preserve"> причинения вреда жизни или здоровью физических лиц, имуществу физических </w:t>
      </w:r>
      <w:r w:rsidR="003F4FE0" w:rsidRPr="00B3364C">
        <w:t xml:space="preserve">                        </w:t>
      </w:r>
      <w:r w:rsidRPr="00B3364C">
        <w:t>и юридических лиц.</w:t>
      </w:r>
    </w:p>
    <w:p w:rsidR="00FE0C15" w:rsidRPr="00B3364C" w:rsidRDefault="00FE0C15" w:rsidP="00FE0C15">
      <w:pPr>
        <w:ind w:firstLine="567"/>
        <w:jc w:val="both"/>
      </w:pPr>
      <w:r w:rsidRPr="00B3364C">
        <w:rPr>
          <w:rFonts w:cs="Times New Roman"/>
          <w:szCs w:val="28"/>
        </w:rPr>
        <w:t>Кроме того, словосочетание «с момента» используется в пункте 8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B3364C">
        <w:t>III Порядка</w:t>
      </w:r>
      <w:r w:rsidRPr="00B3364C">
        <w:rPr>
          <w:rFonts w:cs="Times New Roman"/>
          <w:szCs w:val="28"/>
        </w:rPr>
        <w:t>.</w:t>
      </w:r>
    </w:p>
    <w:p w:rsidR="00FE0C15" w:rsidRPr="00B3364C" w:rsidRDefault="00FE0C15" w:rsidP="00FE0C15">
      <w:pPr>
        <w:ind w:firstLine="567"/>
        <w:jc w:val="both"/>
      </w:pPr>
      <w:r w:rsidRPr="00B3364C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B20382" w:rsidRPr="00B3364C" w:rsidRDefault="00FE0C15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8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Разделами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, </w:t>
      </w:r>
      <w:r w:rsidRPr="00B3364C">
        <w:rPr>
          <w:rFonts w:eastAsia="Times New Roman" w:cs="Times New Roman"/>
          <w:bCs/>
          <w:szCs w:val="28"/>
          <w:lang w:val="en-US" w:eastAsia="ru-RU"/>
        </w:rPr>
        <w:t>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предусмотрены задачи и функции технической комиссии, а также порядок ее деятельности.</w:t>
      </w:r>
    </w:p>
    <w:p w:rsidR="00FE0C15" w:rsidRPr="00B3364C" w:rsidRDefault="00FE0C15" w:rsidP="00FE0C15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 xml:space="preserve">Пунктом 4 статьи 35 Устава города Сургута, предусмотрено, что в качестве коллегиальных органов при Администрации города, высших должностных лицах Администрации города по вопросам их компетенции могут создаваться общественные, межведомственные, координационные, консультативные, экспертные и иные советы, коллегии, </w:t>
      </w:r>
      <w:r w:rsidRPr="00B3364C">
        <w:rPr>
          <w:rFonts w:cs="Times New Roman"/>
          <w:szCs w:val="28"/>
          <w:u w:val="single"/>
        </w:rPr>
        <w:t>комиссии,</w:t>
      </w:r>
      <w:r w:rsidRPr="00B3364C">
        <w:rPr>
          <w:rFonts w:cs="Times New Roman"/>
          <w:szCs w:val="28"/>
        </w:rPr>
        <w:t xml:space="preserve"> рабочие группы. Полномочия и порядок деятельности указанных коллегиальных органов определяются Регламентом Администрации города и (или) </w:t>
      </w:r>
      <w:r w:rsidRPr="00B3364C">
        <w:rPr>
          <w:rFonts w:cs="Times New Roman"/>
          <w:szCs w:val="28"/>
          <w:u w:val="single"/>
        </w:rPr>
        <w:t>положениями о них.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В правовом акте, отсутствует утвержденное положение о технической комиссии.</w:t>
      </w:r>
    </w:p>
    <w:p w:rsidR="00FE0C15" w:rsidRPr="00B3364C" w:rsidRDefault="00FE0C15" w:rsidP="00FE0C1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C32311" w:rsidRPr="00B3364C" w:rsidRDefault="00C3231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</w:t>
      </w:r>
      <w:r w:rsidR="005F5E27">
        <w:rPr>
          <w:rFonts w:eastAsia="Times New Roman" w:cs="Times New Roman"/>
          <w:bCs/>
          <w:szCs w:val="28"/>
          <w:lang w:eastAsia="ru-RU"/>
        </w:rPr>
        <w:t>9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2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 задача технической комиссии - </w:t>
      </w:r>
      <w:r w:rsidR="00C63731" w:rsidRPr="00B3364C">
        <w:rPr>
          <w:rFonts w:eastAsia="Times New Roman" w:cs="Times New Roman"/>
          <w:bCs/>
          <w:szCs w:val="28"/>
          <w:lang w:eastAsia="ru-RU"/>
        </w:rPr>
        <w:t xml:space="preserve">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федеральных норм и правил </w:t>
      </w:r>
      <w:r w:rsidR="00C63731" w:rsidRPr="00B3364C">
        <w:rPr>
          <w:rFonts w:eastAsia="Times New Roman" w:cs="Times New Roman"/>
          <w:bCs/>
          <w:szCs w:val="28"/>
          <w:u w:val="single"/>
          <w:lang w:eastAsia="ru-RU"/>
        </w:rPr>
        <w:t>в области использования атомной энергии</w:t>
      </w:r>
      <w:r w:rsidR="00C63731" w:rsidRPr="00B3364C">
        <w:rPr>
          <w:rFonts w:eastAsia="Times New Roman" w:cs="Times New Roman"/>
          <w:bCs/>
          <w:szCs w:val="28"/>
          <w:lang w:eastAsia="ru-RU"/>
        </w:rPr>
        <w:t>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                       «О техническом регулировании».</w:t>
      </w:r>
    </w:p>
    <w:p w:rsidR="00C63731" w:rsidRPr="00B3364C" w:rsidRDefault="00C6373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частью 2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</w:t>
      </w:r>
      <w:r w:rsidRPr="00B3364C">
        <w:rPr>
          <w:rFonts w:eastAsia="Times New Roman" w:cs="Times New Roman"/>
          <w:bCs/>
          <w:szCs w:val="28"/>
          <w:lang w:eastAsia="ru-RU"/>
        </w:rPr>
        <w:lastRenderedPageBreak/>
        <w:t xml:space="preserve">нарушения законодательства о градостроительной деятельности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отношении объектов, указанных в пункте 5.1 статьи 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установление причин такого нарушения осуществляется в порядке, установленном Правительством Российской Федерации.</w:t>
      </w:r>
    </w:p>
    <w:p w:rsidR="00C63731" w:rsidRPr="00B3364C" w:rsidRDefault="00C63731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Пунктом 5.1 статьи 6 Градостроительного кодекса Российской Федерации установлено, что</w:t>
      </w:r>
      <w:r w:rsidRPr="00B3364C">
        <w:t xml:space="preserve"> к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олномочиям органов государственной власти Российской Федерации в области градостроительной деятельности относится организация                             и проведение государственной экспертизы проектной документации объектов, строительство, реконструкцию которых предполагается осуществлять                                           на территориях посольств, консульств и представительств Российской Федерации                  за рубежом, в исключительной экономической зоне Российской Федерации,                              на континентальном шельфе Российской Федерации, во внутренних морских водах,                 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статье 48.1 настоящего Кодекса особо опасных, технически сложных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и уникальных объектов, объектов размещения отходов, объектов обезвреживания отходов, иных объектов, определенных Правительством Российской Федерации, а также результатов инженерных изысканий, выполняемых </w:t>
      </w:r>
      <w:r w:rsidR="00EB3736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>для подготовки проектной документации указанных в настоящем пункте объектов;</w:t>
      </w:r>
    </w:p>
    <w:p w:rsidR="00C63731" w:rsidRPr="00B3364C" w:rsidRDefault="00C63731" w:rsidP="00C637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Согласно </w:t>
      </w:r>
      <w:r w:rsidR="00F527EC" w:rsidRPr="00B3364C">
        <w:rPr>
          <w:rFonts w:eastAsia="Times New Roman" w:cs="Times New Roman"/>
          <w:bCs/>
          <w:szCs w:val="28"/>
          <w:lang w:eastAsia="ru-RU"/>
        </w:rPr>
        <w:t xml:space="preserve">подпункта 1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части 1 статьи 48.1. Градостроительного кодекса Российской Федерации к особо опасным и технически сложным объектам относятся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объекты использования атомной энергии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(в том числе ядерные установки, пункты хранения ядерных материалов и радиоактивных веществ, пункты хранения радиоактивных отходов).</w:t>
      </w:r>
    </w:p>
    <w:p w:rsidR="00C63731" w:rsidRPr="00B3364C" w:rsidRDefault="00C63731" w:rsidP="00C63731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На основании вышеизложенного,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задач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ей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технической комиссии не 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может являться проверка</w:t>
      </w:r>
      <w:r w:rsidR="00EB3736" w:rsidRPr="00B3364C">
        <w:rPr>
          <w:rFonts w:eastAsia="Times New Roman" w:cs="Times New Roman"/>
          <w:bCs/>
          <w:szCs w:val="28"/>
          <w:lang w:eastAsia="ru-RU"/>
        </w:rPr>
        <w:t xml:space="preserve"> соблюдения подлежащих обязательному исполнению                                        при осуществлении градостроительной деятельности строительных норм и правил, федеральных норм и правил </w:t>
      </w:r>
      <w:r w:rsidR="00EB3736" w:rsidRPr="00B3364C">
        <w:rPr>
          <w:rFonts w:eastAsia="Times New Roman" w:cs="Times New Roman"/>
          <w:bCs/>
          <w:szCs w:val="28"/>
          <w:u w:val="single"/>
          <w:lang w:eastAsia="ru-RU"/>
        </w:rPr>
        <w:t>в области использования атомной энергии, поскольку относится к полномочиям органов государственной власти Российской Федерации.</w:t>
      </w:r>
    </w:p>
    <w:p w:rsidR="00EB3736" w:rsidRPr="00B3364C" w:rsidRDefault="00EB3736" w:rsidP="00EB373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предлагаемого регулирования федеральному законодательству, а также наличие избыточных полномочий органов власти затрудняет осуществление предпринимательской и инвестиционной деятельности.</w:t>
      </w:r>
    </w:p>
    <w:p w:rsidR="00FE0C15" w:rsidRPr="00B3364C" w:rsidRDefault="00FE0C15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0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</w:t>
      </w:r>
      <w:r w:rsidR="005F7DEC" w:rsidRPr="00B3364C">
        <w:rPr>
          <w:rFonts w:eastAsia="Times New Roman" w:cs="Times New Roman"/>
          <w:bCs/>
          <w:szCs w:val="28"/>
          <w:lang w:eastAsia="ru-RU"/>
        </w:rPr>
        <w:t>3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</w:t>
      </w:r>
      <w:r w:rsidR="005F7DEC" w:rsidRPr="00B3364C">
        <w:rPr>
          <w:rFonts w:eastAsia="Times New Roman" w:cs="Times New Roman"/>
          <w:bCs/>
          <w:szCs w:val="28"/>
          <w:lang w:eastAsia="ru-RU"/>
        </w:rPr>
        <w:t xml:space="preserve"> задача технической комиссии по установлению характера причиненного вреда и определения его размера.</w:t>
      </w:r>
    </w:p>
    <w:p w:rsidR="005F7DEC" w:rsidRPr="00B3364C" w:rsidRDefault="005F7DEC" w:rsidP="00B20382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lastRenderedPageBreak/>
        <w:t xml:space="preserve">При этом, функциями комиссии не предусмотрена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организация проведения необходимых для выполнения задачи, экспертиз, исследований, лабораторных                          и иных испытаний, а также оценки размера причиненного имущественного вреда.</w:t>
      </w:r>
    </w:p>
    <w:p w:rsidR="005F7DEC" w:rsidRPr="00B3364C" w:rsidRDefault="005F7DEC" w:rsidP="005F7DE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5F7DEC" w:rsidRPr="00B3364C" w:rsidRDefault="00F527EC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1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9 раздела </w:t>
      </w:r>
      <w:r w:rsidRPr="00B3364C">
        <w:rPr>
          <w:rFonts w:eastAsia="Times New Roman" w:cs="Times New Roman"/>
          <w:bCs/>
          <w:szCs w:val="28"/>
          <w:lang w:val="en-US" w:eastAsia="ru-RU"/>
        </w:rPr>
        <w:t>IV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Порядка предусмотрена функция технической комиссии 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государственный строительный надзор</w:t>
      </w:r>
      <w:r w:rsidRPr="00B3364C">
        <w:rPr>
          <w:rFonts w:eastAsia="Times New Roman" w:cs="Times New Roman"/>
          <w:bCs/>
          <w:szCs w:val="28"/>
          <w:lang w:eastAsia="ru-RU"/>
        </w:rPr>
        <w:t>, если осуществление такого надзора предусмотрено законодательством.</w:t>
      </w:r>
    </w:p>
    <w:p w:rsidR="00F527EC" w:rsidRPr="00B3364C" w:rsidRDefault="00B07FC0" w:rsidP="00B2038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Согласно части 3 статьи 54 </w:t>
      </w:r>
      <w:r w:rsidR="009F16AA" w:rsidRPr="00B3364C">
        <w:rPr>
          <w:rFonts w:eastAsia="Times New Roman" w:cs="Times New Roman"/>
          <w:bCs/>
          <w:szCs w:val="28"/>
          <w:lang w:eastAsia="ru-RU"/>
        </w:rPr>
        <w:t>Градостроительного кодекса Российской Федерации</w:t>
      </w:r>
      <w:r w:rsidR="009F16AA"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г</w:t>
      </w:r>
      <w:r w:rsidR="00FF10AC" w:rsidRPr="00B3364C">
        <w:rPr>
          <w:rFonts w:eastAsia="Times New Roman" w:cs="Times New Roman"/>
          <w:bCs/>
          <w:szCs w:val="28"/>
          <w:u w:val="single"/>
          <w:lang w:eastAsia="ru-RU"/>
        </w:rPr>
        <w:t>осударственный строительный надзор осуществляется федеральным органом исполнительной власти</w:t>
      </w:r>
      <w:r w:rsidR="00FF10AC" w:rsidRPr="00B3364C">
        <w:rPr>
          <w:rFonts w:eastAsia="Times New Roman" w:cs="Times New Roman"/>
          <w:bCs/>
          <w:szCs w:val="28"/>
          <w:lang w:eastAsia="ru-RU"/>
        </w:rPr>
        <w:t xml:space="preserve">, уполномоченным на осуществление федерального государственного строительного надзора, при строительстве, реконструкции всех объектов, указанных </w:t>
      </w:r>
      <w:r w:rsidR="00FF10AC" w:rsidRPr="00B3364C">
        <w:rPr>
          <w:rFonts w:eastAsia="Times New Roman" w:cs="Times New Roman"/>
          <w:bCs/>
          <w:szCs w:val="28"/>
          <w:u w:val="single"/>
          <w:lang w:eastAsia="ru-RU"/>
        </w:rPr>
        <w:t>в пункте 5.1 статьи 6</w:t>
      </w:r>
      <w:r w:rsidR="00FF10AC"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если иное не установлено Федеральным законом о введении в действие настоящего Кодекса.</w:t>
      </w:r>
    </w:p>
    <w:p w:rsidR="00B07FC0" w:rsidRPr="00B3364C" w:rsidRDefault="00B07FC0" w:rsidP="00B07F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При этом, частью 2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в отношении объектов, указанных в пункте 5.1 статьи 6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настоящего Кодекса, установление причин такого нарушения осуществляется в порядке, установленном Правительством Российской Федерации.</w:t>
      </w:r>
    </w:p>
    <w:p w:rsidR="004C719F" w:rsidRPr="00B3364C" w:rsidRDefault="004C719F" w:rsidP="004C719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 xml:space="preserve">На основании вышеизложенного,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функцией технической комиссии не может являться проверка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факта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, поскольку относится к полномочиям органов государственной власти Российской Федерации.</w:t>
      </w:r>
    </w:p>
    <w:p w:rsidR="004C719F" w:rsidRPr="00B3364C" w:rsidRDefault="004C719F" w:rsidP="004C719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Несоответствие предлагаемого регулирования федеральному законодательству, а также наличие избыточных полномочий органов власти затрудняет осуществление предпринимательской и инвестиционной деятельности.</w:t>
      </w:r>
    </w:p>
    <w:p w:rsidR="00B07FC0" w:rsidRPr="00B3364C" w:rsidRDefault="00016055" w:rsidP="00016055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1 пункта 5 раздела V Порядка предусмотрено, </w:t>
      </w:r>
      <w:r w:rsidR="00373676" w:rsidRPr="00B3364C">
        <w:rPr>
          <w:rFonts w:eastAsia="Times New Roman" w:cs="Times New Roman"/>
          <w:bCs/>
          <w:szCs w:val="28"/>
          <w:lang w:eastAsia="ru-RU"/>
        </w:rPr>
        <w:t xml:space="preserve">что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обеспечение деятельности технической комиссии возлагается на департамент архитектуры </w:t>
      </w:r>
      <w:r w:rsidR="00373676" w:rsidRPr="00B3364C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и градостроительства Администрации города, который осуществляет своевременную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подготовку проектов распоряжений Администрации города о создании технической комиссии и об утверждении ее заключения</w:t>
      </w:r>
      <w:r w:rsidR="00373676" w:rsidRPr="00B3364C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373676" w:rsidRPr="00B3364C" w:rsidRDefault="00373676" w:rsidP="0001605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.1. 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 xml:space="preserve">Пунктом 4 раздела  </w:t>
      </w:r>
      <w:r w:rsidR="00090667" w:rsidRPr="00B3364C">
        <w:t>I Порядка предусмотрено, что у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 xml:space="preserve">становление причин нарушения законодательства о градостроительной деятельности в случаях, определенных пунктом 1 раздела I порядка, а также определения лиц, допустивших такое нарушение, осуществляется комиссией, которая </w:t>
      </w:r>
      <w:r w:rsidR="00090667" w:rsidRPr="00B3364C">
        <w:rPr>
          <w:rFonts w:eastAsia="Times New Roman" w:cs="Times New Roman"/>
          <w:bCs/>
          <w:szCs w:val="28"/>
          <w:u w:val="single"/>
          <w:lang w:eastAsia="ru-RU"/>
        </w:rPr>
        <w:t>создается приказом департамента архитектуры и градостроительства Администрации города</w:t>
      </w:r>
      <w:r w:rsidR="00090667" w:rsidRPr="00B3364C">
        <w:rPr>
          <w:rFonts w:eastAsia="Times New Roman" w:cs="Times New Roman"/>
          <w:bCs/>
          <w:szCs w:val="28"/>
          <w:lang w:eastAsia="ru-RU"/>
        </w:rPr>
        <w:t>.</w:t>
      </w:r>
    </w:p>
    <w:p w:rsidR="00090667" w:rsidRPr="00B3364C" w:rsidRDefault="00090667" w:rsidP="00016055">
      <w:pPr>
        <w:ind w:firstLine="567"/>
        <w:jc w:val="both"/>
      </w:pPr>
      <w:r w:rsidRPr="00B3364C">
        <w:t xml:space="preserve">Пунктом 5 раздела III Порядка предусмотрено, что техническая комиссия </w:t>
      </w:r>
      <w:r w:rsidRPr="00B3364C">
        <w:rPr>
          <w:u w:val="single"/>
        </w:rPr>
        <w:t>создается приказом департамента архитектуры и градостроительства Администрации города</w:t>
      </w:r>
      <w:r w:rsidRPr="00B3364C">
        <w:t>, в котором указывается…</w:t>
      </w:r>
    </w:p>
    <w:p w:rsidR="00090667" w:rsidRPr="00B3364C" w:rsidRDefault="00090667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lastRenderedPageBreak/>
        <w:t>Следовательно, подготовка проекта распоряжения Администрации города                       не предусматривается.</w:t>
      </w:r>
    </w:p>
    <w:p w:rsidR="007D0CD8" w:rsidRPr="00B3364C" w:rsidRDefault="007D0CD8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Аналогичное положение, в части деятельности комиссии на основании распоряжения предусмотрено Пунктом 6 раздела V Порядка.</w:t>
      </w:r>
    </w:p>
    <w:p w:rsidR="00922352" w:rsidRPr="00B3364C" w:rsidRDefault="00090667" w:rsidP="0092235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 xml:space="preserve">Взаимное несоответствие положений </w:t>
      </w:r>
      <w:r w:rsidR="000C2BEF" w:rsidRPr="00B3364C">
        <w:rPr>
          <w:rFonts w:eastAsia="Times New Roman" w:cs="Times New Roman"/>
          <w:bCs/>
          <w:i/>
          <w:szCs w:val="28"/>
          <w:lang w:eastAsia="ru-RU"/>
        </w:rPr>
        <w:t>и н</w:t>
      </w:r>
      <w:r w:rsidR="00922352" w:rsidRPr="00B3364C">
        <w:rPr>
          <w:rFonts w:eastAsia="Times New Roman" w:cs="Times New Roman"/>
          <w:bCs/>
          <w:i/>
          <w:szCs w:val="28"/>
          <w:lang w:eastAsia="ru-RU"/>
        </w:rPr>
        <w:t xml:space="preserve">епрозрачность административных процедур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922352" w:rsidRPr="00B3364C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090667" w:rsidRPr="00B3364C" w:rsidRDefault="00090667" w:rsidP="0092235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2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.2. Пунктом 7 раздела V Порядка предусмотрено, что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и опубликованию в средствах массовой информации в течение десяти календарных дней с даты его утверждения.</w:t>
      </w:r>
    </w:p>
    <w:p w:rsidR="00090667" w:rsidRPr="00B3364C" w:rsidRDefault="00090667" w:rsidP="0092235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Следовательно, подготовка проекта распоряжения Администрации города                       не предусматривается.</w:t>
      </w:r>
    </w:p>
    <w:bookmarkEnd w:id="0"/>
    <w:p w:rsidR="00090667" w:rsidRPr="00B3364C" w:rsidRDefault="00090667" w:rsidP="0009066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и непрозрачность административных процедур затрудняет осуществление предпринимательской и инвестиционной деятельности.</w:t>
      </w:r>
    </w:p>
    <w:p w:rsidR="003811C2" w:rsidRPr="00B3364C" w:rsidRDefault="003811C2" w:rsidP="00090667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3</w:t>
      </w:r>
      <w:r w:rsidRPr="00B3364C">
        <w:rPr>
          <w:rFonts w:eastAsia="Times New Roman" w:cs="Times New Roman"/>
          <w:bCs/>
          <w:szCs w:val="28"/>
          <w:lang w:eastAsia="ru-RU"/>
        </w:rPr>
        <w:t>. Пунктом 6 раздела V Порядка предусмотрено, что</w:t>
      </w:r>
      <w:r w:rsidRPr="00B3364C">
        <w:t xml:space="preserve"> п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о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итогам деятельности технической комиссии </w:t>
      </w:r>
      <w:r w:rsidRPr="00B3364C">
        <w:rPr>
          <w:rFonts w:eastAsia="Times New Roman" w:cs="Times New Roman"/>
          <w:bCs/>
          <w:szCs w:val="28"/>
          <w:lang w:eastAsia="ru-RU"/>
        </w:rPr>
        <w:t>в установленный распоряжением о ее создании срок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 xml:space="preserve"> технической комиссии осуществляется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подготовка заключения, содержащего следующие выводы…</w:t>
      </w:r>
    </w:p>
    <w:p w:rsidR="007D0CD8" w:rsidRPr="00B3364C" w:rsidRDefault="007D0CD8" w:rsidP="007D0CD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cs="Times New Roman"/>
          <w:i/>
          <w:szCs w:val="28"/>
        </w:rPr>
        <w:t>Несогласованность предложения порождает неоднозначную трактовку положений</w:t>
      </w:r>
      <w:r w:rsidRPr="00B3364C">
        <w:rPr>
          <w:rFonts w:cs="Times New Roman"/>
          <w:szCs w:val="28"/>
        </w:rPr>
        <w:t xml:space="preserve"> </w:t>
      </w:r>
      <w:r w:rsidRPr="00B3364C">
        <w:rPr>
          <w:rFonts w:eastAsia="Times New Roman" w:cs="Times New Roman"/>
          <w:bCs/>
          <w:i/>
          <w:szCs w:val="28"/>
          <w:lang w:eastAsia="ru-RU"/>
        </w:rPr>
        <w:t>и непрозрачность административных процедур, что затрудняет осуществление предпринимательской и инвестиционной деятельности.</w:t>
      </w:r>
    </w:p>
    <w:p w:rsidR="007E0428" w:rsidRPr="00B3364C" w:rsidRDefault="007D0CD8" w:rsidP="00A62063">
      <w:pPr>
        <w:ind w:firstLine="567"/>
        <w:jc w:val="both"/>
        <w:rPr>
          <w:rFonts w:cs="Times New Roman"/>
          <w:szCs w:val="28"/>
        </w:rPr>
      </w:pPr>
      <w:r w:rsidRPr="00B3364C">
        <w:rPr>
          <w:rFonts w:cs="Times New Roman"/>
          <w:szCs w:val="28"/>
        </w:rPr>
        <w:t>3.1</w:t>
      </w:r>
      <w:r w:rsidR="005F5E27">
        <w:rPr>
          <w:rFonts w:cs="Times New Roman"/>
          <w:szCs w:val="28"/>
        </w:rPr>
        <w:t>4</w:t>
      </w:r>
      <w:r w:rsidRPr="00B3364C">
        <w:rPr>
          <w:rFonts w:cs="Times New Roman"/>
          <w:szCs w:val="28"/>
        </w:rPr>
        <w:t xml:space="preserve">. </w:t>
      </w:r>
      <w:r w:rsidR="007E0428" w:rsidRPr="00B3364C">
        <w:rPr>
          <w:rFonts w:cs="Times New Roman"/>
          <w:szCs w:val="28"/>
        </w:rPr>
        <w:t xml:space="preserve">Порядком не предусмотрена подготовка заключения в случае если техническая комиссия приходит к отрицательным выводам в части установления факта нарушения законодательства о градостроительной деятельности, а также </w:t>
      </w:r>
      <w:r w:rsidR="00E032E1" w:rsidRPr="00B3364C">
        <w:rPr>
          <w:rFonts w:cs="Times New Roman"/>
          <w:szCs w:val="28"/>
        </w:rPr>
        <w:t xml:space="preserve">в части </w:t>
      </w:r>
      <w:r w:rsidR="007E0428" w:rsidRPr="00B3364C">
        <w:rPr>
          <w:rFonts w:cs="Times New Roman"/>
          <w:szCs w:val="28"/>
        </w:rPr>
        <w:t>причинно-следственных связей между нарушением законодательства                                              о градостроительной деятельности и возникновением вреда, а также обстоятельств, указывающих на виновность лица.</w:t>
      </w:r>
    </w:p>
    <w:p w:rsidR="007E0428" w:rsidRPr="00B3364C" w:rsidRDefault="007E0428" w:rsidP="007E042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E0428" w:rsidRPr="00B3364C" w:rsidRDefault="007E0428" w:rsidP="00A6206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cs="Times New Roman"/>
          <w:szCs w:val="28"/>
        </w:rPr>
        <w:t xml:space="preserve">Предлагаем установить норму в Порядке по аналогии с </w:t>
      </w:r>
      <w:r w:rsidR="00E032E1" w:rsidRPr="00B3364C">
        <w:rPr>
          <w:rFonts w:cs="Times New Roman"/>
          <w:szCs w:val="28"/>
        </w:rPr>
        <w:t xml:space="preserve">абзацем 2 </w:t>
      </w:r>
      <w:r w:rsidRPr="00B3364C">
        <w:rPr>
          <w:rFonts w:cs="Times New Roman"/>
          <w:szCs w:val="28"/>
        </w:rPr>
        <w:t>пункт</w:t>
      </w:r>
      <w:r w:rsidR="00E032E1" w:rsidRPr="00B3364C">
        <w:rPr>
          <w:rFonts w:cs="Times New Roman"/>
          <w:szCs w:val="28"/>
        </w:rPr>
        <w:t xml:space="preserve">а 11 </w:t>
      </w:r>
      <w:r w:rsidRPr="00B3364C">
        <w:rPr>
          <w:rFonts w:cs="Times New Roman"/>
          <w:szCs w:val="28"/>
        </w:rPr>
        <w:t xml:space="preserve"> </w:t>
      </w:r>
      <w:r w:rsidR="00E032E1" w:rsidRPr="00B3364C">
        <w:rPr>
          <w:rFonts w:eastAsia="Times New Roman" w:cs="Times New Roman"/>
          <w:bCs/>
          <w:szCs w:val="28"/>
          <w:lang w:eastAsia="ru-RU"/>
        </w:rPr>
        <w:t>Правил, утвержденных постановлением Правительства Российской Федерации                                              от 20.11.2006 № 702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деятельности».</w:t>
      </w:r>
    </w:p>
    <w:p w:rsidR="00E032E1" w:rsidRPr="00B3364C" w:rsidRDefault="00E032E1" w:rsidP="00A62063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364C">
        <w:rPr>
          <w:rFonts w:eastAsia="Times New Roman" w:cs="Times New Roman"/>
          <w:bCs/>
          <w:szCs w:val="28"/>
          <w:lang w:eastAsia="ru-RU"/>
        </w:rPr>
        <w:t>3.1</w:t>
      </w:r>
      <w:r w:rsidR="005F5E27">
        <w:rPr>
          <w:rFonts w:eastAsia="Times New Roman" w:cs="Times New Roman"/>
          <w:bCs/>
          <w:szCs w:val="28"/>
          <w:lang w:eastAsia="ru-RU"/>
        </w:rPr>
        <w:t>5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. Абзацем 2 пункта 7 раздела V Порядка предусмотрено, что в срок не более семи рабочих дней после его утверждения </w:t>
      </w:r>
      <w:r w:rsidRPr="00B3364C">
        <w:rPr>
          <w:rFonts w:eastAsia="Times New Roman" w:cs="Times New Roman"/>
          <w:bCs/>
          <w:szCs w:val="28"/>
          <w:u w:val="single"/>
          <w:lang w:eastAsia="ru-RU"/>
        </w:rPr>
        <w:t>заключение технической комиссии направляется</w:t>
      </w:r>
      <w:r w:rsidRPr="00B3364C">
        <w:rPr>
          <w:rFonts w:eastAsia="Times New Roman" w:cs="Times New Roman"/>
          <w:bCs/>
          <w:szCs w:val="28"/>
          <w:lang w:eastAsia="ru-RU"/>
        </w:rPr>
        <w:t xml:space="preserve">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E032E1" w:rsidRPr="00B3364C" w:rsidRDefault="00E032E1" w:rsidP="00A62063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bCs/>
          <w:szCs w:val="28"/>
          <w:lang w:eastAsia="ru-RU"/>
        </w:rPr>
        <w:lastRenderedPageBreak/>
        <w:t xml:space="preserve">При этом, Порядком не предусмотрено кем направляется заключение (не входит ни в функции департамента архитектуры и градостроительства Администрации города, ни в функции секретаря технической комиссии). </w:t>
      </w:r>
    </w:p>
    <w:p w:rsidR="00EC0E2C" w:rsidRPr="00B3364C" w:rsidRDefault="00EC0E2C" w:rsidP="00EC0E2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B3364C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D0CD8" w:rsidRPr="00B3364C" w:rsidRDefault="007D0CD8" w:rsidP="00A62063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B3364C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cs="Times New Roman"/>
          <w:szCs w:val="28"/>
          <w:u w:val="single"/>
        </w:rPr>
        <w:t>Выводы и предложения:</w:t>
      </w:r>
    </w:p>
    <w:p w:rsidR="00B900A7" w:rsidRPr="00B3364C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D1931" w:rsidRPr="00B3364C" w:rsidRDefault="009D1931" w:rsidP="009D1931">
      <w:pPr>
        <w:ind w:firstLine="567"/>
        <w:contextualSpacing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 xml:space="preserve">1. </w:t>
      </w:r>
      <w:r w:rsidRPr="00B3364C">
        <w:rPr>
          <w:rFonts w:cs="Times New Roman"/>
          <w:szCs w:val="28"/>
        </w:rPr>
        <w:t>Провести процедур</w:t>
      </w:r>
      <w:r w:rsidR="007E0428" w:rsidRPr="00B3364C">
        <w:rPr>
          <w:rFonts w:cs="Times New Roman"/>
          <w:szCs w:val="28"/>
        </w:rPr>
        <w:t>у</w:t>
      </w:r>
      <w:r w:rsidRPr="00B3364C">
        <w:rPr>
          <w:rFonts w:cs="Times New Roman"/>
          <w:szCs w:val="28"/>
        </w:rPr>
        <w:t xml:space="preserve"> в сроки, предусмотренные порядком, начиная </w:t>
      </w:r>
      <w:r w:rsidR="007E0428" w:rsidRPr="00B3364C">
        <w:rPr>
          <w:rFonts w:cs="Times New Roman"/>
          <w:szCs w:val="28"/>
        </w:rPr>
        <w:t xml:space="preserve">                                     </w:t>
      </w:r>
      <w:r w:rsidRPr="00B3364C">
        <w:rPr>
          <w:rFonts w:cs="Times New Roman"/>
          <w:szCs w:val="28"/>
        </w:rPr>
        <w:t>с соответствующей невыполненной/выполненной ненадлежащим образом процедуры, указанн</w:t>
      </w:r>
      <w:r w:rsidR="007E0428" w:rsidRPr="00B3364C">
        <w:rPr>
          <w:rFonts w:cs="Times New Roman"/>
          <w:szCs w:val="28"/>
        </w:rPr>
        <w:t>ой</w:t>
      </w:r>
      <w:r w:rsidRPr="00B3364C">
        <w:rPr>
          <w:rFonts w:cs="Times New Roman"/>
          <w:szCs w:val="28"/>
        </w:rPr>
        <w:t xml:space="preserve"> в пункте 1 заключения. </w:t>
      </w:r>
    </w:p>
    <w:p w:rsidR="00B900A7" w:rsidRPr="00B3364C" w:rsidRDefault="009D1931" w:rsidP="00B900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2</w:t>
      </w:r>
      <w:r w:rsidR="00B900A7" w:rsidRPr="00B3364C">
        <w:rPr>
          <w:rFonts w:eastAsia="Times New Roman" w:cs="Times New Roman"/>
          <w:szCs w:val="28"/>
          <w:lang w:eastAsia="ru-RU"/>
        </w:rPr>
        <w:t>. Устранить замечания к сводному отчету об экспертизе, изложенные в пункте 2.2 Заключения.</w:t>
      </w:r>
    </w:p>
    <w:p w:rsidR="00B900A7" w:rsidRPr="00DB6724" w:rsidRDefault="009D1931" w:rsidP="00B900A7">
      <w:pPr>
        <w:ind w:firstLine="567"/>
        <w:jc w:val="both"/>
        <w:rPr>
          <w:rFonts w:cs="Times New Roman"/>
          <w:szCs w:val="28"/>
        </w:rPr>
      </w:pPr>
      <w:r w:rsidRPr="00B3364C">
        <w:rPr>
          <w:rFonts w:eastAsia="Times New Roman" w:cs="Times New Roman"/>
          <w:szCs w:val="28"/>
          <w:lang w:eastAsia="ru-RU"/>
        </w:rPr>
        <w:t>3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- </w:t>
      </w:r>
      <w:r w:rsidR="00257FFC" w:rsidRPr="00B3364C">
        <w:rPr>
          <w:rFonts w:eastAsia="Times New Roman" w:cs="Times New Roman"/>
          <w:szCs w:val="28"/>
          <w:lang w:eastAsia="ru-RU"/>
        </w:rPr>
        <w:t>постановление Администрации города от 07.10.2020 № 7027 «Об утверждении порядка установления причин нарушения законодательства о градостроительной деятельности на территории города Сургута</w:t>
      </w:r>
      <w:r w:rsidR="00B900A7" w:rsidRPr="00B3364C">
        <w:rPr>
          <w:rFonts w:cs="Times New Roman"/>
          <w:szCs w:val="28"/>
        </w:rPr>
        <w:t xml:space="preserve">» </w:t>
      </w:r>
      <w:r w:rsidR="00B900A7" w:rsidRPr="00B3364C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 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B900A7" w:rsidRPr="00B3364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B3364C">
        <w:rPr>
          <w:rFonts w:cs="Times New Roman"/>
          <w:szCs w:val="28"/>
        </w:rPr>
        <w:t>.</w:t>
      </w:r>
    </w:p>
    <w:p w:rsidR="009E45D0" w:rsidRPr="00DB6724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AAC" w:rsidRPr="00DB6724" w:rsidRDefault="00641AAC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DB6724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и развития предпринимательства                                                                   С.В. Петрик</w:t>
      </w: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B3364C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B3364C">
        <w:rPr>
          <w:rFonts w:eastAsia="Times New Roman" w:cs="Times New Roman"/>
          <w:szCs w:val="28"/>
          <w:lang w:eastAsia="ru-RU"/>
        </w:rPr>
        <w:t>«</w:t>
      </w:r>
      <w:r w:rsidR="00257FFC" w:rsidRPr="00B3364C">
        <w:rPr>
          <w:rFonts w:eastAsia="Times New Roman" w:cs="Times New Roman"/>
          <w:szCs w:val="28"/>
          <w:u w:val="single"/>
          <w:lang w:eastAsia="ru-RU"/>
        </w:rPr>
        <w:t>0</w:t>
      </w:r>
      <w:r w:rsidR="00B3364C" w:rsidRPr="00B3364C">
        <w:rPr>
          <w:rFonts w:eastAsia="Times New Roman" w:cs="Times New Roman"/>
          <w:szCs w:val="28"/>
          <w:u w:val="single"/>
          <w:lang w:eastAsia="ru-RU"/>
        </w:rPr>
        <w:t>3</w:t>
      </w:r>
      <w:r w:rsidRPr="00B3364C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B3364C">
        <w:rPr>
          <w:rFonts w:eastAsia="Times New Roman" w:cs="Times New Roman"/>
          <w:szCs w:val="28"/>
          <w:u w:val="single"/>
          <w:lang w:eastAsia="ru-RU"/>
        </w:rPr>
        <w:t>марта</w:t>
      </w:r>
      <w:r w:rsidRPr="00B3364C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B3364C">
        <w:rPr>
          <w:rFonts w:eastAsia="Times New Roman" w:cs="Times New Roman"/>
          <w:szCs w:val="28"/>
          <w:lang w:eastAsia="ru-RU"/>
        </w:rPr>
        <w:t>2</w:t>
      </w:r>
      <w:r w:rsidR="00CB778F" w:rsidRPr="00B3364C">
        <w:rPr>
          <w:rFonts w:eastAsia="Times New Roman" w:cs="Times New Roman"/>
          <w:szCs w:val="28"/>
          <w:lang w:eastAsia="ru-RU"/>
        </w:rPr>
        <w:t>1</w:t>
      </w:r>
      <w:r w:rsidRPr="00B3364C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341042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341042" w:rsidRPr="00E33DD0" w:rsidSect="005F4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28A5"/>
    <w:rsid w:val="001541A8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6799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54B8"/>
    <w:rsid w:val="00395AA3"/>
    <w:rsid w:val="00397A6B"/>
    <w:rsid w:val="003A1F05"/>
    <w:rsid w:val="003A2D2D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434C"/>
    <w:rsid w:val="0063653B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52FB"/>
    <w:rsid w:val="008174EB"/>
    <w:rsid w:val="00820447"/>
    <w:rsid w:val="008213DF"/>
    <w:rsid w:val="0082202C"/>
    <w:rsid w:val="00822EC2"/>
    <w:rsid w:val="0082592A"/>
    <w:rsid w:val="0082773B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3D59"/>
    <w:rsid w:val="008C5248"/>
    <w:rsid w:val="008C61FE"/>
    <w:rsid w:val="008C643C"/>
    <w:rsid w:val="008C65E9"/>
    <w:rsid w:val="008D610B"/>
    <w:rsid w:val="008D6DB3"/>
    <w:rsid w:val="008E151D"/>
    <w:rsid w:val="008E2347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892"/>
    <w:rsid w:val="00915171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7EA"/>
    <w:rsid w:val="00A433E3"/>
    <w:rsid w:val="00A4464F"/>
    <w:rsid w:val="00A456E5"/>
    <w:rsid w:val="00A477B9"/>
    <w:rsid w:val="00A51DD1"/>
    <w:rsid w:val="00A55230"/>
    <w:rsid w:val="00A553D9"/>
    <w:rsid w:val="00A55C6F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7BA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4D8F"/>
    <w:rsid w:val="00B900A7"/>
    <w:rsid w:val="00B91BAC"/>
    <w:rsid w:val="00B93BE6"/>
    <w:rsid w:val="00B971D2"/>
    <w:rsid w:val="00B97674"/>
    <w:rsid w:val="00BA1F1C"/>
    <w:rsid w:val="00BA30E5"/>
    <w:rsid w:val="00BA3EBB"/>
    <w:rsid w:val="00BA598C"/>
    <w:rsid w:val="00BA68F5"/>
    <w:rsid w:val="00BB0563"/>
    <w:rsid w:val="00BB62EA"/>
    <w:rsid w:val="00BB7A75"/>
    <w:rsid w:val="00BC07F4"/>
    <w:rsid w:val="00BC1FEF"/>
    <w:rsid w:val="00BC22E6"/>
    <w:rsid w:val="00BC3EC1"/>
    <w:rsid w:val="00BC5692"/>
    <w:rsid w:val="00BC6535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407A"/>
    <w:rsid w:val="00C14E95"/>
    <w:rsid w:val="00C15945"/>
    <w:rsid w:val="00C15A2B"/>
    <w:rsid w:val="00C15BB4"/>
    <w:rsid w:val="00C170BB"/>
    <w:rsid w:val="00C24879"/>
    <w:rsid w:val="00C24F27"/>
    <w:rsid w:val="00C30960"/>
    <w:rsid w:val="00C30DF7"/>
    <w:rsid w:val="00C311FF"/>
    <w:rsid w:val="00C31859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0944"/>
    <w:rsid w:val="00C6186C"/>
    <w:rsid w:val="00C63731"/>
    <w:rsid w:val="00C64E40"/>
    <w:rsid w:val="00C67A00"/>
    <w:rsid w:val="00C701B1"/>
    <w:rsid w:val="00C71CE5"/>
    <w:rsid w:val="00C76A99"/>
    <w:rsid w:val="00C76E76"/>
    <w:rsid w:val="00C77C27"/>
    <w:rsid w:val="00C80569"/>
    <w:rsid w:val="00C8137B"/>
    <w:rsid w:val="00C86B62"/>
    <w:rsid w:val="00C86F86"/>
    <w:rsid w:val="00C87D21"/>
    <w:rsid w:val="00C916B9"/>
    <w:rsid w:val="00C92BD5"/>
    <w:rsid w:val="00C947FE"/>
    <w:rsid w:val="00C949EC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7C87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42A"/>
    <w:rsid w:val="00E56CA6"/>
    <w:rsid w:val="00E65E00"/>
    <w:rsid w:val="00E665B3"/>
    <w:rsid w:val="00E66909"/>
    <w:rsid w:val="00E6731B"/>
    <w:rsid w:val="00E67D4B"/>
    <w:rsid w:val="00E73C35"/>
    <w:rsid w:val="00E7415F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64B9"/>
    <w:rsid w:val="00FD03E3"/>
    <w:rsid w:val="00FD04B7"/>
    <w:rsid w:val="00FD210A"/>
    <w:rsid w:val="00FD2359"/>
    <w:rsid w:val="00FD258C"/>
    <w:rsid w:val="00FD45F8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FFBB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0CE-EE01-4D84-8130-833C6BA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15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232</cp:revision>
  <cp:lastPrinted>2021-03-02T05:40:00Z</cp:lastPrinted>
  <dcterms:created xsi:type="dcterms:W3CDTF">2020-07-31T09:47:00Z</dcterms:created>
  <dcterms:modified xsi:type="dcterms:W3CDTF">2021-03-03T04:07:00Z</dcterms:modified>
</cp:coreProperties>
</file>