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B5" w:rsidRDefault="00844FB5" w:rsidP="00844FB5">
      <w:pPr>
        <w:spacing w:line="240" w:lineRule="atLeast"/>
        <w:ind w:firstLine="0"/>
        <w:jc w:val="right"/>
        <w:rPr>
          <w:rFonts w:ascii="Times New Roman" w:hAnsi="Times New Roman"/>
        </w:rPr>
      </w:pPr>
      <w:r>
        <w:rPr>
          <w:rFonts w:ascii="Times New Roman" w:hAnsi="Times New Roman"/>
          <w:noProof/>
          <w:lang w:eastAsia="ru-RU"/>
        </w:rPr>
        <w:drawing>
          <wp:inline distT="0" distB="0" distL="0" distR="0">
            <wp:extent cx="7415420" cy="952987"/>
            <wp:effectExtent l="19050" t="0" r="0" b="0"/>
            <wp:docPr id="3" name="Рисунок 2" descr="\\192.168.1.183\обмен\Масуренко\2016\II полугодие\Сургут.Нефть.Газ\Дизайн\468х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83\обмен\Масуренко\2016\II полугодие\Сургут.Нефть.Газ\Дизайн\468х60.jpg"/>
                    <pic:cNvPicPr>
                      <a:picLocks noChangeAspect="1" noChangeArrowheads="1"/>
                    </pic:cNvPicPr>
                  </pic:nvPicPr>
                  <pic:blipFill>
                    <a:blip r:embed="rId5" cstate="print"/>
                    <a:srcRect/>
                    <a:stretch>
                      <a:fillRect/>
                    </a:stretch>
                  </pic:blipFill>
                  <pic:spPr bwMode="auto">
                    <a:xfrm>
                      <a:off x="0" y="0"/>
                      <a:ext cx="7425773" cy="954318"/>
                    </a:xfrm>
                    <a:prstGeom prst="rect">
                      <a:avLst/>
                    </a:prstGeom>
                    <a:noFill/>
                    <a:ln w="9525">
                      <a:noFill/>
                      <a:miter lim="800000"/>
                      <a:headEnd/>
                      <a:tailEnd/>
                    </a:ln>
                  </pic:spPr>
                </pic:pic>
              </a:graphicData>
            </a:graphic>
          </wp:inline>
        </w:drawing>
      </w:r>
    </w:p>
    <w:p w:rsidR="00844FB5" w:rsidRDefault="00844FB5" w:rsidP="00844FB5">
      <w:pPr>
        <w:spacing w:line="240" w:lineRule="atLeast"/>
        <w:ind w:firstLine="0"/>
        <w:jc w:val="right"/>
        <w:rPr>
          <w:rFonts w:ascii="Times New Roman" w:hAnsi="Times New Roman"/>
        </w:rPr>
      </w:pPr>
    </w:p>
    <w:p w:rsidR="00844FB5" w:rsidRPr="00844FB5" w:rsidRDefault="00844FB5" w:rsidP="00844FB5">
      <w:pPr>
        <w:spacing w:line="240" w:lineRule="atLeast"/>
        <w:ind w:firstLine="0"/>
        <w:jc w:val="right"/>
        <w:rPr>
          <w:rFonts w:ascii="Times New Roman" w:hAnsi="Times New Roman"/>
        </w:rPr>
      </w:pPr>
      <w:r w:rsidRPr="00844FB5">
        <w:rPr>
          <w:rFonts w:ascii="Times New Roman" w:hAnsi="Times New Roman"/>
        </w:rPr>
        <w:t>Пресс-центр ОАО ОВЦ</w:t>
      </w:r>
      <w:r w:rsidRPr="00844FB5">
        <w:rPr>
          <w:rFonts w:ascii="Times New Roman" w:hAnsi="Times New Roman"/>
          <w:noProof/>
          <w:lang w:eastAsia="ru-RU"/>
        </w:rPr>
        <w:t xml:space="preserve"> «Югорские контракты»                                                    </w:t>
      </w:r>
    </w:p>
    <w:p w:rsidR="00844FB5" w:rsidRDefault="00844FB5" w:rsidP="00844FB5">
      <w:pPr>
        <w:spacing w:line="240" w:lineRule="atLeast"/>
        <w:jc w:val="right"/>
        <w:rPr>
          <w:rFonts w:ascii="Times New Roman" w:hAnsi="Times New Roman"/>
        </w:rPr>
      </w:pPr>
      <w:r>
        <w:rPr>
          <w:rFonts w:ascii="Times New Roman" w:hAnsi="Times New Roman"/>
        </w:rPr>
        <w:t xml:space="preserve">                                                                                                         тел.: (3467)359-585</w:t>
      </w:r>
    </w:p>
    <w:p w:rsidR="00844FB5" w:rsidRDefault="00844FB5" w:rsidP="00844FB5">
      <w:pPr>
        <w:spacing w:line="240" w:lineRule="atLeast"/>
        <w:jc w:val="right"/>
        <w:rPr>
          <w:rFonts w:ascii="Times New Roman" w:hAnsi="Times New Roman"/>
          <w:lang w:val="en-US"/>
        </w:rPr>
      </w:pPr>
      <w:proofErr w:type="gramStart"/>
      <w:r>
        <w:rPr>
          <w:rFonts w:ascii="Times New Roman" w:hAnsi="Times New Roman"/>
          <w:lang w:val="en-US"/>
        </w:rPr>
        <w:t>e-mail</w:t>
      </w:r>
      <w:proofErr w:type="gramEnd"/>
      <w:r>
        <w:rPr>
          <w:rFonts w:ascii="Times New Roman" w:hAnsi="Times New Roman"/>
          <w:lang w:val="en-US"/>
        </w:rPr>
        <w:t>: expo_reklama@mail.ru</w:t>
      </w:r>
    </w:p>
    <w:p w:rsidR="00844FB5" w:rsidRDefault="00844FB5" w:rsidP="00844FB5">
      <w:pPr>
        <w:spacing w:line="240" w:lineRule="atLeast"/>
        <w:jc w:val="right"/>
        <w:rPr>
          <w:rFonts w:ascii="Times New Roman" w:hAnsi="Times New Roman"/>
        </w:rPr>
      </w:pPr>
      <w:r>
        <w:rPr>
          <w:rFonts w:ascii="Times New Roman" w:hAnsi="Times New Roman"/>
          <w:lang w:val="en-US"/>
        </w:rPr>
        <w:t>www</w:t>
      </w:r>
      <w:r>
        <w:rPr>
          <w:rFonts w:ascii="Times New Roman" w:hAnsi="Times New Roman"/>
        </w:rPr>
        <w:t>.</w:t>
      </w:r>
      <w:proofErr w:type="spellStart"/>
      <w:r>
        <w:rPr>
          <w:rFonts w:ascii="Times New Roman" w:hAnsi="Times New Roman"/>
          <w:lang w:val="en-US"/>
        </w:rPr>
        <w:t>yugcont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p w:rsidR="00844FB5" w:rsidRDefault="00844FB5" w:rsidP="00844FB5">
      <w:pPr>
        <w:spacing w:line="240" w:lineRule="atLeast"/>
        <w:jc w:val="right"/>
        <w:rPr>
          <w:rFonts w:ascii="Times New Roman" w:hAnsi="Times New Roman"/>
        </w:rPr>
      </w:pPr>
      <w:r w:rsidRPr="00844FB5">
        <w:rPr>
          <w:rFonts w:ascii="Times New Roman" w:hAnsi="Times New Roman"/>
        </w:rPr>
        <w:t xml:space="preserve">                                         </w:t>
      </w:r>
      <w:r>
        <w:rPr>
          <w:rFonts w:ascii="Times New Roman" w:hAnsi="Times New Roman"/>
        </w:rPr>
        <w:t xml:space="preserve">                            </w:t>
      </w:r>
    </w:p>
    <w:p w:rsidR="00844FB5" w:rsidRDefault="00844FB5" w:rsidP="00DE6750">
      <w:pPr>
        <w:spacing w:line="360" w:lineRule="auto"/>
        <w:jc w:val="center"/>
        <w:rPr>
          <w:rFonts w:ascii="Times New Roman" w:hAnsi="Times New Roman" w:cs="Times New Roman"/>
          <w:b/>
          <w:caps/>
          <w:sz w:val="24"/>
          <w:szCs w:val="24"/>
        </w:rPr>
      </w:pPr>
    </w:p>
    <w:p w:rsidR="0046509A" w:rsidRPr="00810CC1" w:rsidRDefault="00810CC1" w:rsidP="00844FB5">
      <w:pPr>
        <w:spacing w:line="360" w:lineRule="auto"/>
        <w:ind w:left="709" w:firstLine="425"/>
        <w:jc w:val="center"/>
        <w:rPr>
          <w:rFonts w:ascii="Times New Roman" w:hAnsi="Times New Roman" w:cs="Times New Roman"/>
          <w:b/>
          <w:caps/>
          <w:sz w:val="24"/>
          <w:szCs w:val="24"/>
        </w:rPr>
      </w:pPr>
      <w:r w:rsidRPr="00810CC1">
        <w:rPr>
          <w:rFonts w:ascii="Times New Roman" w:hAnsi="Times New Roman" w:cs="Times New Roman"/>
          <w:b/>
          <w:caps/>
          <w:sz w:val="24"/>
          <w:szCs w:val="24"/>
        </w:rPr>
        <w:t xml:space="preserve">ВЫСТАВКА </w:t>
      </w:r>
      <w:r w:rsidR="0096015B" w:rsidRPr="00810CC1">
        <w:rPr>
          <w:rFonts w:ascii="Times New Roman" w:hAnsi="Times New Roman" w:cs="Times New Roman"/>
          <w:b/>
          <w:caps/>
          <w:sz w:val="24"/>
          <w:szCs w:val="24"/>
        </w:rPr>
        <w:t>«Сургут</w:t>
      </w:r>
      <w:r w:rsidR="00552D2F" w:rsidRPr="00810CC1">
        <w:rPr>
          <w:rFonts w:ascii="Times New Roman" w:hAnsi="Times New Roman" w:cs="Times New Roman"/>
          <w:b/>
          <w:caps/>
          <w:sz w:val="24"/>
          <w:szCs w:val="24"/>
        </w:rPr>
        <w:t>.</w:t>
      </w:r>
      <w:r w:rsidR="00844FB5">
        <w:rPr>
          <w:rFonts w:ascii="Times New Roman" w:hAnsi="Times New Roman" w:cs="Times New Roman"/>
          <w:b/>
          <w:caps/>
          <w:sz w:val="24"/>
          <w:szCs w:val="24"/>
        </w:rPr>
        <w:t xml:space="preserve"> </w:t>
      </w:r>
      <w:r w:rsidR="00552D2F" w:rsidRPr="00810CC1">
        <w:rPr>
          <w:rFonts w:ascii="Times New Roman" w:hAnsi="Times New Roman" w:cs="Times New Roman"/>
          <w:b/>
          <w:caps/>
          <w:sz w:val="24"/>
          <w:szCs w:val="24"/>
        </w:rPr>
        <w:t>Нефть и Газ</w:t>
      </w:r>
      <w:r>
        <w:rPr>
          <w:rFonts w:ascii="Times New Roman" w:hAnsi="Times New Roman" w:cs="Times New Roman"/>
          <w:b/>
          <w:caps/>
          <w:sz w:val="24"/>
          <w:szCs w:val="24"/>
        </w:rPr>
        <w:t xml:space="preserve"> -2016</w:t>
      </w:r>
      <w:r w:rsidR="00552D2F" w:rsidRPr="00810CC1">
        <w:rPr>
          <w:rFonts w:ascii="Times New Roman" w:hAnsi="Times New Roman" w:cs="Times New Roman"/>
          <w:b/>
          <w:caps/>
          <w:sz w:val="24"/>
          <w:szCs w:val="24"/>
        </w:rPr>
        <w:t xml:space="preserve">» </w:t>
      </w:r>
      <w:r w:rsidRPr="00810CC1">
        <w:rPr>
          <w:rFonts w:ascii="Times New Roman" w:hAnsi="Times New Roman" w:cs="Times New Roman"/>
          <w:b/>
          <w:caps/>
          <w:sz w:val="24"/>
          <w:szCs w:val="24"/>
        </w:rPr>
        <w:t xml:space="preserve">- площадка для обсуждения актуальных вопросов отрасли </w:t>
      </w:r>
    </w:p>
    <w:p w:rsidR="0096015B" w:rsidRPr="00DE6750" w:rsidRDefault="0096015B" w:rsidP="00844FB5">
      <w:pPr>
        <w:spacing w:line="360" w:lineRule="auto"/>
        <w:ind w:left="709" w:firstLine="425"/>
        <w:jc w:val="center"/>
        <w:rPr>
          <w:rFonts w:ascii="Times New Roman" w:hAnsi="Times New Roman" w:cs="Times New Roman"/>
          <w:b/>
          <w:caps/>
          <w:sz w:val="24"/>
          <w:szCs w:val="24"/>
        </w:rPr>
      </w:pPr>
    </w:p>
    <w:p w:rsidR="00F154FB" w:rsidRPr="00F154FB" w:rsidRDefault="00C706B3" w:rsidP="00844FB5">
      <w:pPr>
        <w:spacing w:line="360" w:lineRule="auto"/>
        <w:ind w:left="709" w:firstLine="425"/>
        <w:rPr>
          <w:rFonts w:ascii="Times New Roman" w:hAnsi="Times New Roman" w:cs="Times New Roman"/>
          <w:caps/>
          <w:sz w:val="24"/>
          <w:szCs w:val="24"/>
        </w:rPr>
      </w:pPr>
      <w:r w:rsidRPr="00362105">
        <w:rPr>
          <w:rFonts w:ascii="Times New Roman" w:hAnsi="Times New Roman" w:cs="Times New Roman"/>
          <w:sz w:val="24"/>
          <w:szCs w:val="24"/>
        </w:rPr>
        <w:t xml:space="preserve">С 28 по 30 сентября 2016 года в </w:t>
      </w:r>
      <w:proofErr w:type="gramStart"/>
      <w:r w:rsidRPr="00362105">
        <w:rPr>
          <w:rFonts w:ascii="Times New Roman" w:hAnsi="Times New Roman" w:cs="Times New Roman"/>
          <w:sz w:val="24"/>
          <w:szCs w:val="24"/>
        </w:rPr>
        <w:t>г</w:t>
      </w:r>
      <w:proofErr w:type="gramEnd"/>
      <w:r w:rsidRPr="00362105">
        <w:rPr>
          <w:rFonts w:ascii="Times New Roman" w:hAnsi="Times New Roman" w:cs="Times New Roman"/>
          <w:sz w:val="24"/>
          <w:szCs w:val="24"/>
        </w:rPr>
        <w:t xml:space="preserve">. Сургуте состоится </w:t>
      </w:r>
      <w:r w:rsidRPr="00362105">
        <w:rPr>
          <w:rFonts w:ascii="Times New Roman" w:hAnsi="Times New Roman" w:cs="Times New Roman"/>
          <w:b/>
          <w:sz w:val="24"/>
          <w:szCs w:val="24"/>
        </w:rPr>
        <w:t>XXI Международная специализированная выставка «Сургут. Нефть и Газ – 2016»</w:t>
      </w:r>
      <w:r w:rsidRPr="00362105">
        <w:rPr>
          <w:rFonts w:ascii="Times New Roman" w:hAnsi="Times New Roman" w:cs="Times New Roman"/>
          <w:sz w:val="24"/>
          <w:szCs w:val="24"/>
        </w:rPr>
        <w:t xml:space="preserve">. </w:t>
      </w:r>
    </w:p>
    <w:p w:rsidR="0096015B" w:rsidRPr="00DE6750" w:rsidRDefault="0096015B" w:rsidP="00844FB5">
      <w:pPr>
        <w:spacing w:line="360" w:lineRule="auto"/>
        <w:ind w:left="709" w:firstLine="425"/>
        <w:rPr>
          <w:rFonts w:ascii="Times New Roman" w:hAnsi="Times New Roman" w:cs="Times New Roman"/>
          <w:sz w:val="24"/>
          <w:szCs w:val="24"/>
        </w:rPr>
      </w:pPr>
      <w:r w:rsidRPr="00DE6750">
        <w:rPr>
          <w:rFonts w:ascii="Times New Roman" w:hAnsi="Times New Roman" w:cs="Times New Roman"/>
          <w:b/>
          <w:sz w:val="24"/>
          <w:szCs w:val="24"/>
        </w:rPr>
        <w:t>Организаторы выставки</w:t>
      </w:r>
      <w:r w:rsidRPr="00DE6750">
        <w:rPr>
          <w:rFonts w:ascii="Times New Roman" w:hAnsi="Times New Roman" w:cs="Times New Roman"/>
          <w:sz w:val="24"/>
          <w:szCs w:val="24"/>
        </w:rPr>
        <w:t xml:space="preserve"> – ОАО «Окружной выставочный центр «Югорские контракты», при поддержке Правительства Ханты-Мансийского автономного </w:t>
      </w:r>
      <w:proofErr w:type="spellStart"/>
      <w:r w:rsidRPr="00DE6750">
        <w:rPr>
          <w:rFonts w:ascii="Times New Roman" w:hAnsi="Times New Roman" w:cs="Times New Roman"/>
          <w:sz w:val="24"/>
          <w:szCs w:val="24"/>
        </w:rPr>
        <w:t>округа-Югры</w:t>
      </w:r>
      <w:proofErr w:type="spellEnd"/>
      <w:r w:rsidRPr="00DE6750">
        <w:rPr>
          <w:rFonts w:ascii="Times New Roman" w:hAnsi="Times New Roman" w:cs="Times New Roman"/>
          <w:sz w:val="24"/>
          <w:szCs w:val="24"/>
        </w:rPr>
        <w:t xml:space="preserve">, Администрации </w:t>
      </w:r>
      <w:r w:rsidR="00D640CA">
        <w:rPr>
          <w:rFonts w:ascii="Times New Roman" w:hAnsi="Times New Roman" w:cs="Times New Roman"/>
          <w:sz w:val="24"/>
          <w:szCs w:val="24"/>
        </w:rPr>
        <w:t xml:space="preserve">  </w:t>
      </w:r>
      <w:proofErr w:type="gramStart"/>
      <w:r w:rsidRPr="00DE6750">
        <w:rPr>
          <w:rFonts w:ascii="Times New Roman" w:hAnsi="Times New Roman" w:cs="Times New Roman"/>
          <w:sz w:val="24"/>
          <w:szCs w:val="24"/>
        </w:rPr>
        <w:t>г</w:t>
      </w:r>
      <w:proofErr w:type="gramEnd"/>
      <w:r w:rsidRPr="00DE6750">
        <w:rPr>
          <w:rFonts w:ascii="Times New Roman" w:hAnsi="Times New Roman" w:cs="Times New Roman"/>
          <w:sz w:val="24"/>
          <w:szCs w:val="24"/>
        </w:rPr>
        <w:t>. Сургута, ОАО «</w:t>
      </w:r>
      <w:proofErr w:type="spellStart"/>
      <w:r w:rsidRPr="00DE6750">
        <w:rPr>
          <w:rFonts w:ascii="Times New Roman" w:hAnsi="Times New Roman" w:cs="Times New Roman"/>
          <w:sz w:val="24"/>
          <w:szCs w:val="24"/>
        </w:rPr>
        <w:t>Сургутнефтегаз</w:t>
      </w:r>
      <w:proofErr w:type="spellEnd"/>
      <w:r w:rsidRPr="00DE6750">
        <w:rPr>
          <w:rFonts w:ascii="Times New Roman" w:hAnsi="Times New Roman" w:cs="Times New Roman"/>
          <w:sz w:val="24"/>
          <w:szCs w:val="24"/>
        </w:rPr>
        <w:t>».</w:t>
      </w:r>
    </w:p>
    <w:p w:rsidR="0096015B" w:rsidRPr="00DE6750" w:rsidRDefault="0096015B" w:rsidP="00844FB5">
      <w:pPr>
        <w:spacing w:line="360" w:lineRule="auto"/>
        <w:ind w:left="709" w:firstLine="425"/>
        <w:rPr>
          <w:rFonts w:ascii="Times New Roman" w:hAnsi="Times New Roman" w:cs="Times New Roman"/>
          <w:sz w:val="24"/>
          <w:szCs w:val="24"/>
        </w:rPr>
      </w:pPr>
      <w:r w:rsidRPr="00DE6750">
        <w:rPr>
          <w:rFonts w:ascii="Times New Roman" w:hAnsi="Times New Roman" w:cs="Times New Roman"/>
          <w:sz w:val="24"/>
          <w:szCs w:val="24"/>
        </w:rPr>
        <w:t xml:space="preserve">Ежегодно самый крупный город Ханты-Мансийского автономного </w:t>
      </w:r>
      <w:proofErr w:type="spellStart"/>
      <w:r w:rsidRPr="00DE6750">
        <w:rPr>
          <w:rFonts w:ascii="Times New Roman" w:hAnsi="Times New Roman" w:cs="Times New Roman"/>
          <w:sz w:val="24"/>
          <w:szCs w:val="24"/>
        </w:rPr>
        <w:t>округа-Югры</w:t>
      </w:r>
      <w:proofErr w:type="spellEnd"/>
      <w:r w:rsidRPr="00DE6750">
        <w:rPr>
          <w:rFonts w:ascii="Times New Roman" w:hAnsi="Times New Roman" w:cs="Times New Roman"/>
          <w:sz w:val="24"/>
          <w:szCs w:val="24"/>
        </w:rPr>
        <w:t xml:space="preserve"> - Сургут становится центром проведения мероприятия международного уровня, где демонстрируются высокие технологии и инновации для топливно-энергетического сектора от ведущих производителей оборудования,</w:t>
      </w:r>
      <w:r w:rsidR="00F21B0B" w:rsidRPr="00DE6750">
        <w:rPr>
          <w:rFonts w:ascii="Times New Roman" w:hAnsi="Times New Roman" w:cs="Times New Roman"/>
          <w:sz w:val="24"/>
          <w:szCs w:val="24"/>
        </w:rPr>
        <w:t xml:space="preserve"> а также</w:t>
      </w:r>
      <w:r w:rsidRPr="00DE6750">
        <w:rPr>
          <w:rFonts w:ascii="Times New Roman" w:hAnsi="Times New Roman" w:cs="Times New Roman"/>
          <w:sz w:val="24"/>
          <w:szCs w:val="24"/>
        </w:rPr>
        <w:t xml:space="preserve"> услуг</w:t>
      </w:r>
      <w:r w:rsidR="0002697B" w:rsidRPr="00DE6750">
        <w:rPr>
          <w:rFonts w:ascii="Times New Roman" w:hAnsi="Times New Roman" w:cs="Times New Roman"/>
          <w:sz w:val="24"/>
          <w:szCs w:val="24"/>
        </w:rPr>
        <w:t>и</w:t>
      </w:r>
      <w:r w:rsidRPr="00DE6750">
        <w:rPr>
          <w:rFonts w:ascii="Times New Roman" w:hAnsi="Times New Roman" w:cs="Times New Roman"/>
          <w:sz w:val="24"/>
          <w:szCs w:val="24"/>
        </w:rPr>
        <w:t xml:space="preserve"> для нефтегазовой отрасли</w:t>
      </w:r>
      <w:r w:rsidR="00F21B0B" w:rsidRPr="00DE6750">
        <w:rPr>
          <w:rFonts w:ascii="Times New Roman" w:hAnsi="Times New Roman" w:cs="Times New Roman"/>
          <w:sz w:val="24"/>
          <w:szCs w:val="24"/>
        </w:rPr>
        <w:t>.</w:t>
      </w:r>
    </w:p>
    <w:p w:rsidR="00CF7987" w:rsidRPr="00DE6750" w:rsidRDefault="00F21B0B" w:rsidP="00844FB5">
      <w:pPr>
        <w:spacing w:line="360" w:lineRule="auto"/>
        <w:ind w:left="709" w:firstLine="425"/>
        <w:rPr>
          <w:rFonts w:ascii="Times New Roman" w:hAnsi="Times New Roman" w:cs="Times New Roman"/>
          <w:sz w:val="24"/>
          <w:szCs w:val="24"/>
        </w:rPr>
      </w:pPr>
      <w:r w:rsidRPr="00DE6750">
        <w:rPr>
          <w:rFonts w:ascii="Times New Roman" w:hAnsi="Times New Roman" w:cs="Times New Roman"/>
          <w:sz w:val="24"/>
          <w:szCs w:val="24"/>
        </w:rPr>
        <w:t>Выставка станет международной площадкой для обсуждения наиболее актуальных вопросов в области добычи, транспортировки и переработки нефти и газа, обмена лучшими практиками между специалистами</w:t>
      </w:r>
      <w:r w:rsidR="00CF7987" w:rsidRPr="00DE6750">
        <w:rPr>
          <w:rFonts w:ascii="Times New Roman" w:hAnsi="Times New Roman" w:cs="Times New Roman"/>
          <w:sz w:val="24"/>
          <w:szCs w:val="24"/>
        </w:rPr>
        <w:t>, а также заключения соглашений о дальнейшем сотрудничестве.</w:t>
      </w:r>
    </w:p>
    <w:p w:rsidR="005723EF" w:rsidRPr="00DE6750" w:rsidRDefault="00CF7987" w:rsidP="00844FB5">
      <w:pPr>
        <w:spacing w:line="360" w:lineRule="auto"/>
        <w:ind w:left="709" w:firstLine="425"/>
        <w:rPr>
          <w:rFonts w:ascii="Times New Roman" w:hAnsi="Times New Roman" w:cs="Times New Roman"/>
          <w:color w:val="000000"/>
          <w:sz w:val="24"/>
          <w:szCs w:val="24"/>
          <w:shd w:val="clear" w:color="auto" w:fill="FFFFFF"/>
        </w:rPr>
      </w:pPr>
      <w:r w:rsidRPr="00DE6750">
        <w:rPr>
          <w:rFonts w:ascii="Times New Roman" w:hAnsi="Times New Roman" w:cs="Times New Roman"/>
          <w:sz w:val="24"/>
          <w:szCs w:val="24"/>
        </w:rPr>
        <w:t xml:space="preserve">Мероприятие пройдет в формате выставки, </w:t>
      </w:r>
      <w:r w:rsidR="0002697B" w:rsidRPr="00DE6750">
        <w:rPr>
          <w:rFonts w:ascii="Times New Roman" w:hAnsi="Times New Roman" w:cs="Times New Roman"/>
          <w:sz w:val="24"/>
          <w:szCs w:val="24"/>
        </w:rPr>
        <w:t xml:space="preserve">пленарного заседания, круглых столов и конференций по следующим тематикам: </w:t>
      </w:r>
      <w:r w:rsidR="0002697B" w:rsidRPr="00BE65A5">
        <w:rPr>
          <w:rFonts w:ascii="Times New Roman" w:hAnsi="Times New Roman" w:cs="Times New Roman"/>
          <w:b/>
          <w:color w:val="000000"/>
          <w:sz w:val="24"/>
          <w:szCs w:val="24"/>
          <w:shd w:val="clear" w:color="auto" w:fill="FFFFFF"/>
        </w:rPr>
        <w:t>«Промышленная безопасность: Утилизация ПНГ, нефтяного и бурового шлама, ликвидация нефтяных загрязнений»</w:t>
      </w:r>
      <w:r w:rsidR="0002697B" w:rsidRPr="00DE6750">
        <w:rPr>
          <w:rFonts w:ascii="Times New Roman" w:hAnsi="Times New Roman" w:cs="Times New Roman"/>
          <w:color w:val="000000"/>
          <w:sz w:val="24"/>
          <w:szCs w:val="24"/>
          <w:shd w:val="clear" w:color="auto" w:fill="FFFFFF"/>
        </w:rPr>
        <w:t xml:space="preserve">, </w:t>
      </w:r>
      <w:r w:rsidR="005723EF" w:rsidRPr="00BE65A5">
        <w:rPr>
          <w:rFonts w:ascii="Times New Roman" w:hAnsi="Times New Roman" w:cs="Times New Roman"/>
          <w:b/>
          <w:color w:val="000000"/>
          <w:sz w:val="24"/>
          <w:szCs w:val="24"/>
          <w:shd w:val="clear" w:color="auto" w:fill="FFFFFF"/>
        </w:rPr>
        <w:t>«Бережливое производство: эффективные процессы и высокая производительность»</w:t>
      </w:r>
      <w:r w:rsidR="005723EF" w:rsidRPr="00DE6750">
        <w:rPr>
          <w:rFonts w:ascii="Times New Roman" w:hAnsi="Times New Roman" w:cs="Times New Roman"/>
          <w:color w:val="000000"/>
          <w:sz w:val="24"/>
          <w:szCs w:val="24"/>
          <w:shd w:val="clear" w:color="auto" w:fill="FFFFFF"/>
        </w:rPr>
        <w:t xml:space="preserve"> и практическая конференция </w:t>
      </w:r>
      <w:r w:rsidR="0002697B" w:rsidRPr="00BE65A5">
        <w:rPr>
          <w:rFonts w:ascii="Times New Roman" w:hAnsi="Times New Roman" w:cs="Times New Roman"/>
          <w:b/>
          <w:color w:val="000000"/>
          <w:sz w:val="24"/>
          <w:szCs w:val="24"/>
          <w:shd w:val="clear" w:color="auto" w:fill="FFFFFF"/>
        </w:rPr>
        <w:t>«</w:t>
      </w:r>
      <w:proofErr w:type="spellStart"/>
      <w:r w:rsidR="0002697B" w:rsidRPr="00BE65A5">
        <w:rPr>
          <w:rFonts w:ascii="Times New Roman" w:hAnsi="Times New Roman" w:cs="Times New Roman"/>
          <w:b/>
          <w:color w:val="000000"/>
          <w:sz w:val="24"/>
          <w:szCs w:val="24"/>
          <w:shd w:val="clear" w:color="auto" w:fill="FFFFFF"/>
        </w:rPr>
        <w:t>Импортозамещение</w:t>
      </w:r>
      <w:proofErr w:type="spellEnd"/>
      <w:r w:rsidR="0002697B" w:rsidRPr="00BE65A5">
        <w:rPr>
          <w:rFonts w:ascii="Times New Roman" w:hAnsi="Times New Roman" w:cs="Times New Roman"/>
          <w:b/>
          <w:color w:val="000000"/>
          <w:sz w:val="24"/>
          <w:szCs w:val="24"/>
          <w:shd w:val="clear" w:color="auto" w:fill="FFFFFF"/>
        </w:rPr>
        <w:t xml:space="preserve"> в нефтегазовом комплексе»</w:t>
      </w:r>
      <w:r w:rsidR="005723EF" w:rsidRPr="00DE6750">
        <w:rPr>
          <w:rFonts w:ascii="Times New Roman" w:hAnsi="Times New Roman" w:cs="Times New Roman"/>
          <w:color w:val="000000"/>
          <w:sz w:val="24"/>
          <w:szCs w:val="24"/>
          <w:shd w:val="clear" w:color="auto" w:fill="FFFFFF"/>
        </w:rPr>
        <w:t>.</w:t>
      </w:r>
    </w:p>
    <w:p w:rsidR="00CD3472" w:rsidRPr="00DE6750" w:rsidRDefault="005723EF" w:rsidP="00844FB5">
      <w:pPr>
        <w:spacing w:line="360" w:lineRule="auto"/>
        <w:ind w:left="709" w:firstLine="425"/>
        <w:rPr>
          <w:rFonts w:ascii="Times New Roman" w:hAnsi="Times New Roman" w:cs="Times New Roman"/>
          <w:sz w:val="24"/>
          <w:szCs w:val="24"/>
        </w:rPr>
      </w:pPr>
      <w:r w:rsidRPr="00DE6750">
        <w:rPr>
          <w:rFonts w:ascii="Times New Roman" w:hAnsi="Times New Roman" w:cs="Times New Roman"/>
          <w:color w:val="000000"/>
          <w:sz w:val="24"/>
          <w:szCs w:val="24"/>
          <w:shd w:val="clear" w:color="auto" w:fill="FFFFFF"/>
        </w:rPr>
        <w:t>Традиционно в выставке примут участие более 100 экспонентов</w:t>
      </w:r>
      <w:r w:rsidR="00F25899" w:rsidRPr="00DE6750">
        <w:rPr>
          <w:rFonts w:ascii="Times New Roman" w:hAnsi="Times New Roman" w:cs="Times New Roman"/>
          <w:color w:val="000000"/>
          <w:sz w:val="24"/>
          <w:szCs w:val="24"/>
          <w:shd w:val="clear" w:color="auto" w:fill="FFFFFF"/>
        </w:rPr>
        <w:t xml:space="preserve">, которые представят: оборудование для разработки нефтяных и газовых месторождений, </w:t>
      </w:r>
      <w:r w:rsidR="00F25899" w:rsidRPr="00DE6750">
        <w:rPr>
          <w:rFonts w:ascii="Times New Roman" w:hAnsi="Times New Roman" w:cs="Times New Roman"/>
          <w:sz w:val="24"/>
          <w:szCs w:val="24"/>
        </w:rPr>
        <w:t>для строительства и ремонта магистральных трубопроводов, энергетическое и электротехническое оборудование для нефтегазового комплекса, промышленные технологии для автоматизации производства, системы связи для нефтегазовых предприятий, строительную, дорожную, автомобильную спецтехнику и многое другое.</w:t>
      </w:r>
    </w:p>
    <w:p w:rsidR="00CD3472" w:rsidRPr="002B698C" w:rsidRDefault="00CD3472" w:rsidP="002B698C">
      <w:pPr>
        <w:tabs>
          <w:tab w:val="left" w:pos="426"/>
        </w:tabs>
        <w:spacing w:line="360" w:lineRule="auto"/>
        <w:ind w:left="709" w:firstLine="425"/>
        <w:rPr>
          <w:rFonts w:ascii="Times New Roman" w:hAnsi="Times New Roman" w:cs="Times New Roman"/>
          <w:sz w:val="24"/>
          <w:szCs w:val="24"/>
        </w:rPr>
      </w:pPr>
      <w:r w:rsidRPr="002B698C">
        <w:rPr>
          <w:rFonts w:ascii="Times New Roman" w:hAnsi="Times New Roman" w:cs="Times New Roman"/>
          <w:sz w:val="24"/>
          <w:szCs w:val="24"/>
        </w:rPr>
        <w:t xml:space="preserve">Постоянные участники выставочного проекта: </w:t>
      </w:r>
      <w:r w:rsidRPr="002B698C">
        <w:rPr>
          <w:rFonts w:ascii="Times New Roman" w:eastAsia="Calibri" w:hAnsi="Times New Roman" w:cs="Times New Roman"/>
          <w:sz w:val="24"/>
          <w:szCs w:val="24"/>
        </w:rPr>
        <w:t>ОАО</w:t>
      </w:r>
      <w:r w:rsidRPr="002B698C">
        <w:rPr>
          <w:rFonts w:ascii="Times New Roman" w:hAnsi="Times New Roman" w:cs="Times New Roman"/>
          <w:sz w:val="24"/>
          <w:szCs w:val="24"/>
        </w:rPr>
        <w:t xml:space="preserve"> </w:t>
      </w:r>
      <w:r w:rsidRPr="002B698C">
        <w:rPr>
          <w:rFonts w:ascii="Times New Roman" w:eastAsia="Calibri" w:hAnsi="Times New Roman" w:cs="Times New Roman"/>
          <w:sz w:val="24"/>
          <w:szCs w:val="24"/>
        </w:rPr>
        <w:t>«</w:t>
      </w:r>
      <w:proofErr w:type="spellStart"/>
      <w:r w:rsidRPr="002B698C">
        <w:rPr>
          <w:rFonts w:ascii="Times New Roman" w:eastAsia="Calibri" w:hAnsi="Times New Roman" w:cs="Times New Roman"/>
          <w:sz w:val="24"/>
          <w:szCs w:val="24"/>
        </w:rPr>
        <w:t>Сургутнефтегаз</w:t>
      </w:r>
      <w:proofErr w:type="spellEnd"/>
      <w:r w:rsidRPr="002B698C">
        <w:rPr>
          <w:rFonts w:ascii="Times New Roman" w:eastAsia="Calibri" w:hAnsi="Times New Roman" w:cs="Times New Roman"/>
          <w:sz w:val="24"/>
          <w:szCs w:val="24"/>
        </w:rPr>
        <w:t>»</w:t>
      </w:r>
      <w:r w:rsidRPr="002B698C">
        <w:rPr>
          <w:rFonts w:ascii="Times New Roman" w:hAnsi="Times New Roman" w:cs="Times New Roman"/>
          <w:sz w:val="24"/>
          <w:szCs w:val="24"/>
        </w:rPr>
        <w:t xml:space="preserve">, </w:t>
      </w:r>
      <w:r w:rsidRPr="002B698C">
        <w:rPr>
          <w:rFonts w:ascii="Times New Roman" w:eastAsia="Calibri" w:hAnsi="Times New Roman" w:cs="Times New Roman"/>
          <w:sz w:val="24"/>
          <w:szCs w:val="24"/>
        </w:rPr>
        <w:t>ООО</w:t>
      </w:r>
      <w:r w:rsidRPr="002B698C">
        <w:rPr>
          <w:rFonts w:ascii="Times New Roman" w:hAnsi="Times New Roman" w:cs="Times New Roman"/>
          <w:sz w:val="24"/>
          <w:szCs w:val="24"/>
        </w:rPr>
        <w:t xml:space="preserve"> </w:t>
      </w:r>
      <w:r w:rsidRPr="002B698C">
        <w:rPr>
          <w:rFonts w:ascii="Times New Roman" w:eastAsia="Calibri" w:hAnsi="Times New Roman" w:cs="Times New Roman"/>
          <w:sz w:val="24"/>
          <w:szCs w:val="24"/>
        </w:rPr>
        <w:t xml:space="preserve">«Газпром переработка», ООО «Газпром </w:t>
      </w:r>
      <w:proofErr w:type="spellStart"/>
      <w:r w:rsidRPr="002B698C">
        <w:rPr>
          <w:rFonts w:ascii="Times New Roman" w:eastAsia="Calibri" w:hAnsi="Times New Roman" w:cs="Times New Roman"/>
          <w:sz w:val="24"/>
          <w:szCs w:val="24"/>
        </w:rPr>
        <w:t>трансгаз</w:t>
      </w:r>
      <w:proofErr w:type="spellEnd"/>
      <w:r w:rsidRPr="002B698C">
        <w:rPr>
          <w:rFonts w:ascii="Times New Roman" w:eastAsia="Calibri" w:hAnsi="Times New Roman" w:cs="Times New Roman"/>
          <w:sz w:val="24"/>
          <w:szCs w:val="24"/>
        </w:rPr>
        <w:t xml:space="preserve"> Сургут»</w:t>
      </w:r>
      <w:r w:rsidR="004D67E1" w:rsidRPr="002B698C">
        <w:rPr>
          <w:rFonts w:ascii="Times New Roman" w:hAnsi="Times New Roman" w:cs="Times New Roman"/>
          <w:sz w:val="24"/>
          <w:szCs w:val="24"/>
        </w:rPr>
        <w:t xml:space="preserve">, </w:t>
      </w:r>
      <w:r w:rsidR="004D67E1" w:rsidRPr="002B698C">
        <w:rPr>
          <w:rFonts w:ascii="Times New Roman" w:eastAsia="Calibri" w:hAnsi="Times New Roman" w:cs="Times New Roman"/>
          <w:sz w:val="24"/>
          <w:szCs w:val="24"/>
        </w:rPr>
        <w:t>ООО</w:t>
      </w:r>
      <w:r w:rsidR="004D67E1" w:rsidRPr="002B698C">
        <w:rPr>
          <w:rFonts w:ascii="Times New Roman" w:hAnsi="Times New Roman" w:cs="Times New Roman"/>
          <w:sz w:val="24"/>
          <w:szCs w:val="24"/>
        </w:rPr>
        <w:t xml:space="preserve"> </w:t>
      </w:r>
      <w:r w:rsidR="004D67E1" w:rsidRPr="002B698C">
        <w:rPr>
          <w:rFonts w:ascii="Times New Roman" w:eastAsia="Calibri" w:hAnsi="Times New Roman" w:cs="Times New Roman"/>
          <w:sz w:val="24"/>
          <w:szCs w:val="24"/>
        </w:rPr>
        <w:t>ТД «ВЭЛАН»</w:t>
      </w:r>
      <w:r w:rsidR="004D67E1" w:rsidRPr="002B698C">
        <w:rPr>
          <w:rFonts w:ascii="Times New Roman" w:hAnsi="Times New Roman" w:cs="Times New Roman"/>
          <w:sz w:val="24"/>
          <w:szCs w:val="24"/>
        </w:rPr>
        <w:t xml:space="preserve">, </w:t>
      </w:r>
      <w:r w:rsidR="004D67E1" w:rsidRPr="002B698C">
        <w:rPr>
          <w:rFonts w:ascii="Times New Roman" w:eastAsia="Calibri" w:hAnsi="Times New Roman" w:cs="Times New Roman"/>
          <w:sz w:val="24"/>
          <w:szCs w:val="24"/>
        </w:rPr>
        <w:t>ООО «</w:t>
      </w:r>
      <w:proofErr w:type="spellStart"/>
      <w:r w:rsidR="004D67E1" w:rsidRPr="002B698C">
        <w:rPr>
          <w:rFonts w:ascii="Times New Roman" w:eastAsia="Calibri" w:hAnsi="Times New Roman" w:cs="Times New Roman"/>
          <w:sz w:val="24"/>
          <w:szCs w:val="24"/>
        </w:rPr>
        <w:t>ДС-Инжиниринг</w:t>
      </w:r>
      <w:proofErr w:type="spellEnd"/>
      <w:r w:rsidR="004D67E1" w:rsidRPr="002B698C">
        <w:rPr>
          <w:rFonts w:ascii="Times New Roman" w:eastAsia="Calibri" w:hAnsi="Times New Roman" w:cs="Times New Roman"/>
          <w:sz w:val="24"/>
          <w:szCs w:val="24"/>
        </w:rPr>
        <w:t>»</w:t>
      </w:r>
      <w:r w:rsidR="004D67E1" w:rsidRPr="002B698C">
        <w:rPr>
          <w:rFonts w:ascii="Times New Roman" w:hAnsi="Times New Roman" w:cs="Times New Roman"/>
          <w:sz w:val="24"/>
          <w:szCs w:val="24"/>
        </w:rPr>
        <w:t>,</w:t>
      </w:r>
      <w:r w:rsidR="002B698C">
        <w:rPr>
          <w:rFonts w:ascii="Times New Roman" w:hAnsi="Times New Roman" w:cs="Times New Roman"/>
          <w:sz w:val="24"/>
          <w:szCs w:val="24"/>
        </w:rPr>
        <w:t xml:space="preserve"> </w:t>
      </w:r>
      <w:r w:rsidR="004D67E1" w:rsidRPr="002B698C">
        <w:rPr>
          <w:rFonts w:ascii="Times New Roman" w:eastAsia="Calibri" w:hAnsi="Times New Roman" w:cs="Times New Roman"/>
          <w:sz w:val="24"/>
          <w:szCs w:val="24"/>
        </w:rPr>
        <w:lastRenderedPageBreak/>
        <w:t>ОАО НТЦ «</w:t>
      </w:r>
      <w:proofErr w:type="spellStart"/>
      <w:r w:rsidR="004D67E1" w:rsidRPr="002B698C">
        <w:rPr>
          <w:rFonts w:ascii="Times New Roman" w:eastAsia="Calibri" w:hAnsi="Times New Roman" w:cs="Times New Roman"/>
          <w:sz w:val="24"/>
          <w:szCs w:val="24"/>
        </w:rPr>
        <w:t>Эврика-Трейд</w:t>
      </w:r>
      <w:proofErr w:type="spellEnd"/>
      <w:r w:rsidR="004D67E1" w:rsidRPr="002B698C">
        <w:rPr>
          <w:rFonts w:ascii="Times New Roman" w:eastAsia="Calibri" w:hAnsi="Times New Roman" w:cs="Times New Roman"/>
          <w:sz w:val="24"/>
          <w:szCs w:val="24"/>
        </w:rPr>
        <w:t>»</w:t>
      </w:r>
      <w:r w:rsidR="004D67E1" w:rsidRPr="002B698C">
        <w:rPr>
          <w:rFonts w:ascii="Times New Roman" w:hAnsi="Times New Roman" w:cs="Times New Roman"/>
          <w:sz w:val="24"/>
          <w:szCs w:val="24"/>
        </w:rPr>
        <w:t xml:space="preserve">, </w:t>
      </w:r>
      <w:r w:rsidR="002B698C" w:rsidRPr="002B698C">
        <w:rPr>
          <w:rFonts w:ascii="Times New Roman" w:hAnsi="Times New Roman" w:cs="Times New Roman"/>
          <w:sz w:val="24"/>
          <w:szCs w:val="24"/>
        </w:rPr>
        <w:t>ООО</w:t>
      </w:r>
      <w:r w:rsidR="002B698C" w:rsidRPr="002B698C">
        <w:rPr>
          <w:rFonts w:ascii="Times New Roman" w:eastAsia="Calibri" w:hAnsi="Times New Roman" w:cs="Times New Roman"/>
          <w:sz w:val="24"/>
          <w:szCs w:val="24"/>
        </w:rPr>
        <w:t xml:space="preserve"> </w:t>
      </w:r>
      <w:r w:rsidR="002B698C" w:rsidRPr="002B698C">
        <w:rPr>
          <w:rFonts w:ascii="Times New Roman" w:hAnsi="Times New Roman" w:cs="Times New Roman"/>
          <w:sz w:val="24"/>
          <w:szCs w:val="24"/>
        </w:rPr>
        <w:t>ПКФ «НОВОТЕХ»</w:t>
      </w:r>
      <w:r w:rsidR="002B698C" w:rsidRPr="002B698C">
        <w:rPr>
          <w:rFonts w:ascii="Times New Roman" w:eastAsia="Calibri" w:hAnsi="Times New Roman" w:cs="Times New Roman"/>
          <w:sz w:val="24"/>
          <w:szCs w:val="24"/>
        </w:rPr>
        <w:t xml:space="preserve">, </w:t>
      </w:r>
      <w:r w:rsidR="004D67E1" w:rsidRPr="002B698C">
        <w:rPr>
          <w:rFonts w:ascii="Times New Roman" w:eastAsia="Calibri" w:hAnsi="Times New Roman" w:cs="Times New Roman"/>
          <w:sz w:val="24"/>
          <w:szCs w:val="24"/>
        </w:rPr>
        <w:t xml:space="preserve">ООО </w:t>
      </w:r>
      <w:r w:rsidR="004D67E1" w:rsidRPr="002B698C">
        <w:rPr>
          <w:rFonts w:ascii="Times New Roman" w:hAnsi="Times New Roman" w:cs="Times New Roman"/>
          <w:sz w:val="24"/>
          <w:szCs w:val="24"/>
        </w:rPr>
        <w:t>«</w:t>
      </w:r>
      <w:r w:rsidR="004D67E1" w:rsidRPr="002B698C">
        <w:rPr>
          <w:rFonts w:ascii="Times New Roman" w:eastAsia="Calibri" w:hAnsi="Times New Roman" w:cs="Times New Roman"/>
          <w:sz w:val="24"/>
          <w:szCs w:val="24"/>
        </w:rPr>
        <w:t xml:space="preserve">Урал </w:t>
      </w:r>
      <w:proofErr w:type="gramStart"/>
      <w:r w:rsidR="004D67E1" w:rsidRPr="002B698C">
        <w:rPr>
          <w:rFonts w:ascii="Times New Roman" w:eastAsia="Calibri" w:hAnsi="Times New Roman" w:cs="Times New Roman"/>
          <w:sz w:val="24"/>
          <w:szCs w:val="24"/>
        </w:rPr>
        <w:t>СТ</w:t>
      </w:r>
      <w:proofErr w:type="gramEnd"/>
      <w:r w:rsidR="004D67E1" w:rsidRPr="002B698C">
        <w:rPr>
          <w:rFonts w:ascii="Times New Roman" w:eastAsia="Calibri" w:hAnsi="Times New Roman" w:cs="Times New Roman"/>
          <w:sz w:val="24"/>
          <w:szCs w:val="24"/>
        </w:rPr>
        <w:t>»</w:t>
      </w:r>
      <w:r w:rsidR="004D67E1" w:rsidRPr="002B698C">
        <w:rPr>
          <w:rFonts w:ascii="Times New Roman" w:hAnsi="Times New Roman" w:cs="Times New Roman"/>
          <w:sz w:val="24"/>
          <w:szCs w:val="24"/>
        </w:rPr>
        <w:t xml:space="preserve">, </w:t>
      </w:r>
      <w:r w:rsidR="002B698C" w:rsidRPr="002B698C">
        <w:rPr>
          <w:rFonts w:ascii="Times New Roman" w:hAnsi="Times New Roman" w:cs="Times New Roman"/>
          <w:sz w:val="24"/>
          <w:szCs w:val="24"/>
        </w:rPr>
        <w:t xml:space="preserve">ОАО  «Группа Газ», </w:t>
      </w:r>
      <w:r w:rsidR="002B698C">
        <w:rPr>
          <w:rFonts w:ascii="Times New Roman" w:hAnsi="Times New Roman" w:cs="Times New Roman"/>
          <w:sz w:val="24"/>
          <w:szCs w:val="24"/>
        </w:rPr>
        <w:t xml:space="preserve">  </w:t>
      </w:r>
      <w:r w:rsidR="004D67E1" w:rsidRPr="002B698C">
        <w:rPr>
          <w:rFonts w:ascii="Times New Roman" w:eastAsia="Calibri" w:hAnsi="Times New Roman" w:cs="Times New Roman"/>
          <w:sz w:val="24"/>
          <w:szCs w:val="24"/>
        </w:rPr>
        <w:t>ООО «</w:t>
      </w:r>
      <w:proofErr w:type="spellStart"/>
      <w:r w:rsidR="004D67E1" w:rsidRPr="002B698C">
        <w:rPr>
          <w:rFonts w:ascii="Times New Roman" w:eastAsia="Calibri" w:hAnsi="Times New Roman" w:cs="Times New Roman"/>
          <w:sz w:val="24"/>
          <w:szCs w:val="24"/>
        </w:rPr>
        <w:t>Уфагидромаш</w:t>
      </w:r>
      <w:proofErr w:type="spellEnd"/>
      <w:r w:rsidR="004D67E1" w:rsidRPr="002B698C">
        <w:rPr>
          <w:rFonts w:ascii="Times New Roman" w:eastAsia="Calibri" w:hAnsi="Times New Roman" w:cs="Times New Roman"/>
          <w:sz w:val="24"/>
          <w:szCs w:val="24"/>
        </w:rPr>
        <w:t>»</w:t>
      </w:r>
      <w:r w:rsidR="004D67E1" w:rsidRPr="002B698C">
        <w:rPr>
          <w:rFonts w:ascii="Times New Roman" w:hAnsi="Times New Roman" w:cs="Times New Roman"/>
          <w:sz w:val="24"/>
          <w:szCs w:val="24"/>
        </w:rPr>
        <w:t>,</w:t>
      </w:r>
      <w:r w:rsidR="004D67E1" w:rsidRPr="002B698C">
        <w:rPr>
          <w:rFonts w:ascii="Times New Roman" w:eastAsia="Calibri" w:hAnsi="Times New Roman" w:cs="Times New Roman"/>
          <w:sz w:val="24"/>
          <w:szCs w:val="24"/>
        </w:rPr>
        <w:t xml:space="preserve"> ООО</w:t>
      </w:r>
      <w:r w:rsidR="004D67E1" w:rsidRPr="002B698C">
        <w:rPr>
          <w:rFonts w:ascii="Times New Roman" w:hAnsi="Times New Roman" w:cs="Times New Roman"/>
          <w:sz w:val="24"/>
          <w:szCs w:val="24"/>
        </w:rPr>
        <w:t xml:space="preserve"> </w:t>
      </w:r>
      <w:r w:rsidR="004D67E1" w:rsidRPr="002B698C">
        <w:rPr>
          <w:rFonts w:ascii="Times New Roman" w:eastAsia="Calibri" w:hAnsi="Times New Roman" w:cs="Times New Roman"/>
          <w:sz w:val="24"/>
          <w:szCs w:val="24"/>
        </w:rPr>
        <w:t>«</w:t>
      </w:r>
      <w:proofErr w:type="spellStart"/>
      <w:r w:rsidR="004D67E1" w:rsidRPr="002B698C">
        <w:rPr>
          <w:rFonts w:ascii="Times New Roman" w:eastAsia="Calibri" w:hAnsi="Times New Roman" w:cs="Times New Roman"/>
          <w:sz w:val="24"/>
          <w:szCs w:val="24"/>
        </w:rPr>
        <w:t>Ситерра</w:t>
      </w:r>
      <w:proofErr w:type="spellEnd"/>
      <w:r w:rsidR="004D67E1" w:rsidRPr="002B698C">
        <w:rPr>
          <w:rFonts w:ascii="Times New Roman" w:eastAsia="Calibri" w:hAnsi="Times New Roman" w:cs="Times New Roman"/>
          <w:sz w:val="24"/>
          <w:szCs w:val="24"/>
        </w:rPr>
        <w:t>»</w:t>
      </w:r>
      <w:r w:rsidR="004D67E1" w:rsidRPr="002B698C">
        <w:rPr>
          <w:rFonts w:ascii="Times New Roman" w:hAnsi="Times New Roman" w:cs="Times New Roman"/>
          <w:sz w:val="24"/>
          <w:szCs w:val="24"/>
        </w:rPr>
        <w:t xml:space="preserve">, ООО </w:t>
      </w:r>
      <w:r w:rsidR="004D67E1" w:rsidRPr="002B698C">
        <w:rPr>
          <w:rFonts w:ascii="Times New Roman" w:eastAsia="Calibri" w:hAnsi="Times New Roman" w:cs="Times New Roman"/>
          <w:sz w:val="24"/>
          <w:szCs w:val="24"/>
        </w:rPr>
        <w:t>«</w:t>
      </w:r>
      <w:proofErr w:type="spellStart"/>
      <w:r w:rsidR="004D67E1" w:rsidRPr="002B698C">
        <w:rPr>
          <w:rFonts w:ascii="Times New Roman" w:eastAsia="Calibri" w:hAnsi="Times New Roman" w:cs="Times New Roman"/>
          <w:sz w:val="24"/>
          <w:szCs w:val="24"/>
        </w:rPr>
        <w:t>Символгаз</w:t>
      </w:r>
      <w:proofErr w:type="spellEnd"/>
      <w:r w:rsidR="004D67E1" w:rsidRPr="002B698C">
        <w:rPr>
          <w:rFonts w:ascii="Times New Roman" w:eastAsia="Calibri" w:hAnsi="Times New Roman" w:cs="Times New Roman"/>
          <w:sz w:val="24"/>
          <w:szCs w:val="24"/>
        </w:rPr>
        <w:t>»</w:t>
      </w:r>
      <w:r w:rsidR="004D67E1" w:rsidRPr="002B698C">
        <w:rPr>
          <w:rFonts w:ascii="Times New Roman" w:hAnsi="Times New Roman" w:cs="Times New Roman"/>
          <w:sz w:val="24"/>
          <w:szCs w:val="24"/>
        </w:rPr>
        <w:t xml:space="preserve">, ООО </w:t>
      </w:r>
      <w:r w:rsidR="004D67E1" w:rsidRPr="002B698C">
        <w:rPr>
          <w:rFonts w:ascii="Times New Roman" w:eastAsia="Calibri" w:hAnsi="Times New Roman" w:cs="Times New Roman"/>
          <w:noProof/>
          <w:sz w:val="24"/>
          <w:szCs w:val="24"/>
        </w:rPr>
        <w:t xml:space="preserve">«Профессионал» </w:t>
      </w:r>
      <w:r w:rsidR="004D67E1" w:rsidRPr="002B698C">
        <w:rPr>
          <w:rFonts w:ascii="Times New Roman" w:hAnsi="Times New Roman" w:cs="Times New Roman"/>
          <w:noProof/>
          <w:sz w:val="24"/>
          <w:szCs w:val="24"/>
        </w:rPr>
        <w:t>и многие другие.</w:t>
      </w:r>
      <w:r w:rsidR="004D67E1" w:rsidRPr="002B698C">
        <w:rPr>
          <w:rFonts w:ascii="Times New Roman" w:eastAsia="Calibri" w:hAnsi="Times New Roman" w:cs="Times New Roman"/>
          <w:sz w:val="24"/>
          <w:szCs w:val="24"/>
        </w:rPr>
        <w:t xml:space="preserve">  </w:t>
      </w:r>
    </w:p>
    <w:p w:rsidR="00AA05D1" w:rsidRPr="00C706B3" w:rsidRDefault="00CD3472" w:rsidP="002B698C">
      <w:pPr>
        <w:spacing w:line="360" w:lineRule="auto"/>
        <w:ind w:left="709" w:firstLine="425"/>
        <w:rPr>
          <w:rFonts w:ascii="Times New Roman" w:hAnsi="Times New Roman" w:cs="Times New Roman"/>
          <w:color w:val="000000" w:themeColor="text1"/>
          <w:sz w:val="24"/>
          <w:szCs w:val="24"/>
        </w:rPr>
      </w:pPr>
      <w:r w:rsidRPr="002B698C">
        <w:rPr>
          <w:rFonts w:ascii="Times New Roman" w:hAnsi="Times New Roman" w:cs="Times New Roman"/>
          <w:sz w:val="24"/>
          <w:szCs w:val="24"/>
        </w:rPr>
        <w:t xml:space="preserve">Торжественная церемония открытия </w:t>
      </w:r>
      <w:r w:rsidRPr="002B698C">
        <w:rPr>
          <w:rFonts w:ascii="Times New Roman" w:hAnsi="Times New Roman" w:cs="Times New Roman"/>
          <w:b/>
          <w:sz w:val="24"/>
          <w:szCs w:val="24"/>
          <w:lang w:val="en-US"/>
        </w:rPr>
        <w:t>XXI</w:t>
      </w:r>
      <w:r w:rsidRPr="002B698C">
        <w:rPr>
          <w:rFonts w:ascii="Times New Roman" w:hAnsi="Times New Roman" w:cs="Times New Roman"/>
          <w:b/>
          <w:sz w:val="24"/>
          <w:szCs w:val="24"/>
        </w:rPr>
        <w:t xml:space="preserve"> Международной специализированной выставки «Сургут. Нефть и Газ» </w:t>
      </w:r>
      <w:r w:rsidRPr="002B698C">
        <w:rPr>
          <w:rFonts w:ascii="Times New Roman" w:hAnsi="Times New Roman" w:cs="Times New Roman"/>
          <w:sz w:val="24"/>
          <w:szCs w:val="24"/>
        </w:rPr>
        <w:t xml:space="preserve">состоится 28 сентября в 10:00 </w:t>
      </w:r>
      <w:r w:rsidR="00BD3F4D" w:rsidRPr="002B698C">
        <w:rPr>
          <w:rFonts w:ascii="Times New Roman" w:hAnsi="Times New Roman" w:cs="Times New Roman"/>
          <w:sz w:val="24"/>
          <w:szCs w:val="24"/>
        </w:rPr>
        <w:t>по адресу</w:t>
      </w:r>
      <w:r w:rsidR="00DE6750" w:rsidRPr="002B698C">
        <w:rPr>
          <w:rFonts w:ascii="Times New Roman" w:hAnsi="Times New Roman" w:cs="Times New Roman"/>
          <w:sz w:val="24"/>
          <w:szCs w:val="24"/>
        </w:rPr>
        <w:t>:</w:t>
      </w:r>
      <w:r w:rsidRPr="002B698C">
        <w:rPr>
          <w:rFonts w:ascii="Times New Roman" w:hAnsi="Times New Roman" w:cs="Times New Roman"/>
          <w:sz w:val="24"/>
          <w:szCs w:val="24"/>
        </w:rPr>
        <w:t xml:space="preserve"> СК «Энергетик»</w:t>
      </w:r>
      <w:r w:rsidR="00DE6750" w:rsidRPr="002B698C">
        <w:rPr>
          <w:rFonts w:ascii="Times New Roman" w:hAnsi="Times New Roman" w:cs="Times New Roman"/>
          <w:sz w:val="24"/>
          <w:szCs w:val="24"/>
        </w:rPr>
        <w:t>, ул. Энергетиков, 47,</w:t>
      </w:r>
      <w:r w:rsidRPr="002B698C">
        <w:rPr>
          <w:rFonts w:ascii="Times New Roman" w:hAnsi="Times New Roman" w:cs="Times New Roman"/>
          <w:sz w:val="24"/>
          <w:szCs w:val="24"/>
        </w:rPr>
        <w:t xml:space="preserve"> с участием представителей органов исполнительной власти</w:t>
      </w:r>
      <w:r w:rsidRPr="00552D2F">
        <w:rPr>
          <w:rFonts w:ascii="Times New Roman" w:hAnsi="Times New Roman" w:cs="Times New Roman"/>
          <w:sz w:val="24"/>
          <w:szCs w:val="24"/>
        </w:rPr>
        <w:t xml:space="preserve"> </w:t>
      </w:r>
      <w:proofErr w:type="spellStart"/>
      <w:r w:rsidRPr="00C706B3">
        <w:rPr>
          <w:rFonts w:ascii="Times New Roman" w:hAnsi="Times New Roman" w:cs="Times New Roman"/>
          <w:sz w:val="24"/>
          <w:szCs w:val="24"/>
        </w:rPr>
        <w:t>Югры</w:t>
      </w:r>
      <w:proofErr w:type="spellEnd"/>
      <w:r w:rsidRPr="00C706B3">
        <w:rPr>
          <w:rFonts w:ascii="Times New Roman" w:hAnsi="Times New Roman" w:cs="Times New Roman"/>
          <w:sz w:val="24"/>
          <w:szCs w:val="24"/>
        </w:rPr>
        <w:t>.</w:t>
      </w:r>
      <w:r w:rsidR="00BD3F4D" w:rsidRPr="00C706B3">
        <w:rPr>
          <w:rFonts w:ascii="Times New Roman" w:hAnsi="Times New Roman" w:cs="Times New Roman"/>
          <w:sz w:val="24"/>
          <w:szCs w:val="24"/>
        </w:rPr>
        <w:t xml:space="preserve"> </w:t>
      </w:r>
      <w:r w:rsidR="00AA05D1" w:rsidRPr="00C706B3">
        <w:rPr>
          <w:rFonts w:ascii="Times New Roman" w:hAnsi="Times New Roman" w:cs="Times New Roman"/>
          <w:color w:val="000000" w:themeColor="text1"/>
          <w:sz w:val="24"/>
          <w:szCs w:val="24"/>
        </w:rPr>
        <w:t>О подробностях читайте на сайт</w:t>
      </w:r>
      <w:r w:rsidR="00552D2F" w:rsidRPr="00C706B3">
        <w:rPr>
          <w:rFonts w:ascii="Times New Roman" w:hAnsi="Times New Roman" w:cs="Times New Roman"/>
          <w:color w:val="000000" w:themeColor="text1"/>
          <w:sz w:val="24"/>
          <w:szCs w:val="24"/>
        </w:rPr>
        <w:t>е</w:t>
      </w:r>
      <w:r w:rsidR="00AA05D1" w:rsidRPr="00C706B3">
        <w:rPr>
          <w:rFonts w:ascii="Times New Roman" w:hAnsi="Times New Roman" w:cs="Times New Roman"/>
          <w:color w:val="000000" w:themeColor="text1"/>
          <w:sz w:val="24"/>
          <w:szCs w:val="24"/>
        </w:rPr>
        <w:t xml:space="preserve"> </w:t>
      </w:r>
      <w:hyperlink r:id="rId6" w:history="1">
        <w:r w:rsidR="00552D2F" w:rsidRPr="00C706B3">
          <w:rPr>
            <w:rStyle w:val="a4"/>
            <w:rFonts w:ascii="Times New Roman" w:hAnsi="Times New Roman" w:cs="Times New Roman"/>
            <w:sz w:val="24"/>
            <w:szCs w:val="24"/>
            <w:lang w:val="en-US"/>
          </w:rPr>
          <w:t>www</w:t>
        </w:r>
        <w:r w:rsidR="00552D2F" w:rsidRPr="00C706B3">
          <w:rPr>
            <w:rStyle w:val="a4"/>
            <w:rFonts w:ascii="Times New Roman" w:hAnsi="Times New Roman" w:cs="Times New Roman"/>
            <w:sz w:val="24"/>
            <w:szCs w:val="24"/>
          </w:rPr>
          <w:t>.</w:t>
        </w:r>
        <w:proofErr w:type="spellStart"/>
        <w:r w:rsidR="00552D2F" w:rsidRPr="00C706B3">
          <w:rPr>
            <w:rStyle w:val="a4"/>
            <w:rFonts w:ascii="Times New Roman" w:hAnsi="Times New Roman" w:cs="Times New Roman"/>
            <w:sz w:val="24"/>
            <w:szCs w:val="24"/>
          </w:rPr>
          <w:t>sngexpo.ru</w:t>
        </w:r>
        <w:proofErr w:type="spellEnd"/>
      </w:hyperlink>
      <w:r w:rsidR="00552D2F" w:rsidRPr="00C706B3">
        <w:rPr>
          <w:rFonts w:ascii="Times New Roman" w:hAnsi="Times New Roman" w:cs="Times New Roman"/>
          <w:sz w:val="24"/>
          <w:szCs w:val="24"/>
        </w:rPr>
        <w:t xml:space="preserve"> </w:t>
      </w:r>
      <w:r w:rsidR="00AA05D1" w:rsidRPr="00C706B3">
        <w:rPr>
          <w:rStyle w:val="a6"/>
          <w:rFonts w:ascii="Times New Roman" w:hAnsi="Times New Roman" w:cs="Times New Roman"/>
          <w:color w:val="000000" w:themeColor="text1"/>
          <w:sz w:val="24"/>
          <w:szCs w:val="24"/>
        </w:rPr>
        <w:t xml:space="preserve"> </w:t>
      </w:r>
      <w:r w:rsidR="00AA05D1" w:rsidRPr="00C706B3">
        <w:rPr>
          <w:rFonts w:ascii="Times New Roman" w:hAnsi="Times New Roman" w:cs="Times New Roman"/>
          <w:color w:val="000000" w:themeColor="text1"/>
          <w:sz w:val="24"/>
          <w:szCs w:val="24"/>
        </w:rPr>
        <w:t>или звоните по телефону (3462) 52-00-40.</w:t>
      </w:r>
    </w:p>
    <w:p w:rsidR="00F154FB" w:rsidRPr="00C706B3" w:rsidRDefault="004D1A76" w:rsidP="00844FB5">
      <w:pPr>
        <w:spacing w:line="360" w:lineRule="auto"/>
        <w:ind w:left="709"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информационный партнер: Телекомпания «</w:t>
      </w:r>
      <w:proofErr w:type="spellStart"/>
      <w:r>
        <w:rPr>
          <w:rFonts w:ascii="Times New Roman" w:hAnsi="Times New Roman" w:cs="Times New Roman"/>
          <w:color w:val="000000" w:themeColor="text1"/>
          <w:sz w:val="24"/>
          <w:szCs w:val="24"/>
        </w:rPr>
        <w:t>Сургутнефтегаз</w:t>
      </w:r>
      <w:proofErr w:type="spellEnd"/>
      <w:r>
        <w:rPr>
          <w:rFonts w:ascii="Times New Roman" w:hAnsi="Times New Roman" w:cs="Times New Roman"/>
          <w:color w:val="000000" w:themeColor="text1"/>
          <w:sz w:val="24"/>
          <w:szCs w:val="24"/>
        </w:rPr>
        <w:t>».</w:t>
      </w:r>
    </w:p>
    <w:p w:rsidR="00AA05D1" w:rsidRPr="00C706B3" w:rsidRDefault="00AA05D1" w:rsidP="00844FB5">
      <w:pPr>
        <w:spacing w:line="360" w:lineRule="auto"/>
        <w:ind w:left="709" w:firstLine="425"/>
        <w:rPr>
          <w:rFonts w:ascii="Times New Roman" w:hAnsi="Times New Roman" w:cs="Times New Roman"/>
          <w:b/>
          <w:sz w:val="24"/>
          <w:szCs w:val="24"/>
        </w:rPr>
      </w:pPr>
      <w:r w:rsidRPr="00C706B3">
        <w:rPr>
          <w:rFonts w:ascii="Times New Roman" w:hAnsi="Times New Roman" w:cs="Times New Roman"/>
          <w:b/>
          <w:sz w:val="24"/>
          <w:szCs w:val="24"/>
        </w:rPr>
        <w:t>Приглашаем Вас принять участие в работе международной специализированной выставки «СУРГУТ. НЕФТЬ И ГАЗ»!</w:t>
      </w:r>
    </w:p>
    <w:p w:rsidR="00DE6750" w:rsidRPr="00C706B3" w:rsidRDefault="00DE6750" w:rsidP="00844FB5">
      <w:pPr>
        <w:spacing w:line="360" w:lineRule="auto"/>
        <w:ind w:left="709" w:firstLine="425"/>
        <w:rPr>
          <w:rFonts w:ascii="Times New Roman" w:hAnsi="Times New Roman" w:cs="Times New Roman"/>
          <w:sz w:val="24"/>
          <w:szCs w:val="24"/>
        </w:rPr>
      </w:pPr>
    </w:p>
    <w:p w:rsidR="00AA05D1" w:rsidRPr="00C706B3" w:rsidRDefault="00AA05D1" w:rsidP="00844FB5">
      <w:pPr>
        <w:ind w:left="709" w:firstLine="425"/>
        <w:jc w:val="center"/>
        <w:rPr>
          <w:rFonts w:ascii="Times New Roman" w:hAnsi="Times New Roman" w:cs="Times New Roman"/>
        </w:rPr>
      </w:pPr>
      <w:r w:rsidRPr="00C706B3">
        <w:rPr>
          <w:rFonts w:ascii="Times New Roman" w:hAnsi="Times New Roman" w:cs="Times New Roman"/>
          <w:color w:val="000000" w:themeColor="text1"/>
        </w:rPr>
        <w:t xml:space="preserve">Официальный сайт: </w:t>
      </w:r>
      <w:hyperlink r:id="rId7" w:history="1">
        <w:r w:rsidRPr="00C706B3">
          <w:rPr>
            <w:rStyle w:val="a4"/>
            <w:rFonts w:ascii="Times New Roman" w:hAnsi="Times New Roman" w:cs="Times New Roman"/>
            <w:lang w:val="en-US"/>
          </w:rPr>
          <w:t>www</w:t>
        </w:r>
        <w:r w:rsidRPr="00C706B3">
          <w:rPr>
            <w:rStyle w:val="a4"/>
            <w:rFonts w:ascii="Times New Roman" w:hAnsi="Times New Roman" w:cs="Times New Roman"/>
          </w:rPr>
          <w:t>.</w:t>
        </w:r>
        <w:proofErr w:type="spellStart"/>
        <w:r w:rsidRPr="00C706B3">
          <w:rPr>
            <w:rStyle w:val="a4"/>
            <w:rFonts w:ascii="Times New Roman" w:hAnsi="Times New Roman" w:cs="Times New Roman"/>
          </w:rPr>
          <w:t>sngexpo.ru</w:t>
        </w:r>
        <w:proofErr w:type="spellEnd"/>
      </w:hyperlink>
    </w:p>
    <w:p w:rsidR="00C706B3" w:rsidRDefault="00C706B3" w:rsidP="00844FB5">
      <w:pPr>
        <w:ind w:left="709" w:firstLine="425"/>
        <w:jc w:val="center"/>
        <w:rPr>
          <w:rFonts w:ascii="Times New Roman" w:hAnsi="Times New Roman" w:cs="Times New Roman"/>
        </w:rPr>
      </w:pPr>
      <w:r>
        <w:rPr>
          <w:rFonts w:ascii="Times New Roman" w:hAnsi="Times New Roman" w:cs="Times New Roman"/>
        </w:rPr>
        <w:t>Официальный с</w:t>
      </w:r>
      <w:r w:rsidRPr="00C706B3">
        <w:rPr>
          <w:rFonts w:ascii="Times New Roman" w:hAnsi="Times New Roman" w:cs="Times New Roman"/>
        </w:rPr>
        <w:t xml:space="preserve">айт организаторов </w:t>
      </w:r>
    </w:p>
    <w:p w:rsidR="00C706B3" w:rsidRPr="00C706B3" w:rsidRDefault="00C706B3" w:rsidP="00844FB5">
      <w:pPr>
        <w:ind w:left="709" w:firstLine="425"/>
        <w:jc w:val="center"/>
        <w:rPr>
          <w:rFonts w:ascii="Times New Roman" w:hAnsi="Times New Roman" w:cs="Times New Roman"/>
        </w:rPr>
      </w:pPr>
      <w:r w:rsidRPr="00C706B3">
        <w:rPr>
          <w:rFonts w:ascii="Times New Roman" w:hAnsi="Times New Roman" w:cs="Times New Roman"/>
        </w:rPr>
        <w:t xml:space="preserve">ОАО </w:t>
      </w:r>
      <w:r>
        <w:rPr>
          <w:rFonts w:ascii="Times New Roman" w:hAnsi="Times New Roman" w:cs="Times New Roman"/>
        </w:rPr>
        <w:t xml:space="preserve">ОВЦ </w:t>
      </w:r>
      <w:r w:rsidRPr="00C706B3">
        <w:rPr>
          <w:rFonts w:ascii="Times New Roman" w:hAnsi="Times New Roman" w:cs="Times New Roman"/>
        </w:rPr>
        <w:t xml:space="preserve">«Югорские контракты»: </w:t>
      </w:r>
      <w:hyperlink r:id="rId8" w:history="1">
        <w:r w:rsidRPr="00C706B3">
          <w:rPr>
            <w:rStyle w:val="a4"/>
            <w:rFonts w:ascii="Times New Roman" w:hAnsi="Times New Roman" w:cs="Times New Roman"/>
          </w:rPr>
          <w:t>http://www.yugcont.ru/</w:t>
        </w:r>
      </w:hyperlink>
    </w:p>
    <w:p w:rsidR="00215B47" w:rsidRPr="00C706B3" w:rsidRDefault="00215B47" w:rsidP="00844FB5">
      <w:pPr>
        <w:pStyle w:val="a5"/>
        <w:spacing w:before="0" w:beforeAutospacing="0" w:after="0" w:afterAutospacing="0"/>
        <w:ind w:left="709" w:firstLine="425"/>
        <w:jc w:val="center"/>
        <w:rPr>
          <w:sz w:val="22"/>
          <w:szCs w:val="22"/>
        </w:rPr>
      </w:pPr>
      <w:r w:rsidRPr="00C706B3">
        <w:rPr>
          <w:sz w:val="22"/>
          <w:szCs w:val="22"/>
        </w:rPr>
        <w:t xml:space="preserve">Группа </w:t>
      </w:r>
      <w:proofErr w:type="spellStart"/>
      <w:r w:rsidRPr="00C706B3">
        <w:rPr>
          <w:sz w:val="22"/>
          <w:szCs w:val="22"/>
        </w:rPr>
        <w:t>Вконтакте</w:t>
      </w:r>
      <w:proofErr w:type="spellEnd"/>
      <w:r w:rsidRPr="00C706B3">
        <w:rPr>
          <w:sz w:val="22"/>
          <w:szCs w:val="22"/>
        </w:rPr>
        <w:t xml:space="preserve">: </w:t>
      </w:r>
      <w:hyperlink r:id="rId9" w:history="1">
        <w:r w:rsidR="00DE6750" w:rsidRPr="00C706B3">
          <w:rPr>
            <w:rStyle w:val="a4"/>
            <w:sz w:val="22"/>
            <w:szCs w:val="22"/>
          </w:rPr>
          <w:t>https://new.vk.com/sngexpo</w:t>
        </w:r>
      </w:hyperlink>
    </w:p>
    <w:p w:rsidR="00BD3F4D" w:rsidRPr="00C706B3" w:rsidRDefault="00BD3F4D" w:rsidP="00844FB5">
      <w:pPr>
        <w:pStyle w:val="a5"/>
        <w:spacing w:before="0" w:beforeAutospacing="0" w:after="0" w:afterAutospacing="0"/>
        <w:ind w:left="709" w:firstLine="425"/>
        <w:jc w:val="center"/>
      </w:pPr>
      <w:r w:rsidRPr="00C706B3">
        <w:rPr>
          <w:sz w:val="22"/>
          <w:szCs w:val="22"/>
        </w:rPr>
        <w:t xml:space="preserve">Группа </w:t>
      </w:r>
      <w:proofErr w:type="spellStart"/>
      <w:r w:rsidRPr="00C706B3">
        <w:rPr>
          <w:sz w:val="22"/>
          <w:szCs w:val="22"/>
          <w:lang w:val="en-US"/>
        </w:rPr>
        <w:t>Facebook</w:t>
      </w:r>
      <w:proofErr w:type="spellEnd"/>
      <w:r w:rsidRPr="00C706B3">
        <w:rPr>
          <w:sz w:val="22"/>
          <w:szCs w:val="22"/>
        </w:rPr>
        <w:t xml:space="preserve">: </w:t>
      </w:r>
      <w:hyperlink r:id="rId10" w:history="1">
        <w:r w:rsidR="00DE6750" w:rsidRPr="00C706B3">
          <w:rPr>
            <w:rStyle w:val="a4"/>
            <w:sz w:val="22"/>
            <w:szCs w:val="22"/>
          </w:rPr>
          <w:t>https://www.facebook.com/groups/sngexpo/</w:t>
        </w:r>
      </w:hyperlink>
    </w:p>
    <w:p w:rsidR="00DE6750" w:rsidRPr="00C706B3" w:rsidRDefault="00DE6750" w:rsidP="00DE6750">
      <w:pPr>
        <w:pStyle w:val="a5"/>
        <w:spacing w:before="0" w:beforeAutospacing="0" w:after="0" w:afterAutospacing="0" w:line="360" w:lineRule="auto"/>
        <w:jc w:val="center"/>
      </w:pPr>
    </w:p>
    <w:p w:rsidR="00CD3472" w:rsidRPr="00DE6750" w:rsidRDefault="00CD3472" w:rsidP="00DE6750">
      <w:pPr>
        <w:spacing w:line="360" w:lineRule="auto"/>
        <w:rPr>
          <w:rFonts w:ascii="Times New Roman" w:hAnsi="Times New Roman" w:cs="Times New Roman"/>
          <w:sz w:val="24"/>
          <w:szCs w:val="24"/>
        </w:rPr>
      </w:pPr>
    </w:p>
    <w:p w:rsidR="005723EF" w:rsidRPr="00DE6750" w:rsidRDefault="005723EF" w:rsidP="00DE6750">
      <w:pPr>
        <w:spacing w:line="360" w:lineRule="auto"/>
        <w:rPr>
          <w:rFonts w:ascii="Times New Roman" w:hAnsi="Times New Roman" w:cs="Times New Roman"/>
          <w:color w:val="000000"/>
          <w:sz w:val="24"/>
          <w:szCs w:val="24"/>
          <w:shd w:val="clear" w:color="auto" w:fill="FFFFFF"/>
        </w:rPr>
      </w:pPr>
    </w:p>
    <w:p w:rsidR="005723EF" w:rsidRPr="00F25899" w:rsidRDefault="005723EF" w:rsidP="00BD3F4D">
      <w:pPr>
        <w:rPr>
          <w:rFonts w:ascii="Times New Roman" w:hAnsi="Times New Roman" w:cs="Times New Roman"/>
          <w:color w:val="000000"/>
          <w:sz w:val="24"/>
          <w:szCs w:val="24"/>
          <w:shd w:val="clear" w:color="auto" w:fill="FFFFFF"/>
        </w:rPr>
      </w:pPr>
    </w:p>
    <w:p w:rsidR="0096015B" w:rsidRPr="0096015B" w:rsidRDefault="0096015B" w:rsidP="0096015B">
      <w:pPr>
        <w:jc w:val="center"/>
      </w:pPr>
    </w:p>
    <w:sectPr w:rsidR="0096015B" w:rsidRPr="0096015B" w:rsidSect="00844FB5">
      <w:pgSz w:w="11906" w:h="16838"/>
      <w:pgMar w:top="426" w:right="850"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3996"/>
    <w:multiLevelType w:val="hybridMultilevel"/>
    <w:tmpl w:val="E4AE8A9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566D66"/>
    <w:multiLevelType w:val="hybridMultilevel"/>
    <w:tmpl w:val="50CE3F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015B"/>
    <w:rsid w:val="0002697B"/>
    <w:rsid w:val="00215B47"/>
    <w:rsid w:val="002B698C"/>
    <w:rsid w:val="0033130D"/>
    <w:rsid w:val="0046509A"/>
    <w:rsid w:val="004D1A76"/>
    <w:rsid w:val="004D67E1"/>
    <w:rsid w:val="00502728"/>
    <w:rsid w:val="00552D2F"/>
    <w:rsid w:val="005723EF"/>
    <w:rsid w:val="005E666E"/>
    <w:rsid w:val="00810CC1"/>
    <w:rsid w:val="00844FB5"/>
    <w:rsid w:val="0096015B"/>
    <w:rsid w:val="00991655"/>
    <w:rsid w:val="00AA05D1"/>
    <w:rsid w:val="00BD3F4D"/>
    <w:rsid w:val="00BE65A5"/>
    <w:rsid w:val="00C148A6"/>
    <w:rsid w:val="00C41135"/>
    <w:rsid w:val="00C706B3"/>
    <w:rsid w:val="00CC1267"/>
    <w:rsid w:val="00CD3472"/>
    <w:rsid w:val="00CF7987"/>
    <w:rsid w:val="00D640CA"/>
    <w:rsid w:val="00DE6750"/>
    <w:rsid w:val="00F154FB"/>
    <w:rsid w:val="00F21B0B"/>
    <w:rsid w:val="00F25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697B"/>
  </w:style>
  <w:style w:type="paragraph" w:styleId="a3">
    <w:name w:val="List Paragraph"/>
    <w:basedOn w:val="a"/>
    <w:uiPriority w:val="34"/>
    <w:qFormat/>
    <w:rsid w:val="00F25899"/>
    <w:pPr>
      <w:spacing w:after="200" w:line="276" w:lineRule="auto"/>
      <w:ind w:left="720" w:firstLine="0"/>
      <w:contextualSpacing/>
      <w:jc w:val="left"/>
    </w:pPr>
  </w:style>
  <w:style w:type="character" w:styleId="a4">
    <w:name w:val="Hyperlink"/>
    <w:basedOn w:val="a0"/>
    <w:uiPriority w:val="99"/>
    <w:rsid w:val="00CD3472"/>
    <w:rPr>
      <w:color w:val="0000FF"/>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CD347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215B47"/>
    <w:rPr>
      <w:b/>
      <w:bCs/>
    </w:rPr>
  </w:style>
  <w:style w:type="paragraph" w:styleId="a7">
    <w:name w:val="Balloon Text"/>
    <w:basedOn w:val="a"/>
    <w:link w:val="a8"/>
    <w:uiPriority w:val="99"/>
    <w:semiHidden/>
    <w:unhideWhenUsed/>
    <w:rsid w:val="00844FB5"/>
    <w:rPr>
      <w:rFonts w:ascii="Tahoma" w:hAnsi="Tahoma" w:cs="Tahoma"/>
      <w:sz w:val="16"/>
      <w:szCs w:val="16"/>
    </w:rPr>
  </w:style>
  <w:style w:type="character" w:customStyle="1" w:styleId="a8">
    <w:name w:val="Текст выноски Знак"/>
    <w:basedOn w:val="a0"/>
    <w:link w:val="a7"/>
    <w:uiPriority w:val="99"/>
    <w:semiHidden/>
    <w:rsid w:val="00844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7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gcont.ru/" TargetMode="External"/><Relationship Id="rId3" Type="http://schemas.openxmlformats.org/officeDocument/2006/relationships/settings" Target="settings.xml"/><Relationship Id="rId7" Type="http://schemas.openxmlformats.org/officeDocument/2006/relationships/hyperlink" Target="http://www.sngexp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gexp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groups/sngexpo/" TargetMode="External"/><Relationship Id="rId4" Type="http://schemas.openxmlformats.org/officeDocument/2006/relationships/webSettings" Target="webSettings.xml"/><Relationship Id="rId9" Type="http://schemas.openxmlformats.org/officeDocument/2006/relationships/hyperlink" Target="https://new.vk.com/sngex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2016-08-02T09:08:00Z</dcterms:created>
  <dcterms:modified xsi:type="dcterms:W3CDTF">2016-08-19T05:18:00Z</dcterms:modified>
</cp:coreProperties>
</file>