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39" w:rsidRPr="00224D39" w:rsidRDefault="00224D39" w:rsidP="00224D39">
      <w:pPr>
        <w:keepNext/>
        <w:spacing w:after="0" w:line="240" w:lineRule="atLeast"/>
        <w:ind w:left="6804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 (новая редакция от 22.03.2021)</w:t>
      </w:r>
    </w:p>
    <w:p w:rsidR="00224D39" w:rsidRPr="00224D39" w:rsidRDefault="00224D39" w:rsidP="00224D39">
      <w:pPr>
        <w:keepNext/>
        <w:spacing w:after="0" w:line="240" w:lineRule="auto"/>
        <w:ind w:left="6804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224D39" w:rsidRPr="00224D39" w:rsidRDefault="00224D39" w:rsidP="00224D39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опеке и попечительству</w:t>
      </w: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4D39" w:rsidRPr="00224D39" w:rsidRDefault="00224D39" w:rsidP="00224D39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Об утверждении порядка определения объема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 предоставления субсидии на возмещение затрат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лиц, желающих принять на воспитание в свою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семью ребенка, оставшегося без попечения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родителей, на территории Российской Федерации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78, пунктом 2 статьи 78.1 Бюджетного кодекса Российской Федерации,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 опеке и попечительству», Уставом города Сургута,</w:t>
      </w:r>
      <w:r w:rsidRPr="00224D39">
        <w:rPr>
          <w:rFonts w:ascii="Times New Roman" w:eastAsia="Calibri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города от 30.12.2005 № 3686 «Об утверждении Регламента Администрации города», от 10.01.2017 № 01 «О передаче некоторых полномочий высшим должностным лицам Администрации города»: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 Утвердить порядок определения объема 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 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одготовке лиц, желающих принять на воспитание в свою семью ребенка, оставшегося без попечения родителей, на территории Российской Федерации согласно приложению </w:t>
      </w:r>
      <w:r w:rsidRPr="00224D3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 постановлению.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2. Признать утратившими силу постановления Администрации города: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от 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 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11.07.2019 № 5031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 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16.01.2020 № 259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224D39" w:rsidRPr="00224D39" w:rsidRDefault="00224D39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                                                                  А.Н. 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Томазова</w:t>
      </w:r>
      <w:proofErr w:type="spellEnd"/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________2021 № 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 о предоставлении субсидии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 (далее – порядок) устанавливает условия и порядок предоставления субсидии, требования                          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2. Целью предоставления субсидии является возмещение фактически понесенных затрат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 организации подготовки граждан, выразивших желание принять в семью на воспитание ребенка (детей), оставшегося (оставшихся) без попечения родителей, в установленном порядке 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в сфере социального развития.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3. Основные понятия, используемые в настоящем порядке: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>- субсидия – средства, предоставляемые Администрацией города,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являющейся главным распорядителем бюджетных средств,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получателю субсидии на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возмещение затрат в связи с предоставлением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услуг по подготовке граждан, выразивших желание принять в семью на воспитание ребенка (детей), оставшегося (оставшихся) без попечения родителей, в установленном порядке и в соответствии с программой, утвержденной уполномоченным исполнительным органом государственной власти Ханты-Мансийского автономного                      округа-Югры, осуществляющим функции по реализации единой государственной политики и нормативному правовому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регулированию в сфере социального развития, в пределах лимитов бюджетных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обязательств, предусмотренных на данные цели на соответствующий финансовый год                       и плановый период. Источником предоставления субсидий является субвенция из бюджета Ханты-Мансийского автономного округа – Югры;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 опеке и попечительству Администрации города -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орган, осуществляющий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субсидии, о внесении в них изменений, о расторжении соглашений о предоставлении субсидии;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бюджетного учета и отчетности Администрации города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-уп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олномоченный орган, осуществляющий от лица главного распорядителя бюджетных средств</w:t>
      </w:r>
      <w:r w:rsidRPr="00224D39">
        <w:rPr>
          <w:rFonts w:ascii="Times New Roman" w:eastAsia="Calibri" w:hAnsi="Times New Roman" w:cs="Arial"/>
          <w:color w:val="000000"/>
          <w:sz w:val="28"/>
          <w:szCs w:val="20"/>
        </w:rPr>
        <w:t xml:space="preserve"> обеспечение перечисления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внешнего муниципального финансового контроля –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Контрольно-счетная палата города (далее – КСП), осуществляющая внешний муниципальный финансовый контроль за соблюдением получателями субсидии условий, целей и порядка предоставления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 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период, предусмотренной настоящим порядком – Администрация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Категории и критерии отбора получателей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Категории получателей субсидии:</w:t>
      </w:r>
      <w:r w:rsidRPr="00224D3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организации, медицинские организации, организации, оказывающие социальные услуги, или иные организации, в том числе организации для детей-сирот и детей, оставшихся без попечения родителей (далее – организации), которым передано отдельное государственное полномочие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 подготовке граждан, выразивших желание принять в семью на воспитание ребенка (детей), оставшегося (оставшихся) без попечения родителей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отбора, проведенного в соответствии с порядком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для осуществления отдельных полномочий органа опеки и попечительства, утвержденным приказом Министерства просвещения Российской Федерации от 10.01.2019 № 4 «О реализации отдельных вопросов осуществления опеки и 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в отношении несовершеннолетних граждан».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Критерии отбора получателей субсидии: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получателем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правовым актом органа местного самоуправления муниципального образования Ханты-Мансийского автономного округа - Югры (далее - орган местного самоуправления округа) по договору, заключенному между органом местного самоуправления округа и организацией отдельного полномочия органа опеки и попечительства по организации подготовки граждан, выразивших желание принять в семью на воспитание ребенка (детей), оставшегося (оставшихся) без попечения родителей,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в установленном порядке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в сфере социального развития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полномочие по подготовке граждан);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осуществление подготовки граждан на основании сертификата, выданного гражданину органом опеки и попечительства города Сургута.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Субсидия предоставляется в порядке, установленном разделом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без проведения отбора.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в него).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и порядок предоставления субсидии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Получатель субсидии на первое число месяца, в котором планируется заключение между Администрацией города и получателем субсидии двухстороннего соглашения о предоставлении субсидии, должен соответствовать следующим требованиям: 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Не должен находиться в процессе реорганизации (за исключением реорганизации в форме </w:t>
      </w:r>
      <w:r w:rsidRPr="00224D39">
        <w:rPr>
          <w:rFonts w:ascii="Times New Roman" w:eastAsia="Calibri" w:hAnsi="Times New Roman" w:cs="Times New Roman"/>
          <w:sz w:val="28"/>
          <w:szCs w:val="28"/>
        </w:rPr>
        <w:t>присоединения к организации другого юридического лица), ликвидации, в отношении него не должна быть введена процедура банкротства, деятельность организации не должна быть приостановлена                        в порядке, предусмотренном законодательством Российской Федерации.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проведении финансовых операций (офшорные зоны), в совокупности превышает 50 процентов.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Не должен получать средства из бюджета городского округа Сургут Ханты-Мансийского автономного округа – Югры на основании иных нормативных правовых актов Российской Федерации (нормативных правовых актов субъекта Российской Федерации, муниципальных правовых </w:t>
      </w:r>
      <w:proofErr w:type="gramStart"/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актов)   </w:t>
      </w:r>
      <w:proofErr w:type="gramEnd"/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на цели, установленные настоящим порядком.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1.4. Осуществление организацией в соответствии с муниципальным правовым актом органа местного самоуправления округа по договору, заключенному между органом местного самоуправления округа и организацией полномочия по подготовке граждан.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1.5. Осуществление организацией подготовки граждан на основании сертификата, выданного гражданину органом опеки и попечительства города Сургута.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2. Подтверждением соответствия организации требованиям, установленным подпунктами 1.1, 1.2 пункта 1 раздела II настоящего порядка является информация, содержащаяся в выписке из Единого государственного реестра юридических лиц, запрашиваемой управлением  по опеке                                       и попечительству Администрации города в электронной форме                                       с использованием интернет-сервиса, размещенного на сайте Федеральной налоговой службы и указанная в заявлении, подаваемом организацией                         по форме согласно приложению к настоящему порядку.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требованиям, установленным подпунктом 1.3 пункта 1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учета и отчетности Администрации города, представленная по запросу управления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Проверка соответствия организации требованиям, установленным подпунктами 1.4, 1.5 пункта 1 раздела II настоящего порядка, осуществляется управлением по опеке и попечительству Администрации города на основании документов, представленных получателем субсидии в соответствии с пунктом 3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Перечень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документов, предоставляемых получателем субсидии для подтверждения соответствия требованиям, указанным в пункте 1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к указанным документам: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2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Заявление на имя Главы города Сургута по форме согласно </w:t>
      </w:r>
      <w:hyperlink w:anchor="sub_1100" w:history="1">
        <w:r w:rsidRPr="00224D39">
          <w:rPr>
            <w:rFonts w:ascii="Times New Roman" w:eastAsia="Times New Roman" w:hAnsi="Times New Roman" w:cs="Times New Roman CYR"/>
            <w:sz w:val="28"/>
            <w:szCs w:val="28"/>
            <w:lang w:eastAsia="ru-RU"/>
          </w:rPr>
          <w:t>приложению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3"/>
      <w:bookmarkEnd w:id="0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Копии свидетельств, выданные получателям услуг, заверенные руководителем получателя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4"/>
      <w:bookmarkEnd w:id="1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Акты сдачи-приемки оказанных услуг по форме, установленной приложением 1 к форме договора о предоставлении услуг по подготовке лиц, желающих принять на воспитание в свою семью ребенка, оставшегося без попечения родителей, на территории Российской Федерации, утвержденной приказом Департамента социального развития Ханты-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автономного округа – Югры от 25.01.2019 N 55-р «Об организации работы по предоставлению сертификата на оплату услуг по подготовке лиц, желающих принять на воспитание в свою семью ребенка, оставшегося без попечения родителей, на территории Российской Федерации», подписанные получателем субсидии, гражданами (получателями услуг), получившими свидетельства.</w:t>
      </w:r>
    </w:p>
    <w:bookmarkEnd w:id="2"/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Копия решения комиссии органа местного самоуправления округа по отбору организаций, заверенная в установленном действующим законодательством порядке.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Копия решения органа местного самоуправления округа о передаче полномочия по подготовке граждан, заверенная в установленном действующим законодательством порядке.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Копия договора между органом местного самоуправления округа и организацией о передаче полномочия по подготовке граждан, заверенная в установленном действующим законодательством порядке.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Банковские реквизиты получателя субсидии за подписью руководителя и главного бухгалтера.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заключившие договор с Администрацией города Сургута о передаче полномочия по подготовке граждан, предоставляют документы, указанные в пунктах 3.1, 3.2, 3.3 настоящего пункта, предоставление иных документов не требуется.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пункте 3 раздела II настоящего порядка, представляются получателем субсидии в управление по опеке и попечительству Администрации города, на бумажном носителе по адресу: проезд Советов, 4, кабинет 114.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ежедневно, кроме субботы и воскресенья, с 09.00 до 12.30 и с 13.30 до 17.12. Управление по опеке и попечительству Администрации города ведет учет заявлений и приложенных к ним документов в журнале регистрации заявлений, содержащем номер заявления, наименование организации, указание даты и времени получения документов (число, месяц, год, время в часах и минутах), перечень полученных документов.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и приложенных к ним документов в журнале регистрации заявлений осуществляется в день их подачи в управление по опеке и попечительству Администрации города. Получателю субсидии выдается копия предоставленного им в соответствии с пунктом 3.1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заявления с отметкой о регистрации управлением по опеке и попечительству Администрации </w:t>
      </w:r>
      <w:proofErr w:type="gramStart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заявления</w:t>
      </w:r>
      <w:proofErr w:type="gram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и проверки управлением по опеке и попечительству Администрации города Сургута документов, указанных в пункте 3 раздела II настоящего порядка составляет не более пяти рабочих дней со дня их регистрации в журнале регистрации заявлений.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Основаниями для отказа в предоставлении субсидии получателям субсидии являются: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получателя субсидии требованиям, установленным пунктом 1 раздела II настоящего порядка;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субсидии документов требованиям, определенным в соответствии с пунктом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II настоящего порядка, или непредставление (представление не в полном объеме) указанных документов;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факта недостоверности предоставленной получателем субсидии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Размер субсидии,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предоставляемой получателю субсидии, определяется по формуле: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 K х N, где: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S – размер субсидии, предоставляемой получателю субсидии;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K – количество предоставленных получателем субсидии копий свидетельств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прохождении подготовки лиц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утвержденной уполномоченным федеральным </w:t>
      </w:r>
      <w:r w:rsidRPr="00224D39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 (далее – свидетельство),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выданных получателям услуг, заключивших на основании полученного на территории муниципального образования сертификата договор с организацией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 и подтвержденное актами сдачи-приемки оказанных услуг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N – размер стоимости сертификата,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постановлением Правительства Ханты-Мансийского автономного округа – Югры от 18.01.2019 № 7-п «О порядке предоставления сертификата на оплату услуг по подготовке лиц, желающих принять на воспитание в свою семью ребенка, оставшегося без попечения родителей, на территории Российской Федерации».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предоставляется в соответствии с решением Думы города Сургута о бюджете городского округа Сургут ханты-Мансийского автономного округа-Югры на соответствующий финансовый год и плановый период, в пределах лимитов бюджетных обязательств за счет межбюджетных трансфертов.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предоставления субсидий является субвенция из бюджета Ханты-Мансийского автономного округа – Югры.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сроки возврата субсидии в бюджет городского округа Сургут Ханты-Мансийского автономного округа – Югры в случае нарушения условий ее предоставления.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ее предоставлении, выявленных по фактам проверок, проведенных КСП, КРУ.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Факт нарушения устанавливается актом проверки, предписанием, представлением КРУ, КСП</w:t>
      </w:r>
      <w:r w:rsidRPr="00224D39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(далее - акт).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рабочих дней с момента составления акт и требование о возврате средств направляется КРУ, КСП получателю субсидии.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осуществляет возврат денежных средств в бюджет городского округа Сургут Ханты-Мансийского автономного округа – Югры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семи рабочих дней с момента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В случае невыполнения требований о возврате, взыскание производится в судебном порядке.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получателю субсидии на основании двухстороннего соглашения о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из бюджета городского округа Сургут Ханты-Мансийского автономного округа – Югры субсидии на возмещение затрат (недополученных доходов), заключенного между Администрацией города Сургута и получателем субсидии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типовой форме, установленной департаментом финансов Администрации города (далее – соглашение).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департаментом финансов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окончания проверки документов,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" w:history="1">
        <w:r w:rsidRPr="00224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раздела II настоящего порядка, управление по опеке и попечительству Администрации города обеспечивает заключение соглашения или направляет мотивированный отказ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субсидии по основаниям, указанным в пункте 5 раздела II настоящего порядка.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субсидии обязательными условиями её предоставления является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получателей субсидий на осуществление главным распорядителем бюджетных средств, предоставившим субсидию, и органами муниципального финансового контроля проверок соблюдения ими условий, целей и 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4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Результаты предоставления субсидии.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Результат предоставления субсидии - оказание услуг по подготовке лиц в соответствии с сертификатом, выданным получателю услуги органом местного самоуправления округа, исполняющим переданное отдельное государственное полномочие по осуществлению деятельности по опеке                          и попечительству, в сроки, установленные договором между получателем услуги и организацией в соответствии с программой подготовки, утвержденной нормативно-правовым актом исполнительного органа государственной власти, осуществляющего в  автономном округе организацию деятельности по опеке                  и попечительству.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>9.2. П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предоставления субсидии, значения которых устанавливаются в соглашении: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прошедших подготовку и получивших свидетельства                о прохождении подготовки лиц по установленной форме;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подготовки лиц, желающих принять на воспитание в свою семью ребенка, оставшегося без попечения родителей, на территории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условиям договора между Администрацией города </w:t>
      </w:r>
      <w:proofErr w:type="gramStart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Сургута  и</w:t>
      </w:r>
      <w:proofErr w:type="gram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о передаче полномочия по подготовке граждан.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Субсидия предоставляется путем перечисления денежных средств                 на расчетные или корреспондентские счета, открытые получателю субсидии                 в учреждениях Центрального банка Российской Федерации или кредитных организациях, указанные в соглашении, не позднее десятого рабочего дня, следующего за днем принятия по результатам рассмотрения документов, указанных в пункте 3 раздела II настоящего порядка, в сроки, установленные пунктом 4 раздела II настоящего порядка, решения о предоставлении субсидии в виде подписания соглашения.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субсидии, в связи с ее предоставлением за счет средств межбюджетных трансфертов, производится при условии фактического поступления средств на счет бюджета городского округа Сургут Ханты-Мансийского автономного округа – Югры.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Направлением затрат (недополученных доходов), на возмещение которых предоставляется субсидия, являются ф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произведенные затраты (недополученные доходы) организации в связи с предоставлением комплекса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на условиях, установленных постановлением Правительства Ханты-Мансийского автономного округа - 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Документами, подтверждающими фактически произведенные затраты (недополученные доходы), являются документы, указанные в подпунктах 3.2, 3.3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Ответственность за проверку сведений, предоставленных получателем субсидии, несет управление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опеке и попечительству Администрации города в течение трех рабочих дней со дня подписания соглашения передает в управление бюджетного учета и отчетности Администрации города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заверенную копию соглашения и документы, предоставленные получателем субсидии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3 раздела 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отчетности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субсидии предоставляет в управление по опеке и попечительству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отчет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результатов                       и показателей, указанных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9 раздела II настоящего порядка, в сроки                  и по форме, установленные в соглашении.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несет ответственность за полноту и достоверность предоставленной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Обязательная проверка соблюдения условий, целей и порядка предоставления субсидии (далее – обязательная проверка) получателями субсидии и лицами, являющимися поставщиками (подрядчиками, исполнителями) по договорам (соглашениям), заключенным в целях исполнения обязательств по соглашению о предоставлении субсидии, осуществляется КРУ и КСП.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и регламент проведения проверки устанавливаются внутренними документами проверяющего органа.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предоставлении субсидии, выявленного по фактам проверок, проведенных КСП, КРУ, а также в случае </w:t>
      </w:r>
      <w:proofErr w:type="spellStart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 и показателей, указанных в пункте 9 раздела II настоящего порядка.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Факты нарушения устанавливается актом проверки, предписанием, представлением КРУ и (или) КСП (далее - акт).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5 рабочих дней с момента составления акт и требование о возврате средств направляется КРУ, КСП получателю субсидии.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Получатель субсидии осуществляет возврат в течение семи рабочих дней с момента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невыполнения требований о возврате, взыскание производится в судебном порядке.</w:t>
      </w:r>
    </w:p>
    <w:p w:rsidR="00224D39" w:rsidRPr="00224D39" w:rsidRDefault="00224D39" w:rsidP="00224D39">
      <w:pPr>
        <w:keepNext/>
        <w:spacing w:after="0" w:line="240" w:lineRule="atLeast"/>
        <w:ind w:firstLine="70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>8. Ответственность получателей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Субсидия используется исключительно на цели, указанные                                     в соглашении.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Получатели субсидии несут ответственность за достоверность представленных документов и информации, нарушение настоящего порядка, а также использование субсидии не на цели ее предоставления.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невыполнения и (или) нарушения условий, установленных соглашением, перечисление субсидии по решению Администрации города Сургута приостанавливается до устранения нарушений. Основанием для приостановления (возобновления) перечисления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является муниципальный правовой акт Администрации города Сургута.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4E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24D39" w:rsidRPr="00224D39" w:rsidTr="0045689C">
        <w:trPr>
          <w:trHeight w:val="2081"/>
        </w:trPr>
        <w:tc>
          <w:tcPr>
            <w:tcW w:w="4217" w:type="dxa"/>
            <w:shd w:val="clear" w:color="auto" w:fill="auto"/>
          </w:tcPr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порядку определения объема и предоставления субсидии на возмещение затрат в связи </w:t>
            </w:r>
            <w:proofErr w:type="gramStart"/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предоставлением</w:t>
            </w:r>
            <w:proofErr w:type="gramEnd"/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*</w:t>
            </w:r>
          </w:p>
        </w:tc>
      </w:tr>
    </w:tbl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3" w:name="_GoBack"/>
      <w:bookmarkEnd w:id="3"/>
      <w:r w:rsidRPr="00224D39">
        <w:rPr>
          <w:rFonts w:ascii="Times New Roman" w:eastAsia="Times New Roman" w:hAnsi="Times New Roman" w:cs="Times New Roman"/>
          <w:lang w:eastAsia="ru-RU"/>
        </w:rPr>
        <w:t>Главе города Сургута</w:t>
      </w:r>
      <w:r w:rsidRPr="00224D39">
        <w:rPr>
          <w:rFonts w:ascii="Arial" w:eastAsia="Times New Roman" w:hAnsi="Arial" w:cs="Arial"/>
          <w:lang w:eastAsia="ru-RU"/>
        </w:rPr>
        <w:t xml:space="preserve"> 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на предоставление субсидии в связи с осуществлением отдельного полномочия органа опеки и попечительства по организации подготовки граждан, выразивших</w:t>
      </w:r>
      <w:r w:rsidRPr="00224D39">
        <w:rPr>
          <w:rFonts w:ascii="Times New Roman" w:eastAsia="Courier New" w:hAnsi="Times New Roman" w:cs="Times New Roman"/>
          <w:bCs/>
          <w:lang w:eastAsia="ru-RU"/>
        </w:rPr>
        <w:t xml:space="preserve"> желание принять в семью на воспитание ребенка (детей), оставшегося (оставшихся) без попечения родителей, на территории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Courier New" w:hAnsi="Times New Roman" w:cs="Times New Roman"/>
          <w:bCs/>
          <w:lang w:eastAsia="ru-RU"/>
        </w:rPr>
        <w:t>Российской Федерации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в ______ году и плановом периоде ______, ______ годов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1. Наименование организации, осуществляющей деятельность по реализации отдельного полномочия органа опеки и попечительства на территории ______________________________: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2. Организационно-правовая форма организации 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3. Дата создания организации, дата и номер регистрации 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4. Основные сферы деятельности организации 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5. Адрес организации (с указанием индекса) 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6. Контактная информация организации (номер телефона, факса, адреса электронной </w:t>
      </w:r>
      <w:proofErr w:type="gramStart"/>
      <w:r w:rsidRPr="00224D39">
        <w:rPr>
          <w:rFonts w:ascii="Times New Roman" w:eastAsia="Times New Roman" w:hAnsi="Times New Roman" w:cs="Times New Roman"/>
          <w:lang w:eastAsia="ru-RU"/>
        </w:rPr>
        <w:t>почты)  _</w:t>
      </w:r>
      <w:proofErr w:type="gramEnd"/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7. Руководитель организации (Ф.И.О., телефоны, электронная почта) 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8. Место предоставления услуг (адрес) 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9. Запрашиваемая сумма субсидии: _____год_________ рублей;</w:t>
      </w:r>
    </w:p>
    <w:p w:rsidR="00224D39" w:rsidRPr="00224D39" w:rsidRDefault="00224D39" w:rsidP="00224D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____год_________ рублей;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           ____год_________ рублей;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Настоящим подтверждаю: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достоверность предоставленной информации;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Дата составления заявления «___» __________ 20__ г.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________________________ 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758" w:rsidRDefault="00224D39" w:rsidP="00224D39">
      <w:r w:rsidRPr="00224D39">
        <w:rPr>
          <w:rFonts w:ascii="Times New Roman" w:eastAsia="Times New Roman" w:hAnsi="Times New Roman" w:cs="Times New Roman"/>
          <w:lang w:eastAsia="ru-RU"/>
        </w:rPr>
        <w:lastRenderedPageBreak/>
        <w:t xml:space="preserve">  М.П.                         </w:t>
      </w:r>
      <w:r w:rsidRPr="00224D39">
        <w:rPr>
          <w:rFonts w:ascii="Times New Roman" w:eastAsia="Times New Roman" w:hAnsi="Times New Roman" w:cs="Times New Roman"/>
          <w:lang w:eastAsia="ru-RU"/>
        </w:rPr>
        <w:tab/>
      </w:r>
      <w:r w:rsidRPr="00224D3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(</w:t>
      </w:r>
      <w:proofErr w:type="gramStart"/>
      <w:r w:rsidRPr="00224D3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224D39">
        <w:rPr>
          <w:rFonts w:ascii="Times New Roman" w:eastAsia="Times New Roman" w:hAnsi="Times New Roman" w:cs="Times New Roman"/>
          <w:lang w:eastAsia="ru-RU"/>
        </w:rPr>
        <w:t xml:space="preserve">                     (расшифровка подписи</w:t>
      </w:r>
    </w:p>
    <w:sectPr w:rsidR="0004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2"/>
    <w:rsid w:val="00042758"/>
    <w:rsid w:val="00224D39"/>
    <w:rsid w:val="004E486C"/>
    <w:rsid w:val="009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6BCE"/>
  <w15:chartTrackingRefBased/>
  <w15:docId w15:val="{C5F70B34-EAC5-4426-AE63-CBD21E6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E65C6D59D9268DE70B02C6043DFD3FA660AA2629BE7EBAA9B54C74D14D23C18F3B65F3A8DF7E3B6CE7C1C1502DA25BC717C1B7D41A1F7010819A2iE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4605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Ирина Яковлевна</dc:creator>
  <cp:keywords/>
  <dc:description/>
  <cp:lastModifiedBy>Хомякова Ирина Яковлевна</cp:lastModifiedBy>
  <cp:revision>3</cp:revision>
  <dcterms:created xsi:type="dcterms:W3CDTF">2021-04-22T11:05:00Z</dcterms:created>
  <dcterms:modified xsi:type="dcterms:W3CDTF">2021-04-23T04:15:00Z</dcterms:modified>
</cp:coreProperties>
</file>