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66" w:rsidRDefault="00477266" w:rsidP="00477266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/>
          <w:color w:val="242424"/>
          <w:sz w:val="22"/>
          <w:szCs w:val="22"/>
          <w:lang w:eastAsia="ru-RU"/>
        </w:rPr>
      </w:pPr>
      <w:r>
        <w:rPr>
          <w:rFonts w:ascii="Calibri" w:hAnsi="Calibri"/>
          <w:color w:val="242424"/>
          <w:sz w:val="22"/>
          <w:szCs w:val="22"/>
          <w:lang w:eastAsia="ru-RU"/>
        </w:rPr>
        <w:t>В соответствии с пунктом 5 статьи 391 Налогового Кодекса Российской Федерации налоговая база уменьшается на величину кадастровой стоимости </w:t>
      </w:r>
      <w:r>
        <w:rPr>
          <w:rFonts w:ascii="Calibri" w:hAnsi="Calibri"/>
          <w:b/>
          <w:bCs/>
          <w:color w:val="242424"/>
          <w:sz w:val="22"/>
          <w:szCs w:val="22"/>
          <w:lang w:eastAsia="ru-RU"/>
        </w:rPr>
        <w:t>600 квадратных метров площади земельного участка</w:t>
      </w:r>
      <w:r>
        <w:rPr>
          <w:rFonts w:ascii="Calibri" w:hAnsi="Calibri"/>
          <w:color w:val="242424"/>
          <w:sz w:val="22"/>
          <w:szCs w:val="22"/>
          <w:lang w:eastAsia="ru-RU"/>
        </w:rPr>
        <w:t>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477266" w:rsidRDefault="00477266" w:rsidP="00477266">
      <w:pPr>
        <w:shd w:val="clear" w:color="auto" w:fill="FFFFFF"/>
        <w:spacing w:after="200"/>
        <w:jc w:val="both"/>
        <w:rPr>
          <w:color w:val="242424"/>
          <w:lang w:eastAsia="ru-RU"/>
        </w:rPr>
      </w:pPr>
      <w:r>
        <w:rPr>
          <w:color w:val="242424"/>
          <w:lang w:eastAsia="ru-RU"/>
        </w:rPr>
        <w:t>1) Героев Советского Союза, Героев Российской Федерации, полных кавалеров ордена Славы;</w:t>
      </w:r>
    </w:p>
    <w:p w:rsidR="00477266" w:rsidRDefault="00477266" w:rsidP="00477266">
      <w:pPr>
        <w:shd w:val="clear" w:color="auto" w:fill="FFFFFF"/>
        <w:spacing w:after="200"/>
        <w:jc w:val="both"/>
        <w:rPr>
          <w:color w:val="242424"/>
          <w:lang w:eastAsia="ru-RU"/>
        </w:rPr>
      </w:pPr>
      <w:r>
        <w:rPr>
          <w:color w:val="242424"/>
          <w:lang w:eastAsia="ru-RU"/>
        </w:rPr>
        <w:t>2) инвалидов I и II групп инвалидности;</w:t>
      </w:r>
    </w:p>
    <w:p w:rsidR="00477266" w:rsidRDefault="00477266" w:rsidP="00477266">
      <w:pPr>
        <w:shd w:val="clear" w:color="auto" w:fill="FFFFFF"/>
        <w:spacing w:after="200"/>
        <w:jc w:val="both"/>
        <w:rPr>
          <w:color w:val="242424"/>
          <w:lang w:eastAsia="ru-RU"/>
        </w:rPr>
      </w:pPr>
      <w:r>
        <w:rPr>
          <w:color w:val="242424"/>
          <w:lang w:eastAsia="ru-RU"/>
        </w:rPr>
        <w:t>3) инвалидов с детства, детей-инвалидов;</w:t>
      </w:r>
    </w:p>
    <w:p w:rsidR="00477266" w:rsidRDefault="00477266" w:rsidP="00477266">
      <w:pPr>
        <w:shd w:val="clear" w:color="auto" w:fill="FFFFFF"/>
        <w:spacing w:after="200"/>
        <w:jc w:val="both"/>
        <w:rPr>
          <w:color w:val="242424"/>
          <w:lang w:eastAsia="ru-RU"/>
        </w:rPr>
      </w:pPr>
      <w:r>
        <w:rPr>
          <w:color w:val="242424"/>
          <w:lang w:eastAsia="ru-RU"/>
        </w:rPr>
        <w:t>4) ветеранов и инвалидов Великой Отечественной войны, а также ветеранов и инвалидов боевых действий;</w:t>
      </w:r>
    </w:p>
    <w:p w:rsidR="00477266" w:rsidRDefault="00477266" w:rsidP="00477266">
      <w:pPr>
        <w:shd w:val="clear" w:color="auto" w:fill="FFFFFF"/>
        <w:spacing w:after="200"/>
        <w:jc w:val="both"/>
        <w:rPr>
          <w:color w:val="242424"/>
          <w:lang w:eastAsia="ru-RU"/>
        </w:rPr>
      </w:pPr>
      <w:r>
        <w:rPr>
          <w:color w:val="242424"/>
          <w:lang w:eastAsia="ru-RU"/>
        </w:rPr>
        <w:t xml:space="preserve">5)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>
        <w:rPr>
          <w:color w:val="242424"/>
          <w:lang w:eastAsia="ru-RU"/>
        </w:rPr>
        <w:t>Теча</w:t>
      </w:r>
      <w:proofErr w:type="spellEnd"/>
      <w:r>
        <w:rPr>
          <w:color w:val="242424"/>
          <w:lang w:eastAsia="ru-RU"/>
        </w:rPr>
        <w:t>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477266" w:rsidRDefault="00477266" w:rsidP="00477266">
      <w:pPr>
        <w:shd w:val="clear" w:color="auto" w:fill="FFFFFF"/>
        <w:spacing w:after="200"/>
        <w:jc w:val="both"/>
        <w:rPr>
          <w:color w:val="242424"/>
          <w:lang w:eastAsia="ru-RU"/>
        </w:rPr>
      </w:pPr>
      <w:r>
        <w:rPr>
          <w:color w:val="242424"/>
          <w:lang w:eastAsia="ru-RU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477266" w:rsidRDefault="00477266" w:rsidP="00477266">
      <w:pPr>
        <w:shd w:val="clear" w:color="auto" w:fill="FFFFFF"/>
        <w:spacing w:after="200"/>
        <w:jc w:val="both"/>
        <w:rPr>
          <w:color w:val="242424"/>
          <w:lang w:eastAsia="ru-RU"/>
        </w:rPr>
      </w:pPr>
      <w:r>
        <w:rPr>
          <w:color w:val="242424"/>
          <w:lang w:eastAsia="ru-RU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477266" w:rsidRDefault="00477266" w:rsidP="00477266">
      <w:pPr>
        <w:shd w:val="clear" w:color="auto" w:fill="FFFFFF"/>
        <w:spacing w:after="200"/>
        <w:jc w:val="both"/>
        <w:rPr>
          <w:color w:val="242424"/>
          <w:lang w:eastAsia="ru-RU"/>
        </w:rPr>
      </w:pPr>
      <w:r>
        <w:rPr>
          <w:color w:val="242424"/>
          <w:lang w:eastAsia="ru-RU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477266" w:rsidRDefault="00477266" w:rsidP="00477266">
      <w:pPr>
        <w:shd w:val="clear" w:color="auto" w:fill="FFFFFF"/>
        <w:spacing w:after="200"/>
        <w:jc w:val="both"/>
        <w:rPr>
          <w:color w:val="242424"/>
          <w:lang w:eastAsia="ru-RU"/>
        </w:rPr>
      </w:pPr>
      <w:r>
        <w:rPr>
          <w:color w:val="242424"/>
          <w:lang w:eastAsia="ru-RU"/>
        </w:rPr>
        <w:t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477266" w:rsidRDefault="00477266" w:rsidP="00477266">
      <w:pPr>
        <w:shd w:val="clear" w:color="auto" w:fill="FFFFFF"/>
        <w:spacing w:after="200"/>
        <w:jc w:val="both"/>
        <w:rPr>
          <w:color w:val="242424"/>
          <w:lang w:eastAsia="ru-RU"/>
        </w:rPr>
      </w:pPr>
      <w:r>
        <w:rPr>
          <w:color w:val="242424"/>
          <w:lang w:eastAsia="ru-RU"/>
        </w:rPr>
        <w:t>10) физических лиц, имеющих трех и более несовершеннолетних детей.</w:t>
      </w:r>
    </w:p>
    <w:p w:rsidR="00477266" w:rsidRDefault="00477266" w:rsidP="00477266">
      <w:pPr>
        <w:shd w:val="clear" w:color="auto" w:fill="FFFFFF"/>
        <w:spacing w:after="200"/>
        <w:jc w:val="both"/>
        <w:rPr>
          <w:color w:val="242424"/>
          <w:lang w:eastAsia="ru-RU"/>
        </w:rPr>
      </w:pPr>
      <w:r>
        <w:rPr>
          <w:color w:val="242424"/>
          <w:lang w:eastAsia="ru-RU"/>
        </w:rPr>
        <w:t>Уменьшение налоговой базы в соответствии с пунктом 5 статьи 391 Налогового Кодекса Российской Федерации (налоговый вычет) производится в отношении одного земельного участка по выбору налогоплательщика.</w:t>
      </w:r>
    </w:p>
    <w:p w:rsidR="00477266" w:rsidRDefault="00477266" w:rsidP="00477266">
      <w:pPr>
        <w:shd w:val="clear" w:color="auto" w:fill="FFFFFF"/>
        <w:spacing w:after="200"/>
        <w:jc w:val="both"/>
        <w:rPr>
          <w:color w:val="242424"/>
          <w:lang w:eastAsia="ru-RU"/>
        </w:rPr>
      </w:pPr>
      <w:r>
        <w:rPr>
          <w:color w:val="242424"/>
          <w:lang w:eastAsia="ru-RU"/>
        </w:rPr>
        <w:t>Дополнительно к освобождениям, предусмотренным пунктом 5 статьи 391 Налогового Кодекса Российской и в соответствии со статьей 5 Положения о земельном налоге (Приложение к Решению Думы города Сургута от 26 октября 2005 г. № 505-III ГД «Об установлении земельного налога») установлены налоговые льготы дополнительно к льготам, предусмотренным статьей 407 Налогового кодекса Российской Федерации.</w:t>
      </w:r>
    </w:p>
    <w:p w:rsidR="00477266" w:rsidRDefault="00477266" w:rsidP="00477266">
      <w:pPr>
        <w:shd w:val="clear" w:color="auto" w:fill="FFFFFF"/>
        <w:spacing w:after="200"/>
        <w:jc w:val="both"/>
        <w:rPr>
          <w:color w:val="242424"/>
          <w:lang w:eastAsia="ru-RU"/>
        </w:rPr>
      </w:pPr>
      <w:r>
        <w:rPr>
          <w:b/>
          <w:bCs/>
          <w:color w:val="242424"/>
          <w:lang w:eastAsia="ru-RU"/>
        </w:rPr>
        <w:t>Освобождаются от уплаты налога в размере 100%</w:t>
      </w:r>
      <w:r>
        <w:rPr>
          <w:color w:val="242424"/>
          <w:lang w:eastAsia="ru-RU"/>
        </w:rPr>
        <w:t> физические лица в отношении земельных участков, не используемых ими в предпринимательской деятельности:</w:t>
      </w:r>
    </w:p>
    <w:p w:rsidR="00477266" w:rsidRDefault="00477266" w:rsidP="00477266">
      <w:pPr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242424"/>
          <w:lang w:eastAsia="ru-RU"/>
        </w:rPr>
      </w:pPr>
      <w:r>
        <w:rPr>
          <w:rFonts w:eastAsia="Times New Roman"/>
          <w:color w:val="242424"/>
          <w:lang w:eastAsia="ru-RU"/>
        </w:rPr>
        <w:t>Герои Советского Союза, Герои Российской Федерации, полные кавалеры ордена Славы;</w:t>
      </w:r>
    </w:p>
    <w:p w:rsidR="00477266" w:rsidRDefault="00477266" w:rsidP="00477266">
      <w:pPr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242424"/>
          <w:lang w:eastAsia="ru-RU"/>
        </w:rPr>
      </w:pPr>
      <w:r>
        <w:rPr>
          <w:rFonts w:eastAsia="Times New Roman"/>
          <w:color w:val="242424"/>
          <w:lang w:eastAsia="ru-RU"/>
        </w:rPr>
        <w:lastRenderedPageBreak/>
        <w:t>ветераны и инвалиды Великой Отечественной войны, ветераны и инвалиды боевых действий;</w:t>
      </w:r>
    </w:p>
    <w:p w:rsidR="00477266" w:rsidRDefault="00477266" w:rsidP="00477266">
      <w:pPr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242424"/>
          <w:lang w:eastAsia="ru-RU"/>
        </w:rPr>
      </w:pPr>
      <w:r>
        <w:rPr>
          <w:rFonts w:eastAsia="Times New Roman"/>
          <w:color w:val="242424"/>
          <w:lang w:eastAsia="ru-RU"/>
        </w:rPr>
        <w:t>инвалиды I и II группы, а также неработающие инвалиды III группы, инвалиды с детства;</w:t>
      </w:r>
    </w:p>
    <w:p w:rsidR="00477266" w:rsidRDefault="00477266" w:rsidP="00477266">
      <w:pPr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242424"/>
          <w:lang w:eastAsia="ru-RU"/>
        </w:rPr>
      </w:pPr>
      <w:r>
        <w:rPr>
          <w:rFonts w:eastAsia="Times New Roman"/>
          <w:color w:val="242424"/>
          <w:lang w:eastAsia="ru-RU"/>
        </w:rPr>
        <w:t xml:space="preserve">лица, подвергшиеся воздействию радиации вследствие катастрофы на Чернобыльской АЭС», аварии в 1957 году на производственном объединении «Маяк», сбросов радиоактивных отходов в реку </w:t>
      </w:r>
      <w:proofErr w:type="spellStart"/>
      <w:r>
        <w:rPr>
          <w:rFonts w:eastAsia="Times New Roman"/>
          <w:color w:val="242424"/>
          <w:lang w:eastAsia="ru-RU"/>
        </w:rPr>
        <w:t>Теча</w:t>
      </w:r>
      <w:proofErr w:type="spellEnd"/>
      <w:r>
        <w:rPr>
          <w:rFonts w:eastAsia="Times New Roman"/>
          <w:color w:val="242424"/>
          <w:lang w:eastAsia="ru-RU"/>
        </w:rPr>
        <w:t>», вследствие ядерных испытаний на Семипалатинском полигоне»;</w:t>
      </w:r>
    </w:p>
    <w:p w:rsidR="00477266" w:rsidRDefault="00477266" w:rsidP="00477266">
      <w:pPr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242424"/>
          <w:lang w:eastAsia="ru-RU"/>
        </w:rPr>
      </w:pPr>
      <w:r>
        <w:rPr>
          <w:rFonts w:eastAsia="Times New Roman"/>
          <w:color w:val="242424"/>
          <w:lang w:eastAsia="ru-RU"/>
        </w:rPr>
        <w:t>лица, принимавшие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477266" w:rsidRDefault="00477266" w:rsidP="00477266">
      <w:pPr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242424"/>
          <w:lang w:eastAsia="ru-RU"/>
        </w:rPr>
      </w:pPr>
      <w:r>
        <w:rPr>
          <w:rFonts w:eastAsia="Times New Roman"/>
          <w:color w:val="242424"/>
          <w:lang w:eastAsia="ru-RU"/>
        </w:rPr>
        <w:t>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477266" w:rsidRDefault="00477266" w:rsidP="00477266">
      <w:pPr>
        <w:shd w:val="clear" w:color="auto" w:fill="FFFFFF"/>
        <w:spacing w:after="200"/>
        <w:jc w:val="both"/>
        <w:rPr>
          <w:color w:val="242424"/>
          <w:lang w:eastAsia="ru-RU"/>
        </w:rPr>
      </w:pPr>
      <w:r>
        <w:rPr>
          <w:b/>
          <w:bCs/>
          <w:color w:val="242424"/>
          <w:lang w:eastAsia="ru-RU"/>
        </w:rPr>
        <w:t>Освобождаются от уплаты налога в размере 50%</w:t>
      </w:r>
      <w:r>
        <w:rPr>
          <w:color w:val="242424"/>
          <w:lang w:eastAsia="ru-RU"/>
        </w:rPr>
        <w:t> физические лица в отношении земельных участков, не используемых ими в предпринимательской деятельности:</w:t>
      </w:r>
    </w:p>
    <w:p w:rsidR="00477266" w:rsidRDefault="00477266" w:rsidP="00477266">
      <w:pPr>
        <w:shd w:val="clear" w:color="auto" w:fill="FFFFFF"/>
        <w:spacing w:after="200"/>
        <w:jc w:val="both"/>
        <w:rPr>
          <w:color w:val="242424"/>
          <w:lang w:eastAsia="ru-RU"/>
        </w:rPr>
      </w:pPr>
      <w:r>
        <w:rPr>
          <w:color w:val="242424"/>
          <w:lang w:eastAsia="ru-RU"/>
        </w:rPr>
        <w:t>1) члены многодетных семей.</w:t>
      </w:r>
    </w:p>
    <w:p w:rsidR="00477266" w:rsidRDefault="00477266" w:rsidP="00477266">
      <w:pPr>
        <w:shd w:val="clear" w:color="auto" w:fill="FFFFFF"/>
        <w:spacing w:after="200"/>
        <w:jc w:val="both"/>
        <w:rPr>
          <w:color w:val="242424"/>
          <w:lang w:eastAsia="ru-RU"/>
        </w:rPr>
      </w:pPr>
      <w:r>
        <w:rPr>
          <w:b/>
          <w:bCs/>
          <w:color w:val="242424"/>
          <w:u w:val="single"/>
          <w:lang w:eastAsia="ru-RU"/>
        </w:rPr>
        <w:t>ОБРАЩАЕМ ВНИМАНИЕ,</w:t>
      </w:r>
      <w:r>
        <w:rPr>
          <w:color w:val="242424"/>
          <w:lang w:eastAsia="ru-RU"/>
        </w:rPr>
        <w:t> </w:t>
      </w:r>
      <w:r>
        <w:rPr>
          <w:b/>
          <w:bCs/>
          <w:color w:val="242424"/>
          <w:lang w:eastAsia="ru-RU"/>
        </w:rPr>
        <w:t>что налоговая льгота по уплате земельного налога предоставляется в отношении только </w:t>
      </w:r>
      <w:r>
        <w:rPr>
          <w:b/>
          <w:bCs/>
          <w:color w:val="242424"/>
          <w:u w:val="single"/>
          <w:lang w:eastAsia="ru-RU"/>
        </w:rPr>
        <w:t>одного земельного участка.</w:t>
      </w:r>
    </w:p>
    <w:p w:rsidR="00477266" w:rsidRDefault="00477266" w:rsidP="00477266">
      <w:pPr>
        <w:pStyle w:val="a4"/>
        <w:spacing w:before="0" w:beforeAutospacing="0" w:after="150" w:afterAutospacing="0"/>
        <w:rPr>
          <w:rFonts w:ascii="Arial" w:hAnsi="Arial" w:cs="Arial"/>
          <w:color w:val="242424"/>
          <w:sz w:val="21"/>
          <w:szCs w:val="21"/>
        </w:rPr>
      </w:pPr>
    </w:p>
    <w:p w:rsidR="00C01AA4" w:rsidRPr="00477266" w:rsidRDefault="00C01AA4" w:rsidP="00477266">
      <w:bookmarkStart w:id="0" w:name="_GoBack"/>
      <w:bookmarkEnd w:id="0"/>
    </w:p>
    <w:sectPr w:rsidR="00C01AA4" w:rsidRPr="0047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854D8"/>
    <w:multiLevelType w:val="multilevel"/>
    <w:tmpl w:val="5464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753AB"/>
    <w:multiLevelType w:val="multilevel"/>
    <w:tmpl w:val="4148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D44DA"/>
    <w:multiLevelType w:val="multilevel"/>
    <w:tmpl w:val="53BA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F30B15"/>
    <w:multiLevelType w:val="multilevel"/>
    <w:tmpl w:val="B2F6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1D0596"/>
    <w:multiLevelType w:val="multilevel"/>
    <w:tmpl w:val="DAEA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C8"/>
    <w:rsid w:val="004515C8"/>
    <w:rsid w:val="00477266"/>
    <w:rsid w:val="00C01AA4"/>
    <w:rsid w:val="00C024B7"/>
    <w:rsid w:val="00C9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A2695-7037-4CE7-A0E9-F698BFF5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4B7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903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C9190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ko-KR"/>
    </w:rPr>
  </w:style>
  <w:style w:type="paragraph" w:styleId="a5">
    <w:name w:val="No Spacing"/>
    <w:basedOn w:val="a"/>
    <w:uiPriority w:val="1"/>
    <w:qFormat/>
    <w:rsid w:val="00C9190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1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 Сергей Викторович</dc:creator>
  <cp:keywords/>
  <dc:description/>
  <cp:lastModifiedBy>Гордеев Сергей Викторович</cp:lastModifiedBy>
  <cp:revision>4</cp:revision>
  <dcterms:created xsi:type="dcterms:W3CDTF">2021-02-11T09:52:00Z</dcterms:created>
  <dcterms:modified xsi:type="dcterms:W3CDTF">2021-02-11T09:54:00Z</dcterms:modified>
</cp:coreProperties>
</file>