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2"/>
      </w:tblGrid>
      <w:tr w:rsidR="00E13C9D" w:rsidTr="00AF72E3">
        <w:tc>
          <w:tcPr>
            <w:tcW w:w="623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7854CC" w:rsidP="00E511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новой редакции от</w:t>
            </w:r>
            <w:r w:rsidR="00E51106">
              <w:rPr>
                <w:rFonts w:ascii="Times New Roman" w:hAnsi="Times New Roman"/>
                <w:b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511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</w:tr>
      <w:tr w:rsidR="00AF72E3" w:rsidTr="00AF72E3">
        <w:tc>
          <w:tcPr>
            <w:tcW w:w="6237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  <w:r w:rsidR="00244789">
        <w:rPr>
          <w:sz w:val="28"/>
        </w:rPr>
        <w:t>в постановление</w:t>
      </w:r>
    </w:p>
    <w:p w:rsidR="00244789" w:rsidRDefault="00CE2ADF" w:rsidP="00244789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244789">
        <w:rPr>
          <w:sz w:val="28"/>
        </w:rPr>
        <w:t>города от 20.04.2012 № 2746</w:t>
      </w:r>
    </w:p>
    <w:p w:rsidR="00CE2ADF" w:rsidRDefault="00244789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 </w:t>
      </w:r>
      <w:r w:rsidR="00CE2ADF"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E12E57">
        <w:rPr>
          <w:rFonts w:ascii="Times New Roman" w:hAnsi="Times New Roman"/>
          <w:sz w:val="28"/>
          <w:szCs w:val="28"/>
        </w:rPr>
        <w:br/>
      </w:r>
      <w:r w:rsidR="00CB1D4F" w:rsidRPr="0055104E">
        <w:rPr>
          <w:rFonts w:ascii="Times New Roman" w:hAnsi="Times New Roman"/>
          <w:sz w:val="28"/>
          <w:szCs w:val="28"/>
        </w:rPr>
        <w:t>«Об организации п</w:t>
      </w:r>
      <w:r w:rsidR="00A57891" w:rsidRPr="0055104E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55104E">
        <w:rPr>
          <w:rFonts w:ascii="Times New Roman" w:hAnsi="Times New Roman"/>
          <w:sz w:val="28"/>
          <w:szCs w:val="28"/>
        </w:rPr>
        <w:t>муниципальных услуг»,</w:t>
      </w:r>
      <w:r w:rsidR="00A217FC">
        <w:rPr>
          <w:rFonts w:ascii="Times New Roman" w:hAnsi="Times New Roman"/>
          <w:sz w:val="28"/>
          <w:szCs w:val="28"/>
        </w:rPr>
        <w:br/>
      </w:r>
      <w:r w:rsidR="00A1618D" w:rsidRPr="0055104E">
        <w:rPr>
          <w:rFonts w:ascii="Times New Roman" w:hAnsi="Times New Roman"/>
          <w:sz w:val="28"/>
          <w:szCs w:val="28"/>
        </w:rPr>
        <w:t>постановлени</w:t>
      </w:r>
      <w:r w:rsidR="0011202E">
        <w:rPr>
          <w:rFonts w:ascii="Times New Roman" w:hAnsi="Times New Roman"/>
          <w:sz w:val="28"/>
          <w:szCs w:val="28"/>
        </w:rPr>
        <w:t>ем</w:t>
      </w:r>
      <w:r w:rsidR="00A1618D" w:rsidRPr="0055104E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55104E">
        <w:rPr>
          <w:rFonts w:ascii="Times New Roman" w:hAnsi="Times New Roman"/>
          <w:sz w:val="28"/>
          <w:szCs w:val="28"/>
        </w:rPr>
        <w:t>17.03.2016 № 1873</w:t>
      </w:r>
      <w:r w:rsidR="008D521D" w:rsidRPr="0055104E">
        <w:rPr>
          <w:rFonts w:ascii="Times New Roman" w:hAnsi="Times New Roman"/>
          <w:sz w:val="28"/>
          <w:szCs w:val="28"/>
        </w:rPr>
        <w:t xml:space="preserve"> «О порядке</w:t>
      </w:r>
      <w:r w:rsidR="0055104E">
        <w:rPr>
          <w:rFonts w:ascii="Times New Roman" w:hAnsi="Times New Roman"/>
          <w:sz w:val="28"/>
          <w:szCs w:val="28"/>
        </w:rPr>
        <w:t xml:space="preserve"> </w:t>
      </w:r>
      <w:r w:rsidR="008D521D" w:rsidRPr="0055104E">
        <w:rPr>
          <w:rFonts w:ascii="Times New Roman" w:hAnsi="Times New Roman"/>
          <w:sz w:val="28"/>
          <w:szCs w:val="28"/>
        </w:rPr>
        <w:t>раз</w:t>
      </w:r>
      <w:r w:rsidR="00A1618D" w:rsidRPr="0055104E">
        <w:rPr>
          <w:rFonts w:ascii="Times New Roman" w:hAnsi="Times New Roman"/>
          <w:sz w:val="28"/>
          <w:szCs w:val="28"/>
        </w:rPr>
        <w:t>работки</w:t>
      </w:r>
      <w:r w:rsidR="00CB1D4F" w:rsidRPr="0055104E">
        <w:rPr>
          <w:rFonts w:ascii="Times New Roman" w:hAnsi="Times New Roman"/>
          <w:sz w:val="28"/>
          <w:szCs w:val="28"/>
        </w:rPr>
        <w:t>, проведения</w:t>
      </w:r>
      <w:r w:rsidR="0054567B" w:rsidRPr="0055104E">
        <w:rPr>
          <w:rFonts w:ascii="Times New Roman" w:hAnsi="Times New Roman"/>
          <w:sz w:val="28"/>
          <w:szCs w:val="28"/>
        </w:rPr>
        <w:t xml:space="preserve"> </w:t>
      </w:r>
      <w:r w:rsidR="00CB1D4F" w:rsidRPr="0055104E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55104E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55104E">
        <w:rPr>
          <w:rFonts w:ascii="Times New Roman" w:hAnsi="Times New Roman"/>
          <w:sz w:val="28"/>
          <w:szCs w:val="28"/>
        </w:rPr>
        <w:t>,</w:t>
      </w:r>
      <w:r w:rsidR="00004AA0" w:rsidRPr="0055104E">
        <w:rPr>
          <w:rFonts w:ascii="Times New Roman" w:hAnsi="Times New Roman"/>
          <w:sz w:val="28"/>
          <w:szCs w:val="28"/>
        </w:rPr>
        <w:t xml:space="preserve"> </w:t>
      </w:r>
      <w:r w:rsidR="0011202E">
        <w:rPr>
          <w:rFonts w:ascii="Times New Roman" w:hAnsi="Times New Roman"/>
          <w:sz w:val="28"/>
          <w:szCs w:val="28"/>
        </w:rPr>
        <w:t>распоряжениями</w:t>
      </w:r>
      <w:r w:rsidR="00004AA0" w:rsidRPr="00004AA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9A7D1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от 30.12.2005 </w:t>
      </w:r>
      <w:r w:rsidR="000636D0">
        <w:rPr>
          <w:rFonts w:ascii="Times New Roman" w:hAnsi="Times New Roman"/>
          <w:sz w:val="28"/>
          <w:szCs w:val="28"/>
        </w:rPr>
        <w:t>№</w:t>
      </w:r>
      <w:r w:rsidR="00004AA0" w:rsidRPr="00004AA0">
        <w:rPr>
          <w:rFonts w:ascii="Times New Roman" w:hAnsi="Times New Roman"/>
          <w:sz w:val="28"/>
          <w:szCs w:val="28"/>
        </w:rPr>
        <w:t xml:space="preserve"> 3686 </w:t>
      </w:r>
      <w:r w:rsidR="005A367D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Об утверждении Регламента Администрации города</w:t>
      </w:r>
      <w:r w:rsidR="005A367D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>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20.04.2012 № 2746 </w:t>
      </w:r>
      <w:r w:rsidR="00E12E57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</w:t>
      </w:r>
      <w:r w:rsidR="008E128B">
        <w:rPr>
          <w:rFonts w:ascii="Times New Roman" w:hAnsi="Times New Roman"/>
          <w:sz w:val="28"/>
          <w:szCs w:val="28"/>
        </w:rPr>
        <w:t xml:space="preserve"> </w:t>
      </w:r>
      <w:r w:rsidRPr="00004AA0">
        <w:rPr>
          <w:rFonts w:ascii="Times New Roman" w:hAnsi="Times New Roman"/>
          <w:sz w:val="28"/>
          <w:szCs w:val="28"/>
        </w:rPr>
        <w:t>муниципальной услуги «Прием заявлений, документов, а также постановка граждан на учет в качестве нуждающихся в жилых помещениях» (с изменениями от 03.06</w:t>
      </w:r>
      <w:r w:rsidR="00E51106">
        <w:rPr>
          <w:rFonts w:ascii="Times New Roman" w:hAnsi="Times New Roman"/>
          <w:sz w:val="28"/>
          <w:szCs w:val="28"/>
        </w:rPr>
        <w:t>.</w:t>
      </w:r>
      <w:r w:rsidRPr="00004AA0">
        <w:rPr>
          <w:rFonts w:ascii="Times New Roman" w:hAnsi="Times New Roman"/>
          <w:sz w:val="28"/>
          <w:szCs w:val="28"/>
        </w:rPr>
        <w:t>2013 № 3745, 27.01.2014 № 520, 07.03.2014 №</w:t>
      </w:r>
      <w:r w:rsidR="00E51106">
        <w:rPr>
          <w:rFonts w:ascii="Times New Roman" w:hAnsi="Times New Roman"/>
          <w:sz w:val="28"/>
          <w:szCs w:val="28"/>
        </w:rPr>
        <w:t xml:space="preserve"> 1536, 02.07.2014 № 4461, 04.08.</w:t>
      </w:r>
      <w:r w:rsidRPr="00004AA0">
        <w:rPr>
          <w:rFonts w:ascii="Times New Roman" w:hAnsi="Times New Roman"/>
          <w:sz w:val="28"/>
          <w:szCs w:val="28"/>
        </w:rPr>
        <w:t>2014 № 5356, 17.02.2015 № 1033, 03.11.2015 № 7700, 03.12.2015 № 8360, 29.02.2016 № 1479, 08.04.2016 № 2652, 22.08.2016 № 6334, 19.10.2016 № 7807, 27.04.2017 № 3417, 03.10.2017 № 8559, 04.04.2018 № 2240, 19.04.2018 № 2685, 08.06.2018 № 4309, 15.06.2018 № 4498, 08.08.2018 № 5977, 14.12.2018 № 9705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AA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.11.2019 №</w:t>
      </w:r>
      <w:r w:rsidRPr="00004AA0">
        <w:rPr>
          <w:rFonts w:ascii="Times New Roman" w:hAnsi="Times New Roman"/>
          <w:sz w:val="28"/>
          <w:szCs w:val="28"/>
        </w:rPr>
        <w:t xml:space="preserve"> 8436</w:t>
      </w:r>
      <w:r w:rsidR="00C0263E">
        <w:rPr>
          <w:rFonts w:ascii="Times New Roman" w:hAnsi="Times New Roman"/>
          <w:sz w:val="28"/>
          <w:szCs w:val="28"/>
        </w:rPr>
        <w:t xml:space="preserve">, </w:t>
      </w:r>
      <w:r w:rsidR="00C0263E" w:rsidRPr="009D2253">
        <w:rPr>
          <w:rFonts w:ascii="Times New Roman" w:hAnsi="Times New Roman"/>
          <w:sz w:val="28"/>
          <w:szCs w:val="28"/>
        </w:rPr>
        <w:t>10.07.2020 №</w:t>
      </w:r>
      <w:r w:rsidR="00C0263E">
        <w:rPr>
          <w:rFonts w:ascii="Times New Roman" w:hAnsi="Times New Roman"/>
          <w:sz w:val="28"/>
          <w:szCs w:val="28"/>
        </w:rPr>
        <w:t xml:space="preserve"> </w:t>
      </w:r>
      <w:r w:rsidR="007E36B5">
        <w:rPr>
          <w:rFonts w:ascii="Times New Roman" w:hAnsi="Times New Roman"/>
          <w:sz w:val="28"/>
          <w:szCs w:val="28"/>
        </w:rPr>
        <w:t>4629</w:t>
      </w:r>
      <w:r w:rsidR="005F0C06">
        <w:rPr>
          <w:rFonts w:ascii="Times New Roman" w:hAnsi="Times New Roman"/>
          <w:sz w:val="28"/>
          <w:szCs w:val="28"/>
        </w:rPr>
        <w:t>, 01.10.2020 № 6906</w:t>
      </w:r>
      <w:r w:rsidR="00EA79D1">
        <w:rPr>
          <w:rFonts w:ascii="Times New Roman" w:hAnsi="Times New Roman"/>
          <w:sz w:val="28"/>
          <w:szCs w:val="28"/>
        </w:rPr>
        <w:t>, 02.02.2021 № 741</w:t>
      </w:r>
      <w:r w:rsidRPr="00004AA0">
        <w:rPr>
          <w:rFonts w:ascii="Times New Roman" w:hAnsi="Times New Roman"/>
          <w:sz w:val="28"/>
          <w:szCs w:val="28"/>
        </w:rPr>
        <w:t>) следующие изменения: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1442EF" w:rsidRPr="001442EF" w:rsidRDefault="001442EF" w:rsidP="008E12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42EF">
        <w:rPr>
          <w:rFonts w:eastAsia="Calibri"/>
          <w:sz w:val="28"/>
          <w:szCs w:val="28"/>
          <w:lang w:eastAsia="en-US"/>
        </w:rPr>
        <w:t>1.1. В пункт</w:t>
      </w:r>
      <w:r>
        <w:rPr>
          <w:rFonts w:eastAsia="Calibri"/>
          <w:sz w:val="28"/>
          <w:szCs w:val="28"/>
          <w:lang w:eastAsia="en-US"/>
        </w:rPr>
        <w:t>е</w:t>
      </w:r>
      <w:r w:rsidRPr="001442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1.3.</w:t>
      </w:r>
      <w:r w:rsidRPr="001442EF">
        <w:rPr>
          <w:rFonts w:eastAsia="Calibri"/>
          <w:sz w:val="28"/>
          <w:szCs w:val="28"/>
          <w:lang w:eastAsia="en-US"/>
        </w:rPr>
        <w:t xml:space="preserve">2 раздела </w:t>
      </w:r>
      <w:r>
        <w:rPr>
          <w:rFonts w:eastAsia="Calibri"/>
          <w:sz w:val="28"/>
          <w:szCs w:val="28"/>
          <w:lang w:eastAsia="en-US"/>
        </w:rPr>
        <w:t>1 слова «муниципального казен</w:t>
      </w:r>
      <w:r w:rsidRPr="001442EF">
        <w:rPr>
          <w:rFonts w:eastAsia="Calibri"/>
          <w:sz w:val="28"/>
          <w:szCs w:val="28"/>
          <w:lang w:eastAsia="en-US"/>
        </w:rPr>
        <w:t>но</w:t>
      </w:r>
      <w:r>
        <w:rPr>
          <w:rFonts w:eastAsia="Calibri"/>
          <w:sz w:val="28"/>
          <w:szCs w:val="28"/>
          <w:lang w:eastAsia="en-US"/>
        </w:rPr>
        <w:t>го</w:t>
      </w:r>
      <w:r w:rsidRPr="001442EF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</w:t>
      </w:r>
      <w:r w:rsidRPr="001442EF">
        <w:rPr>
          <w:rFonts w:eastAsia="Calibri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города Сургута» (далее – МФЦ) заменить словами «Филиал</w:t>
      </w:r>
      <w:r>
        <w:rPr>
          <w:rFonts w:eastAsia="Calibri"/>
          <w:sz w:val="28"/>
          <w:szCs w:val="28"/>
          <w:lang w:eastAsia="en-US"/>
        </w:rPr>
        <w:t>а</w:t>
      </w:r>
      <w:r w:rsidRPr="001442EF">
        <w:rPr>
          <w:rFonts w:eastAsia="Calibri"/>
          <w:sz w:val="28"/>
          <w:szCs w:val="28"/>
          <w:lang w:eastAsia="en-US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</w:t>
      </w:r>
      <w:r w:rsidR="008E128B">
        <w:rPr>
          <w:rFonts w:eastAsia="Calibri"/>
          <w:sz w:val="28"/>
          <w:szCs w:val="28"/>
          <w:lang w:eastAsia="en-US"/>
        </w:rPr>
        <w:t xml:space="preserve"> </w:t>
      </w:r>
      <w:r w:rsidRPr="001442EF">
        <w:rPr>
          <w:rFonts w:eastAsia="Calibri"/>
          <w:sz w:val="28"/>
          <w:szCs w:val="28"/>
          <w:lang w:eastAsia="en-US"/>
        </w:rPr>
        <w:t>и муниципальных услуг Югры» (далее – филиал МФЦ).</w:t>
      </w:r>
    </w:p>
    <w:p w:rsidR="001442EF" w:rsidRPr="001442EF" w:rsidRDefault="001442EF" w:rsidP="00830B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42EF">
        <w:rPr>
          <w:rFonts w:eastAsia="Calibri"/>
          <w:sz w:val="28"/>
          <w:szCs w:val="28"/>
          <w:lang w:eastAsia="en-US"/>
        </w:rPr>
        <w:lastRenderedPageBreak/>
        <w:t>1.2. По тексту административного регламента слова «МФЦ» заменить словами «филиал МФЦ» в соответствующих падежах.</w:t>
      </w:r>
    </w:p>
    <w:p w:rsidR="002F25DA" w:rsidRDefault="002F25DA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2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F25DA">
        <w:rPr>
          <w:sz w:val="28"/>
          <w:szCs w:val="28"/>
        </w:rPr>
        <w:t>Абзац</w:t>
      </w:r>
      <w:r w:rsidR="001442EF">
        <w:rPr>
          <w:sz w:val="28"/>
          <w:szCs w:val="28"/>
        </w:rPr>
        <w:t>ы</w:t>
      </w:r>
      <w:r w:rsidRPr="002F25DA">
        <w:rPr>
          <w:sz w:val="28"/>
          <w:szCs w:val="28"/>
        </w:rPr>
        <w:t xml:space="preserve"> </w:t>
      </w:r>
      <w:r w:rsidR="001442EF">
        <w:rPr>
          <w:sz w:val="28"/>
          <w:szCs w:val="28"/>
        </w:rPr>
        <w:t xml:space="preserve">третий, пятый подпункта 2 подпункта 2.7.1 </w:t>
      </w:r>
      <w:r w:rsidRPr="002F25DA">
        <w:rPr>
          <w:sz w:val="28"/>
          <w:szCs w:val="28"/>
        </w:rPr>
        <w:t xml:space="preserve">пункта </w:t>
      </w:r>
      <w:r w:rsidR="001442EF">
        <w:rPr>
          <w:sz w:val="28"/>
          <w:szCs w:val="28"/>
        </w:rPr>
        <w:t>2.7</w:t>
      </w:r>
      <w:r w:rsidRPr="002F25DA">
        <w:rPr>
          <w:sz w:val="28"/>
          <w:szCs w:val="28"/>
        </w:rPr>
        <w:t xml:space="preserve"> раздела </w:t>
      </w:r>
      <w:r w:rsidR="001442EF">
        <w:rPr>
          <w:sz w:val="28"/>
          <w:szCs w:val="28"/>
        </w:rPr>
        <w:t>2</w:t>
      </w:r>
      <w:r w:rsidRPr="002F25DA">
        <w:rPr>
          <w:sz w:val="28"/>
          <w:szCs w:val="28"/>
        </w:rPr>
        <w:t xml:space="preserve"> </w:t>
      </w:r>
      <w:r w:rsidR="00830BEC">
        <w:rPr>
          <w:sz w:val="28"/>
          <w:szCs w:val="28"/>
        </w:rPr>
        <w:t>исключить.</w:t>
      </w:r>
    </w:p>
    <w:p w:rsidR="00830BEC" w:rsidRDefault="009B1CEA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BE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30BEC" w:rsidRPr="00830BEC">
        <w:rPr>
          <w:sz w:val="28"/>
          <w:szCs w:val="28"/>
        </w:rPr>
        <w:t xml:space="preserve">Абзацы </w:t>
      </w:r>
      <w:r w:rsidR="00830BEC">
        <w:rPr>
          <w:sz w:val="28"/>
          <w:szCs w:val="28"/>
        </w:rPr>
        <w:t>четвертый, пятый, седьмой</w:t>
      </w:r>
      <w:r w:rsidR="00830BEC" w:rsidRPr="00830BEC">
        <w:rPr>
          <w:sz w:val="28"/>
          <w:szCs w:val="28"/>
        </w:rPr>
        <w:t xml:space="preserve"> подпункта </w:t>
      </w:r>
      <w:r w:rsidR="00830BEC">
        <w:rPr>
          <w:sz w:val="28"/>
          <w:szCs w:val="28"/>
        </w:rPr>
        <w:t>3</w:t>
      </w:r>
      <w:r w:rsidR="00830BEC" w:rsidRPr="00830BEC">
        <w:rPr>
          <w:sz w:val="28"/>
          <w:szCs w:val="28"/>
        </w:rPr>
        <w:t xml:space="preserve"> подпункта 2.7.1 пункта 2.7 раздела 2 исключить</w:t>
      </w:r>
      <w:r w:rsidR="00830BEC">
        <w:rPr>
          <w:sz w:val="28"/>
          <w:szCs w:val="28"/>
        </w:rPr>
        <w:t>.</w:t>
      </w:r>
    </w:p>
    <w:p w:rsidR="00830BEC" w:rsidRDefault="00830BEC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30BEC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третий, четвертый </w:t>
      </w:r>
      <w:r w:rsidRPr="00830BEC">
        <w:rPr>
          <w:sz w:val="28"/>
          <w:szCs w:val="28"/>
        </w:rPr>
        <w:t xml:space="preserve">подпункта </w:t>
      </w:r>
      <w:r>
        <w:rPr>
          <w:sz w:val="28"/>
          <w:szCs w:val="28"/>
        </w:rPr>
        <w:t>4</w:t>
      </w:r>
      <w:r w:rsidRPr="00830BEC">
        <w:rPr>
          <w:sz w:val="28"/>
          <w:szCs w:val="28"/>
        </w:rPr>
        <w:t xml:space="preserve"> подпункта 2.7.1 пункта 2.7 раздела 2 исключить</w:t>
      </w:r>
    </w:p>
    <w:p w:rsidR="00830BEC" w:rsidRDefault="00830BEC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Pr="00830BEC">
        <w:rPr>
          <w:sz w:val="28"/>
          <w:szCs w:val="28"/>
        </w:rPr>
        <w:t>одпункт 4 подпункта 2.7.1 пункта 2.7 раздела 2</w:t>
      </w:r>
      <w:r>
        <w:rPr>
          <w:sz w:val="28"/>
          <w:szCs w:val="28"/>
        </w:rPr>
        <w:t xml:space="preserve"> дополнить абзацем шестым следующего содержания:</w:t>
      </w:r>
    </w:p>
    <w:p w:rsidR="00962D02" w:rsidRDefault="00830BEC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д</w:t>
      </w:r>
      <w:r w:rsidRPr="00830BEC">
        <w:rPr>
          <w:sz w:val="28"/>
          <w:szCs w:val="28"/>
        </w:rPr>
        <w:t>ля подтверждения</w:t>
      </w:r>
      <w:r w:rsidR="00A15CFF">
        <w:rPr>
          <w:sz w:val="28"/>
          <w:szCs w:val="28"/>
        </w:rPr>
        <w:t xml:space="preserve"> права на </w:t>
      </w:r>
      <w:r w:rsidR="00A15CFF" w:rsidRPr="00A15CFF">
        <w:rPr>
          <w:sz w:val="28"/>
          <w:szCs w:val="28"/>
        </w:rPr>
        <w:t>предоставл</w:t>
      </w:r>
      <w:r w:rsidR="00A15CFF">
        <w:rPr>
          <w:sz w:val="28"/>
          <w:szCs w:val="28"/>
        </w:rPr>
        <w:t>ение</w:t>
      </w:r>
      <w:r w:rsidR="00A15CFF" w:rsidRPr="00A15CFF">
        <w:rPr>
          <w:sz w:val="28"/>
          <w:szCs w:val="28"/>
        </w:rPr>
        <w:t xml:space="preserve"> </w:t>
      </w:r>
      <w:r w:rsidR="00A15CFF">
        <w:rPr>
          <w:sz w:val="28"/>
          <w:szCs w:val="28"/>
        </w:rPr>
        <w:t>жилых помещений</w:t>
      </w:r>
      <w:r w:rsidR="00A15CFF">
        <w:rPr>
          <w:sz w:val="28"/>
          <w:szCs w:val="28"/>
        </w:rPr>
        <w:br/>
      </w:r>
      <w:r w:rsidR="00A15CFF" w:rsidRPr="00A15CFF">
        <w:rPr>
          <w:sz w:val="28"/>
          <w:szCs w:val="28"/>
        </w:rPr>
        <w:t xml:space="preserve">по договорам социального найма </w:t>
      </w:r>
      <w:r w:rsidR="00A15CFF">
        <w:rPr>
          <w:sz w:val="28"/>
          <w:szCs w:val="28"/>
        </w:rPr>
        <w:t>в</w:t>
      </w:r>
      <w:r w:rsidR="00A15CFF" w:rsidRPr="00A15CFF">
        <w:rPr>
          <w:sz w:val="28"/>
          <w:szCs w:val="28"/>
        </w:rPr>
        <w:t xml:space="preserve">не очереди </w:t>
      </w:r>
      <w:r w:rsidR="00A15CFF">
        <w:rPr>
          <w:sz w:val="28"/>
          <w:szCs w:val="28"/>
        </w:rPr>
        <w:t xml:space="preserve">по </w:t>
      </w:r>
      <w:r w:rsidRPr="00830BEC">
        <w:rPr>
          <w:sz w:val="28"/>
          <w:szCs w:val="28"/>
        </w:rPr>
        <w:t>основания</w:t>
      </w:r>
      <w:r w:rsidR="00A15CFF">
        <w:rPr>
          <w:sz w:val="28"/>
          <w:szCs w:val="28"/>
        </w:rPr>
        <w:t>м</w:t>
      </w:r>
      <w:r w:rsidRPr="00830BEC">
        <w:rPr>
          <w:sz w:val="28"/>
          <w:szCs w:val="28"/>
        </w:rPr>
        <w:t>, предусмотренн</w:t>
      </w:r>
      <w:r w:rsidR="00A15CFF">
        <w:rPr>
          <w:sz w:val="28"/>
          <w:szCs w:val="28"/>
        </w:rPr>
        <w:t>ым</w:t>
      </w:r>
      <w:r w:rsidRPr="00830BEC">
        <w:rPr>
          <w:sz w:val="28"/>
          <w:szCs w:val="28"/>
        </w:rPr>
        <w:t xml:space="preserve"> </w:t>
      </w:r>
      <w:r w:rsidR="00A15CFF">
        <w:rPr>
          <w:sz w:val="28"/>
          <w:szCs w:val="28"/>
        </w:rPr>
        <w:t>п</w:t>
      </w:r>
      <w:r w:rsidR="00A15CFF" w:rsidRPr="00A15CFF">
        <w:rPr>
          <w:sz w:val="28"/>
          <w:szCs w:val="28"/>
        </w:rPr>
        <w:t>унктом 3 ч</w:t>
      </w:r>
      <w:r w:rsidR="00A15CFF">
        <w:rPr>
          <w:sz w:val="28"/>
          <w:szCs w:val="28"/>
        </w:rPr>
        <w:t xml:space="preserve">асти </w:t>
      </w:r>
      <w:r w:rsidR="00A15CFF" w:rsidRPr="00A15CFF">
        <w:rPr>
          <w:sz w:val="28"/>
          <w:szCs w:val="28"/>
        </w:rPr>
        <w:t>2 ст</w:t>
      </w:r>
      <w:r w:rsidR="00A15CFF">
        <w:rPr>
          <w:sz w:val="28"/>
          <w:szCs w:val="28"/>
        </w:rPr>
        <w:t>атьи</w:t>
      </w:r>
      <w:r w:rsidR="00A15CFF" w:rsidRPr="00A15CFF">
        <w:rPr>
          <w:sz w:val="28"/>
          <w:szCs w:val="28"/>
        </w:rPr>
        <w:t xml:space="preserve"> 57 ЖК РФ</w:t>
      </w:r>
      <w:r w:rsidR="00A15CFF">
        <w:rPr>
          <w:sz w:val="28"/>
          <w:szCs w:val="28"/>
        </w:rPr>
        <w:t xml:space="preserve">, </w:t>
      </w:r>
      <w:r w:rsidRPr="00830BEC">
        <w:rPr>
          <w:sz w:val="28"/>
          <w:szCs w:val="28"/>
        </w:rPr>
        <w:t>дополнительно</w:t>
      </w:r>
      <w:r w:rsidR="008E128B">
        <w:rPr>
          <w:sz w:val="28"/>
          <w:szCs w:val="28"/>
        </w:rPr>
        <w:t xml:space="preserve"> </w:t>
      </w:r>
      <w:r w:rsidR="00F47833">
        <w:rPr>
          <w:sz w:val="28"/>
          <w:szCs w:val="28"/>
        </w:rPr>
        <w:t>заполняется заявление по форме согласно приложению 8 к административному регламенту и при необходимости п</w:t>
      </w:r>
      <w:r w:rsidRPr="00830BEC">
        <w:rPr>
          <w:sz w:val="28"/>
          <w:szCs w:val="28"/>
        </w:rPr>
        <w:t>редставляются документы, подтверждающие родственные отношения между лицами, зарегистрированными</w:t>
      </w:r>
      <w:r w:rsidR="00A15CFF">
        <w:rPr>
          <w:sz w:val="28"/>
          <w:szCs w:val="28"/>
        </w:rPr>
        <w:t xml:space="preserve"> </w:t>
      </w:r>
      <w:r w:rsidRPr="00830BEC">
        <w:rPr>
          <w:sz w:val="28"/>
          <w:szCs w:val="28"/>
        </w:rPr>
        <w:t xml:space="preserve">по месту жительства заявителя, и наличие проживания в данной квартире нескольких семей (копия решения суда с отметкой о вступлении </w:t>
      </w:r>
      <w:r w:rsidR="007854CC">
        <w:rPr>
          <w:sz w:val="28"/>
          <w:szCs w:val="28"/>
        </w:rPr>
        <w:br/>
      </w:r>
      <w:r w:rsidRPr="00830BEC">
        <w:rPr>
          <w:sz w:val="28"/>
          <w:szCs w:val="28"/>
        </w:rPr>
        <w:t>в законную силу о признании членом семьи</w:t>
      </w:r>
      <w:r w:rsidR="00F47833">
        <w:rPr>
          <w:sz w:val="28"/>
          <w:szCs w:val="28"/>
        </w:rPr>
        <w:t xml:space="preserve"> и иные</w:t>
      </w:r>
      <w:r w:rsidR="00962D02">
        <w:rPr>
          <w:sz w:val="28"/>
          <w:szCs w:val="28"/>
        </w:rPr>
        <w:t>).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122BD">
        <w:rPr>
          <w:sz w:val="28"/>
          <w:szCs w:val="28"/>
        </w:rPr>
        <w:t xml:space="preserve">Абзац тринадцатый подпункта 2.7.2 пункта 2.7 раздела 2 изложить </w:t>
      </w:r>
      <w:r>
        <w:rPr>
          <w:sz w:val="28"/>
          <w:szCs w:val="28"/>
        </w:rPr>
        <w:br/>
      </w:r>
      <w:r w:rsidRPr="00D122BD">
        <w:rPr>
          <w:sz w:val="28"/>
          <w:szCs w:val="28"/>
        </w:rPr>
        <w:t>в следующей редакции: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proofErr w:type="gramStart"/>
      <w:r w:rsidRPr="00D122BD">
        <w:rPr>
          <w:sz w:val="28"/>
          <w:szCs w:val="28"/>
        </w:rPr>
        <w:t>« -</w:t>
      </w:r>
      <w:proofErr w:type="gramEnd"/>
      <w:r w:rsidRPr="00D122BD">
        <w:rPr>
          <w:sz w:val="28"/>
          <w:szCs w:val="28"/>
        </w:rPr>
        <w:t xml:space="preserve"> сведения о лице, признанном инвалидом, включающие: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1) фамилию имя, отчество (при его наличии);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2) пол;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3) дату рождения;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4) место рождения;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5) сведения о гражданстве;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6) данные паспорта (иного документа, удостоверяющего личность);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7) данные свидетельства о рождении (для детей-инвалидов, не достигших возраста 14 лет);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8) адрес места жительства (места пребывания, фактического проживания);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9)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10) место работы и занимаемая должность (при наличии);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11)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12) сведения о законном представителе (при наличии).</w:t>
      </w:r>
    </w:p>
    <w:p w:rsid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 xml:space="preserve">Сведения об инвалидности предоставляются Пенсионным фондом Российской Федерации, содержащиеся федеральной государственной информационной системе «Федеральный реестр инвалидов», а в случае отсутствия соответствующих сведений </w:t>
      </w:r>
      <w:r w:rsidRPr="00D122BD">
        <w:rPr>
          <w:sz w:val="28"/>
          <w:szCs w:val="28"/>
        </w:rPr>
        <w:lastRenderedPageBreak/>
        <w:t>в федеральном реестре инвалидов на основании представленных заявителем документов».</w:t>
      </w:r>
    </w:p>
    <w:p w:rsidR="00A15CFF" w:rsidRDefault="00A15CFF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22BD">
        <w:rPr>
          <w:sz w:val="28"/>
          <w:szCs w:val="28"/>
        </w:rPr>
        <w:t>8</w:t>
      </w:r>
      <w:r>
        <w:rPr>
          <w:sz w:val="28"/>
          <w:szCs w:val="28"/>
        </w:rPr>
        <w:t>. Подпункт 2.7.2</w:t>
      </w:r>
      <w:r w:rsidRPr="00A15CFF">
        <w:rPr>
          <w:sz w:val="28"/>
          <w:szCs w:val="28"/>
        </w:rPr>
        <w:t xml:space="preserve"> пункта 2.7 раздела 2 дополнить абзацем шест</w:t>
      </w:r>
      <w:r>
        <w:rPr>
          <w:sz w:val="28"/>
          <w:szCs w:val="28"/>
        </w:rPr>
        <w:t>надцатым</w:t>
      </w:r>
      <w:r w:rsidRPr="00A15CF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A15CFF" w:rsidRPr="00A15CFF" w:rsidRDefault="00A15CFF" w:rsidP="00A15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сведения </w:t>
      </w:r>
      <w:r w:rsidR="007854CC" w:rsidRPr="007854CC">
        <w:rPr>
          <w:sz w:val="28"/>
          <w:szCs w:val="28"/>
        </w:rPr>
        <w:t xml:space="preserve">в форме медицинского заключения </w:t>
      </w:r>
      <w:r>
        <w:rPr>
          <w:sz w:val="28"/>
          <w:szCs w:val="28"/>
        </w:rPr>
        <w:t>о наличии у гражданина</w:t>
      </w:r>
      <w:r w:rsidRPr="00A15CFF">
        <w:rPr>
          <w:sz w:val="28"/>
          <w:szCs w:val="28"/>
        </w:rPr>
        <w:t xml:space="preserve"> тяжелой форм</w:t>
      </w:r>
      <w:r>
        <w:rPr>
          <w:sz w:val="28"/>
          <w:szCs w:val="28"/>
        </w:rPr>
        <w:t>ы</w:t>
      </w:r>
      <w:r w:rsidRPr="00A15CFF">
        <w:rPr>
          <w:sz w:val="28"/>
          <w:szCs w:val="28"/>
        </w:rPr>
        <w:t xml:space="preserve"> хронического заболевания, </w:t>
      </w:r>
      <w:r>
        <w:rPr>
          <w:sz w:val="28"/>
          <w:szCs w:val="28"/>
        </w:rPr>
        <w:t xml:space="preserve">включенного в </w:t>
      </w:r>
      <w:r w:rsidRPr="00A15CFF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A15CFF">
        <w:rPr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, утвержденный п</w:t>
      </w:r>
      <w:r w:rsidRPr="00A15CF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A15CFF">
        <w:rPr>
          <w:sz w:val="28"/>
          <w:szCs w:val="28"/>
        </w:rPr>
        <w:t xml:space="preserve"> Министерства здравоохранения Р</w:t>
      </w:r>
      <w:r>
        <w:rPr>
          <w:sz w:val="28"/>
          <w:szCs w:val="28"/>
        </w:rPr>
        <w:t xml:space="preserve">оссийской </w:t>
      </w:r>
      <w:r w:rsidRPr="00A15CF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15CFF">
        <w:rPr>
          <w:sz w:val="28"/>
          <w:szCs w:val="28"/>
        </w:rPr>
        <w:t xml:space="preserve"> от 29</w:t>
      </w:r>
      <w:r>
        <w:rPr>
          <w:sz w:val="28"/>
          <w:szCs w:val="28"/>
        </w:rPr>
        <w:t>.11.</w:t>
      </w:r>
      <w:r w:rsidRPr="00A15CFF">
        <w:rPr>
          <w:sz w:val="28"/>
          <w:szCs w:val="28"/>
        </w:rPr>
        <w:t>2012</w:t>
      </w:r>
      <w:r w:rsidR="007854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5CFF">
        <w:rPr>
          <w:sz w:val="28"/>
          <w:szCs w:val="28"/>
        </w:rPr>
        <w:t xml:space="preserve"> 987н</w:t>
      </w:r>
      <w:r>
        <w:rPr>
          <w:sz w:val="28"/>
          <w:szCs w:val="28"/>
        </w:rPr>
        <w:t xml:space="preserve"> (лечебные учреждения)»</w:t>
      </w:r>
      <w:r w:rsidR="007854CC">
        <w:rPr>
          <w:sz w:val="28"/>
          <w:szCs w:val="28"/>
        </w:rPr>
        <w:t>.</w:t>
      </w:r>
    </w:p>
    <w:p w:rsidR="0035676F" w:rsidRPr="0011202E" w:rsidRDefault="0035676F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4CC">
        <w:rPr>
          <w:sz w:val="28"/>
          <w:szCs w:val="28"/>
        </w:rPr>
        <w:t>8</w:t>
      </w:r>
      <w:r>
        <w:rPr>
          <w:sz w:val="28"/>
          <w:szCs w:val="28"/>
        </w:rPr>
        <w:t xml:space="preserve">. Раздел 5 </w:t>
      </w:r>
      <w:r w:rsidR="00962D02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изложить в редакции согласно приложению 1</w:t>
      </w:r>
      <w:r w:rsidR="00962D0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5676F" w:rsidRPr="0035676F" w:rsidRDefault="0035676F" w:rsidP="00830BEC">
      <w:pPr>
        <w:ind w:firstLine="708"/>
        <w:jc w:val="both"/>
        <w:rPr>
          <w:sz w:val="28"/>
          <w:szCs w:val="28"/>
        </w:rPr>
      </w:pPr>
      <w:r w:rsidRPr="0035676F">
        <w:rPr>
          <w:sz w:val="28"/>
          <w:szCs w:val="28"/>
        </w:rPr>
        <w:t>1</w:t>
      </w:r>
      <w:r w:rsidR="007854CC">
        <w:rPr>
          <w:sz w:val="28"/>
          <w:szCs w:val="28"/>
        </w:rPr>
        <w:t>.9</w:t>
      </w:r>
      <w:r>
        <w:rPr>
          <w:sz w:val="28"/>
          <w:szCs w:val="28"/>
        </w:rPr>
        <w:t>. Административный регламент дополнить приложением 8 согласно приложению 2</w:t>
      </w:r>
      <w:r w:rsidR="00EA189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F4252" w:rsidRPr="007F4252" w:rsidRDefault="007F4252" w:rsidP="00830BEC">
      <w:pPr>
        <w:ind w:firstLine="708"/>
        <w:jc w:val="both"/>
        <w:rPr>
          <w:sz w:val="28"/>
          <w:szCs w:val="28"/>
        </w:rPr>
      </w:pPr>
      <w:r w:rsidRPr="00B668B6">
        <w:rPr>
          <w:sz w:val="28"/>
          <w:szCs w:val="28"/>
        </w:rPr>
        <w:t>2. Управлению</w:t>
      </w:r>
      <w:r w:rsidRPr="007F4252">
        <w:rPr>
          <w:sz w:val="28"/>
          <w:szCs w:val="28"/>
        </w:rPr>
        <w:t xml:space="preserve"> </w:t>
      </w:r>
      <w:r w:rsidR="00A217FC">
        <w:rPr>
          <w:sz w:val="28"/>
          <w:szCs w:val="28"/>
        </w:rPr>
        <w:t>массовых коммуникаций</w:t>
      </w:r>
      <w:r w:rsidRPr="007F4252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 www.admsurgut.ru.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7F4252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7F4252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 w:rsidR="00A217FC">
        <w:rPr>
          <w:rFonts w:ascii="Times New Roman" w:hAnsi="Times New Roman"/>
          <w:sz w:val="28"/>
          <w:szCs w:val="28"/>
        </w:rPr>
        <w:t xml:space="preserve">его </w:t>
      </w:r>
      <w:r w:rsidRPr="007F425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04AA0" w:rsidRPr="00004AA0" w:rsidRDefault="007F4252" w:rsidP="00A217F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5. Контроль за выполнением постановления возложит</w:t>
      </w:r>
      <w:r w:rsidR="008E128B">
        <w:rPr>
          <w:rFonts w:ascii="Times New Roman" w:hAnsi="Times New Roman"/>
          <w:sz w:val="28"/>
          <w:szCs w:val="28"/>
        </w:rPr>
        <w:t xml:space="preserve">ь на заместителя </w:t>
      </w:r>
      <w:r w:rsidR="00A217FC">
        <w:rPr>
          <w:rFonts w:ascii="Times New Roman" w:hAnsi="Times New Roman"/>
          <w:sz w:val="28"/>
          <w:szCs w:val="28"/>
        </w:rPr>
        <w:t>Главы города, курирующего сферу городского хозяйства</w:t>
      </w:r>
      <w:r w:rsidR="00B76871">
        <w:rPr>
          <w:rFonts w:ascii="Times New Roman" w:hAnsi="Times New Roman"/>
          <w:sz w:val="28"/>
          <w:szCs w:val="28"/>
        </w:rPr>
        <w:t>, природопользования</w:t>
      </w:r>
      <w:r w:rsidR="00B76871">
        <w:rPr>
          <w:rFonts w:ascii="Times New Roman" w:hAnsi="Times New Roman"/>
          <w:sz w:val="28"/>
          <w:szCs w:val="28"/>
        </w:rPr>
        <w:br/>
      </w:r>
      <w:r w:rsidR="00A217FC">
        <w:rPr>
          <w:rFonts w:ascii="Times New Roman" w:hAnsi="Times New Roman"/>
          <w:sz w:val="28"/>
          <w:szCs w:val="28"/>
        </w:rPr>
        <w:t>и</w:t>
      </w:r>
      <w:r w:rsidR="00B76871">
        <w:rPr>
          <w:rFonts w:ascii="Times New Roman" w:hAnsi="Times New Roman"/>
          <w:sz w:val="28"/>
          <w:szCs w:val="28"/>
        </w:rPr>
        <w:t xml:space="preserve"> экологии,</w:t>
      </w:r>
      <w:r w:rsidR="00A217FC">
        <w:rPr>
          <w:rFonts w:ascii="Times New Roman" w:hAnsi="Times New Roman"/>
          <w:sz w:val="28"/>
          <w:szCs w:val="28"/>
        </w:rPr>
        <w:t xml:space="preserve"> управления имуществом, находящегося в муниципальной собственности.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F878E4" w:rsidRDefault="00323CA7" w:rsidP="00A6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E57" w:rsidRDefault="00962D02" w:rsidP="005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2D779E" w:rsidRPr="00B62E7A">
        <w:rPr>
          <w:sz w:val="28"/>
          <w:szCs w:val="28"/>
        </w:rPr>
        <w:t xml:space="preserve">города                                        </w:t>
      </w:r>
      <w:r w:rsidR="003D37D6" w:rsidRPr="00B62E7A">
        <w:rPr>
          <w:sz w:val="28"/>
          <w:szCs w:val="28"/>
        </w:rPr>
        <w:t xml:space="preserve">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="002D779E" w:rsidRPr="00B62E7A">
        <w:rPr>
          <w:sz w:val="28"/>
          <w:szCs w:val="28"/>
        </w:rPr>
        <w:t xml:space="preserve">              </w:t>
      </w:r>
      <w:r w:rsidR="00E12E57">
        <w:rPr>
          <w:sz w:val="28"/>
          <w:szCs w:val="28"/>
        </w:rPr>
        <w:t xml:space="preserve">           </w:t>
      </w:r>
      <w:r w:rsidR="009A7D12">
        <w:rPr>
          <w:sz w:val="28"/>
          <w:szCs w:val="28"/>
        </w:rPr>
        <w:t xml:space="preserve">                         </w:t>
      </w:r>
      <w:r w:rsidR="002D779E" w:rsidRPr="00B62E7A">
        <w:rPr>
          <w:sz w:val="28"/>
          <w:szCs w:val="28"/>
        </w:rPr>
        <w:t xml:space="preserve">    </w:t>
      </w:r>
      <w:r w:rsidR="00E12E57">
        <w:rPr>
          <w:sz w:val="28"/>
          <w:szCs w:val="28"/>
        </w:rPr>
        <w:t>А.</w:t>
      </w:r>
      <w:r w:rsidR="009A7D12">
        <w:rPr>
          <w:sz w:val="28"/>
          <w:szCs w:val="28"/>
        </w:rPr>
        <w:t>С</w:t>
      </w:r>
      <w:r w:rsidR="00E12E57">
        <w:rPr>
          <w:sz w:val="28"/>
          <w:szCs w:val="28"/>
        </w:rPr>
        <w:t>.</w:t>
      </w:r>
      <w:r w:rsidR="009A7D12">
        <w:rPr>
          <w:sz w:val="28"/>
          <w:szCs w:val="28"/>
        </w:rPr>
        <w:t xml:space="preserve"> Филатов</w:t>
      </w:r>
    </w:p>
    <w:p w:rsidR="008E128B" w:rsidRDefault="008E128B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9A7D12" w:rsidRDefault="009A7D12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E12E57" w:rsidRDefault="00E12E57" w:rsidP="00E12E57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12E57" w:rsidRDefault="00E12E57" w:rsidP="00E12E57">
      <w:pPr>
        <w:ind w:left="4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E12E57" w:rsidRDefault="00E12E57" w:rsidP="00E12E57">
      <w:pPr>
        <w:ind w:left="4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от___________________№____________</w:t>
      </w:r>
    </w:p>
    <w:p w:rsidR="00E12E57" w:rsidRDefault="00E12E57" w:rsidP="00E12E57">
      <w:pPr>
        <w:ind w:left="4111" w:firstLine="567"/>
        <w:jc w:val="both"/>
        <w:rPr>
          <w:sz w:val="28"/>
          <w:szCs w:val="28"/>
        </w:rPr>
      </w:pPr>
    </w:p>
    <w:p w:rsidR="00E12E57" w:rsidRDefault="00E12E57" w:rsidP="00E12E57">
      <w:pPr>
        <w:ind w:left="4111" w:firstLine="567"/>
        <w:rPr>
          <w:sz w:val="28"/>
          <w:szCs w:val="28"/>
        </w:rPr>
      </w:pPr>
    </w:p>
    <w:p w:rsidR="00E12E57" w:rsidRPr="004F6829" w:rsidRDefault="00E12E57" w:rsidP="00E12E5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4F6829">
        <w:rPr>
          <w:rFonts w:eastAsiaTheme="minorHAnsi"/>
          <w:sz w:val="28"/>
          <w:szCs w:val="28"/>
          <w:lang w:eastAsia="en-US"/>
        </w:rPr>
        <w:t xml:space="preserve"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</w:t>
      </w:r>
      <w:r>
        <w:rPr>
          <w:rFonts w:eastAsiaTheme="minorHAnsi"/>
          <w:sz w:val="28"/>
          <w:szCs w:val="28"/>
          <w:lang w:eastAsia="en-US"/>
        </w:rPr>
        <w:t>служащих, работников</w:t>
      </w:r>
    </w:p>
    <w:p w:rsidR="00E12E57" w:rsidRPr="004F6829" w:rsidRDefault="00E12E57" w:rsidP="00E12E5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A1894" w:rsidRDefault="00E12E57" w:rsidP="00EA1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1.</w:t>
      </w:r>
      <w:r w:rsidRPr="004F6829">
        <w:rPr>
          <w:rFonts w:eastAsiaTheme="minorHAnsi"/>
          <w:sz w:val="28"/>
          <w:szCs w:val="28"/>
          <w:lang w:eastAsia="en-US"/>
        </w:rPr>
        <w:t xml:space="preserve"> </w:t>
      </w:r>
      <w:r w:rsidR="00E51106">
        <w:rPr>
          <w:rFonts w:eastAsiaTheme="minorHAnsi"/>
          <w:sz w:val="28"/>
          <w:szCs w:val="28"/>
          <w:lang w:eastAsia="en-US"/>
        </w:rPr>
        <w:t>Заявитель вправе обратиться с жалобой</w:t>
      </w:r>
      <w:r w:rsidR="00EA1894" w:rsidRPr="00EA1894">
        <w:rPr>
          <w:rFonts w:eastAsiaTheme="minorHAnsi"/>
          <w:sz w:val="28"/>
          <w:szCs w:val="28"/>
          <w:lang w:eastAsia="en-US"/>
        </w:rPr>
        <w:t xml:space="preserve"> на решения и действия (бездействие) органов местного самоуправления </w:t>
      </w:r>
      <w:r w:rsidR="009A7D12">
        <w:rPr>
          <w:rFonts w:eastAsiaTheme="minorHAnsi"/>
          <w:sz w:val="28"/>
          <w:szCs w:val="28"/>
          <w:lang w:eastAsia="en-US"/>
        </w:rPr>
        <w:t xml:space="preserve">муниципального образования Ханты-Мансийского автономного округа – Югры </w:t>
      </w:r>
      <w:r w:rsidR="00EA1894" w:rsidRPr="00EA1894">
        <w:rPr>
          <w:rFonts w:eastAsiaTheme="minorHAnsi"/>
          <w:sz w:val="28"/>
          <w:szCs w:val="28"/>
          <w:lang w:eastAsia="en-US"/>
        </w:rPr>
        <w:t xml:space="preserve">городского округа Сургут </w:t>
      </w:r>
      <w:r w:rsidR="009A7D12">
        <w:rPr>
          <w:rFonts w:eastAsiaTheme="minorHAnsi"/>
          <w:sz w:val="28"/>
          <w:szCs w:val="28"/>
          <w:lang w:eastAsia="en-US"/>
        </w:rPr>
        <w:br/>
      </w:r>
      <w:r w:rsidR="00EA1894" w:rsidRPr="00EA1894">
        <w:rPr>
          <w:rFonts w:eastAsiaTheme="minorHAnsi"/>
          <w:sz w:val="28"/>
          <w:szCs w:val="28"/>
          <w:lang w:eastAsia="en-US"/>
        </w:rPr>
        <w:t xml:space="preserve">и их должностных лиц, муниципальных служащих на нарушение порядка предоставления муниципальной услуги, выразившееся в неправомерных решениях </w:t>
      </w:r>
      <w:r w:rsidR="00CC0DD7">
        <w:rPr>
          <w:rFonts w:eastAsiaTheme="minorHAnsi"/>
          <w:sz w:val="28"/>
          <w:szCs w:val="28"/>
          <w:lang w:eastAsia="en-US"/>
        </w:rPr>
        <w:br/>
      </w:r>
      <w:r w:rsidR="00EA1894" w:rsidRPr="00EA1894">
        <w:rPr>
          <w:rFonts w:eastAsiaTheme="minorHAnsi"/>
          <w:sz w:val="28"/>
          <w:szCs w:val="28"/>
          <w:lang w:eastAsia="en-US"/>
        </w:rPr>
        <w:t>и действиях (бездействии) Администрации города, ее структурных подразделений (далее - органы) и должностных лиц, муниципальных служащих, при предоставлении муниципальной услуги.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CC0DD7">
        <w:rPr>
          <w:rFonts w:eastAsiaTheme="minorHAnsi"/>
          <w:sz w:val="28"/>
          <w:szCs w:val="28"/>
          <w:lang w:eastAsia="en-US"/>
        </w:rPr>
        <w:t>2</w:t>
      </w:r>
      <w:r w:rsidRPr="004F6829">
        <w:rPr>
          <w:rFonts w:eastAsiaTheme="minorHAnsi"/>
          <w:sz w:val="28"/>
          <w:szCs w:val="28"/>
          <w:lang w:eastAsia="en-US"/>
        </w:rPr>
        <w:t xml:space="preserve">. </w:t>
      </w:r>
      <w:r w:rsidRPr="00FB355D">
        <w:rPr>
          <w:rFonts w:eastAsiaTheme="minorHAnsi"/>
          <w:sz w:val="28"/>
          <w:szCs w:val="28"/>
          <w:lang w:eastAsia="en-US"/>
        </w:rPr>
        <w:t xml:space="preserve">Действие </w:t>
      </w:r>
      <w:r w:rsidR="00CC0DD7">
        <w:rPr>
          <w:rFonts w:eastAsiaTheme="minorHAnsi"/>
          <w:sz w:val="28"/>
          <w:szCs w:val="28"/>
          <w:lang w:eastAsia="en-US"/>
        </w:rPr>
        <w:t xml:space="preserve">раздела </w:t>
      </w:r>
      <w:r w:rsidR="00CC0DD7" w:rsidRPr="00CC0DD7">
        <w:rPr>
          <w:rFonts w:eastAsiaTheme="minorHAnsi"/>
          <w:sz w:val="28"/>
          <w:szCs w:val="28"/>
          <w:lang w:eastAsia="en-US"/>
        </w:rPr>
        <w:t xml:space="preserve">5 </w:t>
      </w:r>
      <w:r w:rsidR="00CC0DD7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 распространяется</w:t>
      </w:r>
      <w:r w:rsidR="00CC0DD7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жалобы, поданные</w:t>
      </w:r>
      <w:r w:rsidR="00CC0DD7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с соблюдением требований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(далее – жалобы).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Действие </w:t>
      </w:r>
      <w:r w:rsidR="00CC0DD7" w:rsidRPr="00CC0DD7">
        <w:rPr>
          <w:rFonts w:eastAsiaTheme="minorHAnsi"/>
          <w:sz w:val="28"/>
          <w:szCs w:val="28"/>
          <w:lang w:eastAsia="en-US"/>
        </w:rPr>
        <w:t xml:space="preserve">раздела 5 Административного регламента </w:t>
      </w:r>
      <w:r w:rsidRPr="00FB355D">
        <w:rPr>
          <w:rFonts w:eastAsiaTheme="minorHAnsi"/>
          <w:sz w:val="28"/>
          <w:szCs w:val="28"/>
          <w:lang w:eastAsia="en-US"/>
        </w:rPr>
        <w:t xml:space="preserve">не распространяется </w:t>
      </w:r>
      <w:r w:rsidR="00CC0DD7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на отношения, регулируемые Федеральным законом от 02.05.2006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59-ФЗ </w:t>
      </w:r>
      <w:r w:rsidR="00CC0DD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филиал</w:t>
      </w:r>
      <w:r>
        <w:rPr>
          <w:rFonts w:eastAsiaTheme="minorHAnsi"/>
          <w:sz w:val="28"/>
          <w:szCs w:val="28"/>
          <w:lang w:eastAsia="en-US"/>
        </w:rPr>
        <w:t>а</w:t>
      </w:r>
      <w:r w:rsidRPr="00FB355D">
        <w:rPr>
          <w:rFonts w:eastAsiaTheme="minorHAnsi"/>
          <w:sz w:val="28"/>
          <w:szCs w:val="28"/>
          <w:lang w:eastAsia="en-US"/>
        </w:rPr>
        <w:t xml:space="preserve"> МФЦ и его работников регламентирован постановлением Правительства Ханты-Мансийского автономного округа - Югры от 02.11.2012 </w:t>
      </w:r>
      <w:r w:rsidR="00EA189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431-п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 xml:space="preserve"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FB355D">
        <w:rPr>
          <w:rFonts w:eastAsiaTheme="minorHAnsi"/>
          <w:sz w:val="28"/>
          <w:szCs w:val="28"/>
          <w:lang w:eastAsia="en-US"/>
        </w:rPr>
        <w:t xml:space="preserve"> Югры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</w:t>
      </w:r>
      <w:r>
        <w:rPr>
          <w:rFonts w:eastAsiaTheme="minorHAnsi"/>
          <w:sz w:val="28"/>
          <w:szCs w:val="28"/>
          <w:lang w:eastAsia="en-US"/>
        </w:rPr>
        <w:t>ых услуг Югры» и его работников»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6D54A0" w:rsidRDefault="006D54A0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государственных услуг раздел 5 Административного регламента применяется с учетом положений административных регламентов предоставления соответствующих государственных услуг.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C0DD7"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 подается в письменной форме на бумажном носителе или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Жалоба в письменной форме может быть направлена по почте, через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филиал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Федерации.</w:t>
      </w:r>
    </w:p>
    <w:p w:rsidR="00E12E57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Жалоба в электронной форме может быть направлена посредством электронной почты с использованием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официального </w:t>
      </w:r>
      <w:r>
        <w:rPr>
          <w:rFonts w:eastAsiaTheme="minorHAnsi"/>
          <w:sz w:val="28"/>
          <w:szCs w:val="28"/>
          <w:lang w:eastAsia="en-US"/>
        </w:rPr>
        <w:t>сайта</w:t>
      </w:r>
      <w:r w:rsidRPr="00FB355D">
        <w:rPr>
          <w:rFonts w:eastAsiaTheme="minorHAnsi"/>
          <w:sz w:val="28"/>
          <w:szCs w:val="28"/>
          <w:lang w:eastAsia="en-US"/>
        </w:rPr>
        <w:t xml:space="preserve">,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региональной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Ханты-Мансийского автономного округа -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C0DD7"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наименование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Pr="006E6E29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либо муниципального служащего,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и действия (бездействие) которых обжалуются;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 которым должен быть направлен ответ заявителю;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его должностного лица, муниципального служащего;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D54A0">
        <w:rPr>
          <w:rFonts w:eastAsiaTheme="minorHAnsi"/>
          <w:sz w:val="28"/>
          <w:szCs w:val="28"/>
          <w:lang w:eastAsia="en-US"/>
        </w:rPr>
        <w:t>5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от имени заявителя. В качестве документа, подтверждающего полномочия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осуществление действий от имени заявителя, представляется один из следующих документов: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доверенность (для физических лиц);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доверенность, заверенная печатью заявителя (при наличии печати) и подписанная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руководителем заявителя или уполномоченным этим руководителем лицом (для юридических лиц);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копия решения о назначении или об избрании либо приказа о назначении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D54A0">
        <w:rPr>
          <w:rFonts w:eastAsiaTheme="minorHAnsi"/>
          <w:sz w:val="28"/>
          <w:szCs w:val="28"/>
          <w:lang w:eastAsia="en-US"/>
        </w:rPr>
        <w:t>6</w:t>
      </w:r>
      <w:r w:rsidRPr="00FB355D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органом, предоставляющим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в месте предоставления услуги (в месте, </w:t>
      </w: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где заявитель подавал запрос на получение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нарушение порядка которой обжалуется, либо в месте, где заявителем получен результат указанной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услуги).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D54A0">
        <w:rPr>
          <w:rFonts w:eastAsiaTheme="minorHAnsi"/>
          <w:sz w:val="28"/>
          <w:szCs w:val="28"/>
          <w:lang w:eastAsia="en-US"/>
        </w:rPr>
        <w:t>7</w:t>
      </w:r>
      <w:r w:rsidRPr="00FB355D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филиалом МФЦ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секторах информирования и ожидания филиала МФЦ и его структурных подразделений.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Время приема жалоб должно совпадать с графиком (режимом) работы филиала МФЦ.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D54A0">
        <w:rPr>
          <w:rFonts w:eastAsiaTheme="minorHAnsi"/>
          <w:sz w:val="28"/>
          <w:szCs w:val="28"/>
          <w:lang w:eastAsia="en-US"/>
        </w:rPr>
        <w:t>8</w:t>
      </w:r>
      <w:r w:rsidRPr="00FB355D">
        <w:rPr>
          <w:rFonts w:eastAsiaTheme="minorHAnsi"/>
          <w:sz w:val="28"/>
          <w:szCs w:val="28"/>
          <w:lang w:eastAsia="en-US"/>
        </w:rPr>
        <w:t>. При подаче жалобы в электронном виде документы, указанные в пункте 5</w:t>
      </w:r>
      <w:r>
        <w:rPr>
          <w:rFonts w:eastAsiaTheme="minorHAnsi"/>
          <w:sz w:val="28"/>
          <w:szCs w:val="28"/>
          <w:lang w:eastAsia="en-US"/>
        </w:rPr>
        <w:t>.5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 w:rsidR="006D54A0">
        <w:rPr>
          <w:rFonts w:eastAsiaTheme="minorHAnsi"/>
          <w:sz w:val="28"/>
          <w:szCs w:val="28"/>
          <w:lang w:eastAsia="en-US"/>
        </w:rPr>
        <w:t xml:space="preserve">раздела 5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2E57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D54A0">
        <w:rPr>
          <w:rFonts w:eastAsiaTheme="minorHAnsi"/>
          <w:sz w:val="28"/>
          <w:szCs w:val="28"/>
          <w:lang w:eastAsia="en-US"/>
        </w:rPr>
        <w:t>9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 рассматривается органом, предоставляющим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порядок предоставления которой был нарушен вследствие решений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действий (бездействия) органа, предоставляющего услугу, его должностного лица, муниципального служащего.</w:t>
      </w:r>
    </w:p>
    <w:p w:rsidR="00F13998" w:rsidRDefault="00F13998" w:rsidP="00F13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 xml:space="preserve">В случае, если обжалуются решения, действия (бездействие) руководителя органа, предоставляющего услугу, жалоба рассматривается заместителем Главы города, курирующим соответствующую сферу, в порядке, предусмотренном </w:t>
      </w:r>
      <w:r w:rsidR="009A7D12">
        <w:rPr>
          <w:rFonts w:eastAsiaTheme="minorHAnsi"/>
          <w:sz w:val="28"/>
          <w:szCs w:val="28"/>
          <w:lang w:eastAsia="en-US"/>
        </w:rPr>
        <w:t>разделом 5 Административного ркгламента</w:t>
      </w:r>
      <w:bookmarkStart w:id="0" w:name="_GoBack"/>
      <w:bookmarkEnd w:id="0"/>
      <w:r w:rsidRPr="00F13998">
        <w:rPr>
          <w:rFonts w:eastAsiaTheme="minorHAnsi"/>
          <w:sz w:val="28"/>
          <w:szCs w:val="28"/>
          <w:lang w:eastAsia="en-US"/>
        </w:rPr>
        <w:t xml:space="preserve">. </w:t>
      </w:r>
    </w:p>
    <w:p w:rsidR="00F13998" w:rsidRPr="00F13998" w:rsidRDefault="00F13998" w:rsidP="00F13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>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F13998" w:rsidRPr="00FB355D" w:rsidRDefault="00F13998" w:rsidP="00F13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>В случае отсутствия у органа, предоставляющего услугу, заместителя Главы города, курирующего соответствующую сферу, жалоба рассматривается Главой города в порядке, пр</w:t>
      </w:r>
      <w:r>
        <w:rPr>
          <w:rFonts w:eastAsiaTheme="minorHAnsi"/>
          <w:sz w:val="28"/>
          <w:szCs w:val="28"/>
          <w:lang w:eastAsia="en-US"/>
        </w:rPr>
        <w:t>едусмотренном разделом 5 Административного регламента</w:t>
      </w:r>
      <w:r w:rsidRPr="00F13998"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6D54A0">
        <w:rPr>
          <w:rFonts w:eastAsiaTheme="minorHAnsi"/>
          <w:sz w:val="28"/>
          <w:szCs w:val="28"/>
          <w:lang w:eastAsia="en-US"/>
        </w:rPr>
        <w:t>0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случае,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eastAsiaTheme="minorHAnsi"/>
          <w:sz w:val="28"/>
          <w:szCs w:val="28"/>
          <w:lang w:eastAsia="en-US"/>
        </w:rPr>
        <w:t>5.</w:t>
      </w:r>
      <w:r w:rsidR="00F13998">
        <w:rPr>
          <w:rFonts w:eastAsiaTheme="minorHAnsi"/>
          <w:sz w:val="28"/>
          <w:szCs w:val="28"/>
          <w:lang w:eastAsia="en-US"/>
        </w:rPr>
        <w:t>9 раздела 5 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указанный орган в течение трех рабочих дней со дня ее регистрации направляет жалобу в уполномоченный на ее рассмотрение орган</w:t>
      </w:r>
      <w:r w:rsidR="00F13998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и в письменной форме информирует заявителя о перенаправлении жалобы.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уполномоченном на ее рассмотрение органе.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1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случае, если через филиал МФЦ подается жалоба на решение и действия (бездействие)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его должностного лица, муниципального служащего, филиал МФЦ обеспечивает ее передачу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соответствующий орган в порядке и сроки, которые установлены соглашением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о взаимодействии между филиалом автономного учреждения Ханты-Мансийского автономного округа - Югры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 в городе Сургуте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Администрацией города.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2</w:t>
      </w:r>
      <w:r w:rsidRPr="00FB355D">
        <w:rPr>
          <w:rFonts w:eastAsiaTheme="minorHAnsi"/>
          <w:sz w:val="28"/>
          <w:szCs w:val="28"/>
          <w:lang w:eastAsia="en-US"/>
        </w:rPr>
        <w:t>. Заявитель может обратиться с жалобой в том числе в следующих случаях: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нарушение срока регистрации запроса заявителя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 либо запроса о предоставлении нескольких услуг;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предоставлении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если основания отказа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затребование с заявителя при предоставлении</w:t>
      </w:r>
      <w:r w:rsidRPr="001426B0">
        <w:t xml:space="preserve"> </w:t>
      </w:r>
      <w:r w:rsidRPr="001426B0">
        <w:rPr>
          <w:rFonts w:eastAsiaTheme="minorHAnsi"/>
          <w:sz w:val="28"/>
          <w:szCs w:val="28"/>
          <w:lang w:eastAsia="en-US"/>
        </w:rPr>
        <w:t>муниципальной</w:t>
      </w:r>
      <w:r w:rsidRPr="00FB355D">
        <w:rPr>
          <w:rFonts w:eastAsiaTheme="minorHAnsi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 муниципальными правовыми актами;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исправлении допущенных опечаток и ошибок в выданных в результате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 документах либо нарушение установленного срока таких исправлений;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нарушение срока или порядка выдачи документов по результатам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приостановление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12E57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требование у заявителя при предоставлении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пунктом 4 части 1 статьи 7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 xml:space="preserve">. Заявитель вправе запрашивать и получать в органе, предоставляющем </w:t>
      </w:r>
      <w:r>
        <w:rPr>
          <w:rFonts w:eastAsiaTheme="minorHAnsi"/>
          <w:sz w:val="28"/>
          <w:szCs w:val="28"/>
          <w:lang w:eastAsia="en-US"/>
        </w:rPr>
        <w:br/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информацию и документы, необходимые для обоснования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составляющие охраняемую федеральным законом тайну.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 xml:space="preserve">. В органе, предоставляющем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определяются уполномоченные на рассмотрение жалоб должностные лица, которые обеспечивают: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- прием и рассмотрение жалоб в соответствии с требованиями настоящего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порядка;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направление жалоб в уполномоченный на их рассмотрение орган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10</w:t>
      </w:r>
      <w:r w:rsidR="00F13998">
        <w:rPr>
          <w:rFonts w:eastAsiaTheme="minorHAnsi"/>
          <w:sz w:val="28"/>
          <w:szCs w:val="28"/>
          <w:lang w:eastAsia="en-US"/>
        </w:rPr>
        <w:t xml:space="preserve">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F13998">
        <w:rPr>
          <w:rFonts w:eastAsiaTheme="minorHAnsi"/>
          <w:sz w:val="28"/>
          <w:szCs w:val="28"/>
          <w:lang w:eastAsia="en-US"/>
        </w:rPr>
        <w:t>5</w:t>
      </w:r>
      <w:r w:rsidRPr="00FB355D">
        <w:rPr>
          <w:rFonts w:eastAsiaTheme="minorHAnsi"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6</w:t>
      </w:r>
      <w:r w:rsidRPr="00FB355D">
        <w:rPr>
          <w:rFonts w:eastAsiaTheme="minorHAnsi"/>
          <w:sz w:val="28"/>
          <w:szCs w:val="28"/>
          <w:lang w:eastAsia="en-US"/>
        </w:rPr>
        <w:t xml:space="preserve">. Орган, предоставляющий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филиал МФЦ обеспечивают: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оснащение мест приема жалоб;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информирование заявителей о порядке обжалования решений и действий (бездействия) органов, предоставляющих услуги, их должностных лиц, муниципальных служащих посредством размещения информации на стендах в местах предоставления услуги, на официальном портале Администрации города,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в региональной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Ханты-Мансийского автономного округа -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консультирование заявителей о порядке обжалования решений и действий (бездействия) органов, предоставляющих услуги, их должностных лиц, муниципальных служащих, филиала МФЦ и его работников, в том числе по телефону, электронной почте, при личном приеме;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орган предоставляющий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обеспечивает формирование и представление ежеквартально заместителю Главы города, ответственному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за качество предоставления муниципальных услуг в городе Сургуте, отчетности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о полученных и рассмотренных жалобах (в том числе о количестве удовлетворенных и неудовлетворенных жалоб).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7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Жалоба рассматривается в течение 15 рабочих дней со дня ее регистрации.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 случае обжалования отказа в приеме документов у заявителя либо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течение пяти рабочих дней со дня ее регистрации.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157F16">
        <w:rPr>
          <w:rFonts w:eastAsiaTheme="minorHAnsi"/>
          <w:sz w:val="28"/>
          <w:szCs w:val="28"/>
          <w:lang w:eastAsia="en-US"/>
        </w:rPr>
        <w:t>8</w:t>
      </w:r>
      <w:r w:rsidRPr="00FB355D">
        <w:rPr>
          <w:rFonts w:eastAsiaTheme="minorHAnsi"/>
          <w:sz w:val="28"/>
          <w:szCs w:val="28"/>
          <w:lang w:eastAsia="en-US"/>
        </w:rPr>
        <w:t xml:space="preserve">. По результатам рассмотрения жалобы в соответствии с частью 7 статьи 11.2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№ 210-ФЗ </w:t>
      </w:r>
      <w:r w:rsidRPr="00FB355D">
        <w:rPr>
          <w:rFonts w:eastAsiaTheme="minorHAnsi"/>
          <w:sz w:val="28"/>
          <w:szCs w:val="28"/>
          <w:lang w:eastAsia="en-US"/>
        </w:rPr>
        <w:t xml:space="preserve">уполномоченный на ее рассмотрение орган, должностное лицо принимает решение об удовлетворении жалобы, в том числе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форме отмены принятого решения, исправления допущенных опечаток и ошибок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выданных в результате предоставления услуги документах, возврата заявителю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lastRenderedPageBreak/>
        <w:t>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не позднее пяти рабочих дней со дня принятия решения, если иное не установлено законодательством Российской Федерации.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157F16">
        <w:rPr>
          <w:rFonts w:eastAsiaTheme="minorHAnsi"/>
          <w:sz w:val="28"/>
          <w:szCs w:val="28"/>
          <w:lang w:eastAsia="en-US"/>
        </w:rPr>
        <w:t>19</w:t>
      </w:r>
      <w:r w:rsidRPr="00FB355D">
        <w:rPr>
          <w:rFonts w:eastAsiaTheme="minorHAnsi"/>
          <w:sz w:val="28"/>
          <w:szCs w:val="28"/>
          <w:lang w:eastAsia="en-US"/>
        </w:rPr>
        <w:t xml:space="preserve">. Не позднее дня, следующего за днем принятия решения, указанного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пункте </w:t>
      </w:r>
      <w:r w:rsidR="00D122BD">
        <w:rPr>
          <w:rFonts w:eastAsiaTheme="minorHAnsi"/>
          <w:sz w:val="28"/>
          <w:szCs w:val="28"/>
          <w:lang w:eastAsia="en-US"/>
        </w:rPr>
        <w:t>5.1</w:t>
      </w:r>
      <w:r w:rsidR="00157F16">
        <w:rPr>
          <w:rFonts w:eastAsiaTheme="minorHAnsi"/>
          <w:sz w:val="28"/>
          <w:szCs w:val="28"/>
          <w:lang w:eastAsia="en-US"/>
        </w:rPr>
        <w:t>8 раздела 5</w:t>
      </w:r>
      <w:r w:rsidR="00D122BD" w:rsidRPr="00D122BD">
        <w:t xml:space="preserve"> </w:t>
      </w:r>
      <w:r w:rsidR="00D122BD" w:rsidRPr="00D122BD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</w:t>
      </w:r>
      <w:r w:rsidR="00157F16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о результатах рассмотрения жалобы.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A1894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0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157F16">
        <w:rPr>
          <w:rFonts w:eastAsiaTheme="minorHAnsi"/>
          <w:sz w:val="28"/>
          <w:szCs w:val="28"/>
          <w:lang w:eastAsia="en-US"/>
        </w:rPr>
        <w:t>8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, дается информация о действиях, осуществляемых органом, предоставляющим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в целях незамедлительного устранения выявленных нарушений при оказании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а также приносятся извинения </w:t>
      </w:r>
      <w:r w:rsidR="00157F16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A1894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1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признания жалобы не подлежащей удовлетворению в ответе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заявителю, указанном в пункте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157F16">
        <w:rPr>
          <w:rFonts w:eastAsiaTheme="minorHAnsi"/>
          <w:sz w:val="28"/>
          <w:szCs w:val="28"/>
          <w:lang w:eastAsia="en-US"/>
        </w:rPr>
        <w:t>8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 w:rsidRPr="0023655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2</w:t>
      </w:r>
      <w:r w:rsidRPr="00FB355D">
        <w:rPr>
          <w:rFonts w:eastAsiaTheme="minorHAnsi"/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наименование органа, предоставляющего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фамилия, имя, отчество (при наличии) или наименование заявителя;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основания для принятия решения по жалобе;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принятое по жалобе решение;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в случае признания </w:t>
      </w:r>
      <w:proofErr w:type="gramStart"/>
      <w:r w:rsidRPr="00FB355D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FB355D">
        <w:rPr>
          <w:rFonts w:eastAsiaTheme="minorHAnsi"/>
          <w:sz w:val="28"/>
          <w:szCs w:val="28"/>
          <w:lang w:eastAsia="en-US"/>
        </w:rPr>
        <w:t xml:space="preserve"> обоснованной - сроки устранения выявленных нарушений, в том числе срок предоставления результата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сведения о порядке обжалования принятого по жалобе решения.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>. Ответ по результатам рассмотрения жалобы подписывается уполномоченным на рассмотрение жалобы должностным лицом, указанным в абзаце втором пункта</w:t>
      </w:r>
      <w:r>
        <w:rPr>
          <w:rFonts w:eastAsiaTheme="minorHAnsi"/>
          <w:sz w:val="28"/>
          <w:szCs w:val="28"/>
          <w:lang w:eastAsia="en-US"/>
        </w:rPr>
        <w:t xml:space="preserve"> 5.2</w:t>
      </w:r>
      <w:r w:rsidR="00157F16">
        <w:rPr>
          <w:rFonts w:eastAsiaTheme="minorHAnsi"/>
          <w:sz w:val="28"/>
          <w:szCs w:val="28"/>
          <w:lang w:eastAsia="en-US"/>
        </w:rPr>
        <w:t>2 раздела 5</w:t>
      </w:r>
      <w:r w:rsidRPr="00236555">
        <w:t xml:space="preserve"> </w:t>
      </w:r>
      <w:r w:rsidRPr="0023655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</w:t>
      </w: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электронного документа, подписанного электронной подписью уполномоченного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на рассмотрение жалобы должностного лица и (или) уполномоченного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рассмотрение жалобы органа, вид которой установлен законодательством Российской Федерации.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 xml:space="preserve">. Уполномоченный на рассмотрение жалобы орган, должностное лицо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отказывает в удовлетворении жалобы в следующих случаях: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наличие вступившего в законную силу решения суда, арбитражного суда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 жалобе о том же предмете и по тем же основаниям;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5</w:t>
      </w:r>
      <w:r w:rsidRPr="00FB355D">
        <w:rPr>
          <w:rFonts w:eastAsiaTheme="minorHAnsi"/>
          <w:sz w:val="28"/>
          <w:szCs w:val="28"/>
          <w:lang w:eastAsia="en-US"/>
        </w:rPr>
        <w:t>. Уполномоченный на рассмотрение жалобы орган, должностное лицо вправе оставить жалобу без ответа в следующих случаях: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2E57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жалобе.</w:t>
      </w:r>
    </w:p>
    <w:p w:rsidR="00EA1894" w:rsidRPr="00FB355D" w:rsidRDefault="00157F16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5.26</w:t>
      </w:r>
      <w:r w:rsidR="00EA1894">
        <w:rPr>
          <w:rFonts w:eastAsiaTheme="minorHAnsi"/>
          <w:sz w:val="28"/>
          <w:szCs w:val="28"/>
          <w:lang w:eastAsia="en-US"/>
        </w:rPr>
        <w:t>.</w:t>
      </w:r>
      <w:r w:rsidR="00EA1894" w:rsidRPr="00EA1894">
        <w:rPr>
          <w:rFonts w:eastAsiaTheme="minorHAnsi"/>
          <w:sz w:val="28"/>
          <w:szCs w:val="28"/>
          <w:lang w:eastAsia="en-US"/>
        </w:rPr>
        <w:t xml:space="preserve"> Все решения и действия (бездействие) органа, предоставляющего услугу, его структурных подразделений и должностных лиц, муниципальных служащих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="00EA1894" w:rsidRPr="00EA1894">
        <w:rPr>
          <w:rFonts w:eastAsiaTheme="minorHAnsi"/>
          <w:sz w:val="28"/>
          <w:szCs w:val="28"/>
          <w:lang w:eastAsia="en-US"/>
        </w:rPr>
        <w:t>заявитель вправе оспорить в судебном порядке в соответствии с законодательством Российской Федерации.</w:t>
      </w:r>
    </w:p>
    <w:p w:rsidR="00E12E57" w:rsidRDefault="00E12E57" w:rsidP="005B07F6">
      <w:pPr>
        <w:jc w:val="both"/>
        <w:rPr>
          <w:sz w:val="28"/>
          <w:szCs w:val="28"/>
        </w:rPr>
      </w:pPr>
    </w:p>
    <w:p w:rsidR="00E12E57" w:rsidRDefault="00E12E57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Pr="008E128B" w:rsidRDefault="008E128B" w:rsidP="008E128B">
      <w:pPr>
        <w:jc w:val="right"/>
        <w:rPr>
          <w:sz w:val="28"/>
          <w:szCs w:val="28"/>
        </w:rPr>
      </w:pPr>
      <w:r w:rsidRPr="008E128B">
        <w:rPr>
          <w:sz w:val="28"/>
          <w:szCs w:val="28"/>
        </w:rPr>
        <w:lastRenderedPageBreak/>
        <w:t xml:space="preserve">Приложение </w:t>
      </w:r>
      <w:r w:rsidR="005816BF">
        <w:rPr>
          <w:sz w:val="28"/>
          <w:szCs w:val="28"/>
        </w:rPr>
        <w:t>2</w:t>
      </w:r>
    </w:p>
    <w:p w:rsidR="008E128B" w:rsidRPr="008E128B" w:rsidRDefault="008E128B" w:rsidP="008E128B">
      <w:pPr>
        <w:jc w:val="right"/>
        <w:rPr>
          <w:sz w:val="28"/>
          <w:szCs w:val="28"/>
        </w:rPr>
      </w:pPr>
      <w:r w:rsidRPr="008E128B">
        <w:rPr>
          <w:sz w:val="28"/>
          <w:szCs w:val="28"/>
        </w:rPr>
        <w:t>к постановлению Администрации города</w:t>
      </w:r>
    </w:p>
    <w:p w:rsidR="008E128B" w:rsidRDefault="008E128B" w:rsidP="008E128B">
      <w:pPr>
        <w:jc w:val="right"/>
        <w:rPr>
          <w:sz w:val="28"/>
          <w:szCs w:val="28"/>
        </w:rPr>
      </w:pPr>
      <w:r w:rsidRPr="008E128B">
        <w:rPr>
          <w:sz w:val="28"/>
          <w:szCs w:val="28"/>
        </w:rPr>
        <w:t>от___________________№____________</w:t>
      </w:r>
    </w:p>
    <w:p w:rsidR="008E128B" w:rsidRDefault="008E128B" w:rsidP="008E128B">
      <w:pPr>
        <w:rPr>
          <w:sz w:val="28"/>
          <w:szCs w:val="28"/>
        </w:rPr>
      </w:pPr>
    </w:p>
    <w:p w:rsidR="008E128B" w:rsidRDefault="008E128B" w:rsidP="008E12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включении во внеочередной список предоставления жилого помещения по договору социального найма.</w:t>
      </w:r>
    </w:p>
    <w:p w:rsidR="008E128B" w:rsidRDefault="008E128B" w:rsidP="008E128B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при наличии медицинского заключения)</w:t>
      </w:r>
    </w:p>
    <w:tbl>
      <w:tblPr>
        <w:tblW w:w="105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465"/>
        <w:gridCol w:w="2985"/>
        <w:gridCol w:w="3570"/>
      </w:tblGrid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N</w: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Руководителю уполномоченного органа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_____________________________________________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_____________________________________________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(инициалы, фамилия руководителя)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_____________________________________________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(фамилия, имя, отчество заявителя)</w:t>
            </w:r>
          </w:p>
        </w:tc>
      </w:tr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1.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фамилия, имя, отчество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заявителя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(последнее при наличии)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(далее - ФИО)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страховой номер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индивидуального лицевого счета заявителя в системе обязательного пенсионного страхования при наличии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(далее - СНИЛС)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контактные данные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(адрес, номер телефона, адрес электронной почты)</w:t>
            </w:r>
          </w:p>
        </w:tc>
      </w:tr>
      <w:tr w:rsidR="008E128B" w:rsidRPr="008E128B" w:rsidTr="00E13554">
        <w:trPr>
          <w:trHeight w:val="1463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</w:tr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ФИО представителя заявителя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(в случае если от имени заявителя обращается его представитель)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данные документа,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удостоверяющего личность представителя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(серия, номер)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контактные данные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(адрес, номер телефона, адрес электронной почты)</w:t>
            </w:r>
          </w:p>
        </w:tc>
      </w:tr>
      <w:tr w:rsidR="008E128B" w:rsidRPr="008E128B" w:rsidTr="00E13554">
        <w:trPr>
          <w:trHeight w:val="1503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E1355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8E128B" w:rsidRPr="008E128B" w:rsidTr="008E128B">
        <w:tc>
          <w:tcPr>
            <w:tcW w:w="10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E1355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 xml:space="preserve">2. Прошу </w:t>
            </w:r>
            <w:r w:rsidR="00E13554" w:rsidRPr="00E13554">
              <w:t>включи</w:t>
            </w:r>
            <w:r w:rsidR="00E13554">
              <w:t>ть</w:t>
            </w:r>
            <w:r w:rsidR="00E13554" w:rsidRPr="00E13554">
              <w:t xml:space="preserve"> во внеочередной список предоставления жилого помещения по договору социального найма </w:t>
            </w:r>
            <w:r w:rsidR="00E13554">
              <w:t>в связи с наличием тяжелой формы хронического заболевания.</w:t>
            </w:r>
          </w:p>
        </w:tc>
      </w:tr>
      <w:tr w:rsidR="008E128B" w:rsidRPr="008E128B" w:rsidTr="008E128B">
        <w:tc>
          <w:tcPr>
            <w:tcW w:w="10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E13554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t>Наличие заболевания</w:t>
            </w:r>
            <w:r w:rsidR="008E128B" w:rsidRPr="008E128B">
              <w:t xml:space="preserve"> подтверждается ____________________________________________________</w:t>
            </w:r>
            <w:r>
              <w:t>________________________________</w:t>
            </w:r>
            <w:r w:rsidR="008E128B" w:rsidRPr="008E128B">
              <w:t>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(указать вид документа: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______________________________________________________________________________________</w:t>
            </w:r>
            <w:r w:rsidRPr="008E128B">
              <w:lastRenderedPageBreak/>
              <w:t>_______</w:t>
            </w:r>
            <w:r w:rsidR="00E13554">
              <w:t>______________________________________________________________________________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справка, удостоверение, иное, и номер документа)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выданным (-ой) _______________________________________________________________________</w:t>
            </w:r>
            <w:r w:rsidR="00E13554">
              <w:t>______</w:t>
            </w:r>
            <w:r w:rsidRPr="008E128B">
              <w:t>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(указать наименование органа, выдавшего документ, и дату выдачи)</w:t>
            </w:r>
          </w:p>
        </w:tc>
      </w:tr>
      <w:tr w:rsidR="008E128B" w:rsidRPr="008E128B" w:rsidTr="008E128B">
        <w:tc>
          <w:tcPr>
            <w:tcW w:w="10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lastRenderedPageBreak/>
              <w:t>3. Зарегистрирован (-а) по месту жительства на основании ______________________________</w:t>
            </w:r>
            <w:r w:rsidR="00E13554">
              <w:rPr>
                <w:color w:val="000000"/>
              </w:rPr>
              <w:t>___________________________________________</w:t>
            </w:r>
            <w:r w:rsidRPr="008E128B">
              <w:rPr>
                <w:color w:val="000000"/>
              </w:rPr>
              <w:t>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_____________________________________________________________________________________________</w:t>
            </w:r>
            <w:r w:rsidR="00E13554">
              <w:rPr>
                <w:color w:val="000000"/>
              </w:rPr>
              <w:t>_______________________________________________________________________________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(указывается основание для вселения в жилое помещение, а в случае проживания в жилом помещении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_____________________________________________________________</w:t>
            </w:r>
            <w:r w:rsidR="00E13554">
              <w:rPr>
                <w:color w:val="000000"/>
              </w:rPr>
              <w:t>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государственного или муниципального жилищного дополнительно 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</w:rPr>
            </w:pP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rPr>
                <w:color w:val="000000"/>
              </w:rPr>
              <w:t>Совместно со мной в данном помещении зарегистрированы по месту жительства: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1. ___________________________________________________________</w:t>
            </w:r>
            <w:r w:rsidR="00E13554">
              <w:rPr>
                <w:color w:val="000000"/>
              </w:rPr>
              <w:t>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2. ___________________________________________________________</w:t>
            </w:r>
            <w:r w:rsidR="00E13554">
              <w:rPr>
                <w:color w:val="000000"/>
              </w:rPr>
              <w:t>___________________________</w:t>
            </w:r>
          </w:p>
          <w:p w:rsidR="00DE0944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3. 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___________________________________________________________________________</w:t>
            </w:r>
            <w:r w:rsidR="00E13554">
              <w:rPr>
                <w:color w:val="000000"/>
              </w:rPr>
              <w:t xml:space="preserve">__________ </w:t>
            </w:r>
          </w:p>
          <w:p w:rsidR="00DE0944" w:rsidRDefault="00DE0944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  <w:p w:rsidR="00DE0944" w:rsidRPr="008E128B" w:rsidRDefault="00DE0944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</w:p>
        </w:tc>
      </w:tr>
      <w:tr w:rsidR="008E128B" w:rsidRPr="008E128B" w:rsidTr="008E128B"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bookmarkStart w:id="1" w:name="P435"/>
            <w:bookmarkEnd w:id="1"/>
            <w:r w:rsidRPr="008E128B">
              <w:rPr>
                <w:color w:val="000000"/>
              </w:rPr>
              <w:t>4.</w: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E13554" w:rsidP="00E1355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0F34D" wp14:editId="4822B9DF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-12065</wp:posOffset>
                      </wp:positionV>
                      <wp:extent cx="476250" cy="2095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AD73" id="Прямоугольник 2" o:spid="_x0000_s1026" style="position:absolute;margin-left:383.7pt;margin-top:-.95pt;width:37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-7620</wp:posOffset>
                      </wp:positionV>
                      <wp:extent cx="476250" cy="2095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F8D98" id="Прямоугольник 1" o:spid="_x0000_s1026" style="position:absolute;margin-left:251.9pt;margin-top:-.6pt;width:37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" fillcolor="white [3212]" strokecolor="black [3213]" strokeweight="2pt"/>
                  </w:pict>
                </mc:Fallback>
              </mc:AlternateContent>
            </w:r>
            <w:r w:rsidR="008E128B" w:rsidRPr="008E128B">
              <w:rPr>
                <w:color w:val="000000"/>
              </w:rPr>
              <w:t xml:space="preserve">Супруга (супруги), несовершеннолетних детей </w:t>
            </w:r>
            <w:r>
              <w:rPr>
                <w:color w:val="000000"/>
              </w:rPr>
              <w:t xml:space="preserve">                 </w:t>
            </w:r>
            <w:r w:rsidR="008E128B" w:rsidRPr="008E128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0" b="0"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8E128B" w:rsidRDefault="008E128B" w:rsidP="008E128B"/>
                              </w:txbxContent>
                            </wps:txbx>
                            <wps:bodyPr vert="horz" wrap="square" lIns="0" tIns="0" rIns="0" bIns="0" anchor="t" anchorCtr="1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4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-center" coordsize="635,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" adj="-11796480,,5400" path="m,xe" filled="f" stroked="f">
                      <v:stroke joinstyle="miter"/>
                      <v:formulas/>
                      <v:path arrowok="t" o:connecttype="custom" o:connectlocs="318,0;0,318;318,635;635,318" o:connectangles="270,180,90,0" textboxrect="0,0,635,635"/>
                      <v:textbox inset="0,0,0,0">
                        <w:txbxContent>
                          <w:p w:rsidR="008E128B" w:rsidRDefault="008E128B" w:rsidP="008E12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E128B" w:rsidRPr="008E128B">
              <w:rPr>
                <w:color w:val="000000"/>
              </w:rPr>
              <w:t xml:space="preserve">имею </w:t>
            </w:r>
            <w:r w:rsidR="008E128B" w:rsidRPr="008E128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0" b="0"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8E128B" w:rsidRDefault="008E128B" w:rsidP="008E128B"/>
                              </w:txbxContent>
                            </wps:txbx>
                            <wps:bodyPr vert="horz" wrap="square" lIns="0" tIns="0" rIns="0" bIns="0" anchor="t" anchorCtr="1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5" o:spid="_x0000_s1027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-center" coordsize="635,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" adj="-11796480,,5400" path="m,xe" filled="f" stroked="f">
                      <v:stroke joinstyle="miter"/>
                      <v:formulas/>
                      <v:path arrowok="t" o:connecttype="custom" o:connectlocs="318,0;0,318;318,635;635,318" o:connectangles="270,180,90,0" textboxrect="0,0,635,635"/>
                      <v:textbox inset="0,0,0,0">
                        <w:txbxContent>
                          <w:p w:rsidR="008E128B" w:rsidRDefault="008E128B" w:rsidP="008E12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                                  </w:t>
            </w:r>
            <w:r w:rsidR="008E128B" w:rsidRPr="008E128B">
              <w:rPr>
                <w:color w:val="000000"/>
              </w:rPr>
              <w:t>не имею</w:t>
            </w:r>
          </w:p>
        </w:tc>
      </w:tr>
      <w:tr w:rsidR="008E128B" w:rsidRPr="008E128B" w:rsidTr="008E128B"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autoSpaceDN w:val="0"/>
              <w:spacing w:after="200" w:line="276" w:lineRule="auto"/>
              <w:textAlignment w:val="baseline"/>
            </w:pP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Если в предыдущей строке выбран вариант "имею", независимо от состава семьи, с которым заявитель встает на учет в качестве нуждающихся в жилых помещениях, заполняются следующие сведения: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</w:rPr>
            </w:pP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супруг (а) ________________________________________________________________________________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rPr>
                <w:color w:val="000000"/>
              </w:rPr>
              <w:t>(фамилия, имя, отчество; СНИЛС)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зарегистрирован (а) по месту жительства на основании _________________________________________</w:t>
            </w:r>
            <w:r w:rsidR="00E13554">
              <w:rPr>
                <w:color w:val="000000"/>
              </w:rPr>
              <w:t>_________________________________________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</w:t>
            </w:r>
            <w:r w:rsidR="00E13554">
              <w:rPr>
                <w:color w:val="000000"/>
              </w:rPr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</w:t>
            </w:r>
            <w:r w:rsidR="00E13554">
              <w:rPr>
                <w:color w:val="000000"/>
              </w:rPr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</w:rPr>
            </w:pP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несовершеннолетние дети: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1) ______________________________________________________</w:t>
            </w:r>
            <w:r w:rsidR="00E13554">
              <w:rPr>
                <w:color w:val="000000"/>
              </w:rPr>
              <w:t>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rPr>
                <w:color w:val="000000"/>
              </w:rPr>
              <w:t>(фамилия, имя, отчество; СНИЛС)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зарегистрирован (а) по месту жительства на основании ________________________________________</w:t>
            </w:r>
            <w:r w:rsidR="00E13554">
              <w:rPr>
                <w:color w:val="000000"/>
              </w:rPr>
              <w:t>_________________________________________</w:t>
            </w:r>
            <w:r w:rsidRPr="008E128B">
              <w:rPr>
                <w:color w:val="000000"/>
              </w:rPr>
              <w:t>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</w:t>
            </w:r>
            <w:r w:rsidR="00E13554">
              <w:rPr>
                <w:color w:val="000000"/>
              </w:rPr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 </w:t>
            </w:r>
            <w:r w:rsidRPr="008E128B">
              <w:rPr>
                <w:color w:val="000000"/>
              </w:rPr>
              <w:lastRenderedPageBreak/>
              <w:t xml:space="preserve">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2) ___________________________________________________________</w:t>
            </w:r>
            <w:r w:rsidR="00E13554">
              <w:rPr>
                <w:color w:val="000000"/>
              </w:rPr>
              <w:t>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rPr>
                <w:color w:val="000000"/>
              </w:rPr>
              <w:t>(фамилия, имя, отчество; СНИЛС)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зарегистрирован (а) по месту жительства на основании _______________________________________</w:t>
            </w:r>
            <w:r w:rsidR="00E13554">
              <w:rPr>
                <w:color w:val="000000"/>
              </w:rPr>
              <w:t>_________________________________________</w:t>
            </w:r>
            <w:r w:rsidRPr="008E128B">
              <w:rPr>
                <w:color w:val="000000"/>
              </w:rPr>
              <w:t>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_____________________________________________________________</w:t>
            </w:r>
            <w:r w:rsidR="00E13554">
              <w:rPr>
                <w:color w:val="000000"/>
              </w:rPr>
              <w:t>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  <w:p w:rsidR="008E128B" w:rsidRPr="008E128B" w:rsidRDefault="00E13554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8E128B" w:rsidRPr="008E128B">
              <w:rPr>
                <w:color w:val="000000"/>
              </w:rPr>
              <w:t>______________________________________________________</w:t>
            </w:r>
            <w:r>
              <w:rPr>
                <w:color w:val="000000"/>
              </w:rPr>
              <w:t>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rPr>
                <w:color w:val="000000"/>
              </w:rPr>
              <w:t xml:space="preserve">(фамилия, имя, отчество; СНИЛС </w:t>
            </w:r>
            <w:hyperlink w:anchor="P545" w:history="1">
              <w:r w:rsidRPr="008E128B">
                <w:rPr>
                  <w:color w:val="000000"/>
                </w:rPr>
                <w:t>&lt;1&gt;</w:t>
              </w:r>
            </w:hyperlink>
            <w:r w:rsidRPr="008E128B">
              <w:rPr>
                <w:color w:val="000000"/>
              </w:rPr>
              <w:t xml:space="preserve"> при наличии)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зарегистрирован (а) по месту жительства на основании _____________________________</w:t>
            </w:r>
            <w:r w:rsidR="00E13554">
              <w:rPr>
                <w:color w:val="000000"/>
              </w:rPr>
              <w:t>_________________________________________</w:t>
            </w:r>
            <w:r w:rsidRPr="008E128B">
              <w:rPr>
                <w:color w:val="000000"/>
              </w:rPr>
              <w:t>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</w:t>
            </w:r>
            <w:r w:rsidR="00E13554">
              <w:rPr>
                <w:color w:val="000000"/>
              </w:rPr>
              <w:t xml:space="preserve">_________________________  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</w:tc>
      </w:tr>
      <w:tr w:rsidR="008E128B" w:rsidRPr="008E128B" w:rsidTr="008E128B">
        <w:tc>
          <w:tcPr>
            <w:tcW w:w="10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B74380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color w:val="000000"/>
              </w:rPr>
              <w:lastRenderedPageBreak/>
              <w:t>5</w:t>
            </w:r>
            <w:r w:rsidR="008E128B" w:rsidRPr="008E128B">
              <w:rPr>
                <w:color w:val="000000"/>
              </w:rPr>
              <w:t xml:space="preserve">. Основание для признания нуждающимся по </w:t>
            </w:r>
            <w:hyperlink r:id="rId8" w:history="1">
              <w:r w:rsidR="008E128B" w:rsidRPr="008E128B">
                <w:t>статье 51</w:t>
              </w:r>
            </w:hyperlink>
            <w:r w:rsidR="008E128B" w:rsidRPr="008E128B">
              <w:rPr>
                <w:color w:val="000000"/>
              </w:rPr>
              <w:t xml:space="preserve"> Жилищного кодекса РФ</w:t>
            </w:r>
            <w:r w:rsidR="00AE284D">
              <w:rPr>
                <w:color w:val="000000"/>
              </w:rPr>
              <w:t xml:space="preserve"> (выбрать и отметить)</w:t>
            </w:r>
            <w:r w:rsidR="008E128B" w:rsidRPr="008E128B">
              <w:rPr>
                <w:color w:val="000000"/>
              </w:rPr>
              <w:t>:</w:t>
            </w:r>
          </w:p>
        </w:tc>
      </w:tr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AE284D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73660</wp:posOffset>
                      </wp:positionV>
                      <wp:extent cx="209550" cy="2476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83986" id="Прямоугольник 6" o:spid="_x0000_s1026" style="position:absolute;margin-left:1.4pt;margin-top:5.8pt;width:16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" fillcolor="white [3201]" strokecolor="black [3200]" strokeweight="2pt"/>
                  </w:pict>
                </mc:Fallback>
              </mc:AlternateContent>
            </w:r>
            <w:r w:rsidR="008E128B" w:rsidRPr="008E128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0" b="0"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8E128B" w:rsidRDefault="008E128B" w:rsidP="008E128B"/>
                              </w:txbxContent>
                            </wps:txbx>
                            <wps:bodyPr vert="horz" wrap="square" lIns="0" tIns="0" rIns="0" bIns="0" anchor="t" anchorCtr="1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39" o:spid="_x0000_s1028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-center" coordsize="635,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" adj="-11796480,,5400" path="m,xe" filled="f" stroked="f">
                      <v:stroke joinstyle="miter"/>
                      <v:formulas/>
                      <v:path arrowok="t" o:connecttype="custom" o:connectlocs="318,0;0,318;318,635;635,318" o:connectangles="270,180,90,0" textboxrect="0,0,635,635"/>
                      <v:textbox inset="0,0,0,0">
                        <w:txbxContent>
                          <w:p w:rsidR="008E128B" w:rsidRDefault="008E128B" w:rsidP="008E128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являюсь нанимателем жилых помещений по договорам социального найма, договорам найма жилых помещений жилищного фонда социального использования, членами (-ом) семьи нанимателя жилого помещения по договору социального найма, договору найма жилых помещений жилищного фонда социального использования или собственниками (-ом) жилых помещений, членами (-ом) семьи собственника жилого помещения, проживающими (-им) в квартире, занятой несколькими семьями: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</w:t>
            </w:r>
            <w:r w:rsidR="00B74380"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(состав каждой семьи, а также состав семьи, в которой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</w:t>
            </w:r>
            <w:r w:rsidR="00B74380"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имеется больной, страдающий тяжелой формой хронического заболевания,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______________________________________________________________________________</w:t>
            </w:r>
            <w:r w:rsidR="00B74380">
              <w:t>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при которой совместное проживание с ним в одной квартире невозможно)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</w:t>
            </w:r>
            <w:r w:rsidR="00B74380">
              <w:t>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не имеем (ю) иного жилого помещения, занимаемого по договору социального найма, договору найма жилого помещения жилищного фонда социального использования, или принадлежащего на праве собственности.</w:t>
            </w:r>
          </w:p>
        </w:tc>
      </w:tr>
      <w:tr w:rsidR="006901C0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6901C0" w:rsidRPr="008E128B" w:rsidRDefault="00AE284D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5269B2" wp14:editId="17ADCF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209550" cy="2476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DDE68" id="Прямоугольник 7" o:spid="_x0000_s1026" style="position:absolute;margin-left:-.3pt;margin-top:-.25pt;width:16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6901C0" w:rsidRPr="008E128B" w:rsidRDefault="006901C0" w:rsidP="006901C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6901C0">
              <w:t>не являю</w:t>
            </w:r>
            <w:r>
              <w:t>сь</w:t>
            </w:r>
            <w:r w:rsidRPr="006901C0">
              <w:t xml:space="preserve"> нанимател</w:t>
            </w:r>
            <w:r>
              <w:t>ем</w:t>
            </w:r>
            <w:r w:rsidRPr="006901C0">
              <w:t xml:space="preserve"> жилых помещений по договорам социального найма, договорам найма жилых помещений жилищного фонда социального использования или член</w:t>
            </w:r>
            <w:r>
              <w:t>ом</w:t>
            </w:r>
            <w:r w:rsidRPr="006901C0">
              <w:t xml:space="preserve">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</w:t>
            </w:r>
            <w:r>
              <w:t>ом</w:t>
            </w:r>
            <w:r w:rsidRPr="006901C0">
              <w:t xml:space="preserve"> жилых помещений или член</w:t>
            </w:r>
            <w:r>
              <w:t>ом</w:t>
            </w:r>
            <w:r w:rsidRPr="006901C0">
              <w:t xml:space="preserve"> семьи собственника жилого помещения</w:t>
            </w:r>
            <w:r>
              <w:t>.</w:t>
            </w:r>
          </w:p>
        </w:tc>
      </w:tr>
      <w:tr w:rsidR="006901C0" w:rsidRPr="008E128B" w:rsidTr="00AE284D">
        <w:trPr>
          <w:trHeight w:val="217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6901C0" w:rsidRPr="008E128B" w:rsidRDefault="00AE284D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t>6.</w: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6901C0" w:rsidRDefault="00AE284D" w:rsidP="00AE284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t>Сведения о наличии заболевания в форме м</w:t>
            </w:r>
            <w:r w:rsidRPr="00AE284D">
              <w:t>едицинск</w:t>
            </w:r>
            <w:r>
              <w:t>ого</w:t>
            </w:r>
            <w:r w:rsidRPr="00AE284D">
              <w:t xml:space="preserve"> заключения по результатам проведенных медицинских освидетельствований, медицинских осмотров, решений, принятых врачебной комиссией</w:t>
            </w:r>
            <w:r>
              <w:t xml:space="preserve"> даю согласие запросить в лечебном учреждении______________________</w:t>
            </w:r>
          </w:p>
          <w:p w:rsidR="00DE0944" w:rsidRDefault="00AE284D" w:rsidP="00DE094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t xml:space="preserve">___________________________________________________________________________________________________________________________________________________________________. Я информирован (а) о том, что настоящим </w:t>
            </w:r>
            <w:r w:rsidR="00DE0944">
              <w:t xml:space="preserve">в целях предоставления муниципальной услуги </w:t>
            </w:r>
            <w:r>
              <w:t>даю согласие на получение</w:t>
            </w:r>
            <w:r w:rsidR="00DE0944">
              <w:t xml:space="preserve"> уполномоченным органом в лечебном учреждении</w:t>
            </w:r>
            <w:r>
              <w:t xml:space="preserve"> </w:t>
            </w:r>
            <w:r w:rsidR="00DE0944">
              <w:t xml:space="preserve">сведений, составляющих врачебную тайну, включающими информацию </w:t>
            </w:r>
            <w:r w:rsidR="00DE0944" w:rsidRPr="00DE0944">
              <w:t>о наличии (отсутствии) заболевания, результатах медицинского обследования</w:t>
            </w:r>
            <w:r w:rsidR="00DE0944">
              <w:t xml:space="preserve"> </w:t>
            </w:r>
            <w:r w:rsidR="00DE0944" w:rsidRPr="00DE0944">
              <w:t>и (или) лечения</w:t>
            </w:r>
            <w:r w:rsidR="00DE0944">
              <w:t xml:space="preserve"> и </w:t>
            </w:r>
            <w:r w:rsidR="00DE0944" w:rsidRPr="00DE0944">
              <w:t>иные сведения, имеющие отношение к состоянию здоровья</w:t>
            </w:r>
            <w:r w:rsidR="00011A3E">
              <w:t>.</w:t>
            </w:r>
          </w:p>
          <w:p w:rsidR="00011A3E" w:rsidRDefault="00011A3E" w:rsidP="00DE094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</w:p>
          <w:p w:rsidR="00DE0944" w:rsidRDefault="00DE0944" w:rsidP="00DE094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t>Дата__________________________                Подпись____________</w:t>
            </w:r>
            <w:r w:rsidR="00011A3E">
              <w:t>______</w:t>
            </w:r>
            <w:r>
              <w:t>_________________</w:t>
            </w:r>
          </w:p>
          <w:p w:rsidR="00DE0944" w:rsidRPr="006901C0" w:rsidRDefault="00DE0944" w:rsidP="00DE094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</w:p>
        </w:tc>
      </w:tr>
      <w:tr w:rsidR="008E128B" w:rsidRPr="008E128B" w:rsidTr="008E128B">
        <w:trPr>
          <w:trHeight w:val="130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011A3E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>
              <w:t>7</w:t>
            </w:r>
            <w:r w:rsidR="00C620BF">
              <w:t>.</w:t>
            </w:r>
            <w:r w:rsidR="008E128B" w:rsidRPr="008E128B">
              <w:t>.</w:t>
            </w:r>
          </w:p>
        </w:tc>
        <w:tc>
          <w:tcPr>
            <w:tcW w:w="6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Подпись заявителя:</w:t>
            </w:r>
          </w:p>
          <w:p w:rsidR="008E128B" w:rsidRPr="008E128B" w:rsidRDefault="008E128B" w:rsidP="00C620B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Дата: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"_</w:t>
            </w:r>
            <w:r w:rsidR="00C620BF">
              <w:t>__</w:t>
            </w:r>
            <w:r w:rsidRPr="008E128B">
              <w:t>_" _</w:t>
            </w:r>
            <w:r w:rsidR="00C620BF">
              <w:t>________</w:t>
            </w:r>
            <w:r w:rsidRPr="008E128B">
              <w:t>_________ г.</w:t>
            </w:r>
          </w:p>
        </w:tc>
      </w:tr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011A3E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>
              <w:t>8</w:t>
            </w:r>
            <w:r w:rsidR="008E128B" w:rsidRPr="008E128B">
              <w:t>.</w:t>
            </w:r>
          </w:p>
        </w:tc>
        <w:tc>
          <w:tcPr>
            <w:tcW w:w="6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8E128B">
              <w:t>Отметка должностного лица, принявшего заявление и приложенные к нему документы: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Дата:</w:t>
            </w:r>
          </w:p>
          <w:p w:rsidR="008E128B" w:rsidRPr="008E128B" w:rsidRDefault="008E128B" w:rsidP="00C620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"_</w:t>
            </w:r>
            <w:r w:rsidR="00C620BF">
              <w:t>___</w:t>
            </w:r>
            <w:r w:rsidRPr="008E128B">
              <w:t xml:space="preserve">" </w:t>
            </w:r>
            <w:r w:rsidR="00C620BF">
              <w:t>________</w:t>
            </w:r>
            <w:r w:rsidRPr="008E128B">
              <w:t>_________ г.</w:t>
            </w:r>
          </w:p>
        </w:tc>
      </w:tr>
    </w:tbl>
    <w:p w:rsidR="008E128B" w:rsidRPr="00CE0FA6" w:rsidRDefault="008E128B" w:rsidP="008E128B">
      <w:pPr>
        <w:rPr>
          <w:sz w:val="28"/>
          <w:szCs w:val="28"/>
        </w:rPr>
      </w:pPr>
    </w:p>
    <w:sectPr w:rsidR="008E128B" w:rsidRPr="00CE0FA6" w:rsidSect="00E12E57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8B" w:rsidRDefault="008E128B" w:rsidP="00AF6727">
      <w:r>
        <w:separator/>
      </w:r>
    </w:p>
  </w:endnote>
  <w:endnote w:type="continuationSeparator" w:id="0">
    <w:p w:rsidR="008E128B" w:rsidRDefault="008E128B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8B" w:rsidRDefault="008E128B" w:rsidP="00AF6727">
      <w:r>
        <w:separator/>
      </w:r>
    </w:p>
  </w:footnote>
  <w:footnote w:type="continuationSeparator" w:id="0">
    <w:p w:rsidR="008E128B" w:rsidRDefault="008E128B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846931"/>
      <w:docPartObj>
        <w:docPartGallery w:val="Page Numbers (Top of Page)"/>
        <w:docPartUnique/>
      </w:docPartObj>
    </w:sdtPr>
    <w:sdtEndPr/>
    <w:sdtContent>
      <w:p w:rsidR="008E128B" w:rsidRDefault="008E128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12">
          <w:rPr>
            <w:noProof/>
          </w:rPr>
          <w:t>14</w:t>
        </w:r>
        <w:r>
          <w:fldChar w:fldCharType="end"/>
        </w:r>
      </w:p>
    </w:sdtContent>
  </w:sdt>
  <w:p w:rsidR="008E128B" w:rsidRDefault="008E128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4B10C19"/>
    <w:multiLevelType w:val="multilevel"/>
    <w:tmpl w:val="B64032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5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24"/>
  </w:num>
  <w:num w:numId="13">
    <w:abstractNumId w:val="12"/>
  </w:num>
  <w:num w:numId="14">
    <w:abstractNumId w:val="9"/>
  </w:num>
  <w:num w:numId="15">
    <w:abstractNumId w:val="22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11A3E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636D0"/>
    <w:rsid w:val="00071426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E6278"/>
    <w:rsid w:val="000F4533"/>
    <w:rsid w:val="0010219D"/>
    <w:rsid w:val="00103F66"/>
    <w:rsid w:val="0010536A"/>
    <w:rsid w:val="00105A60"/>
    <w:rsid w:val="00112022"/>
    <w:rsid w:val="0011202E"/>
    <w:rsid w:val="00113244"/>
    <w:rsid w:val="00115135"/>
    <w:rsid w:val="001442EF"/>
    <w:rsid w:val="001547A6"/>
    <w:rsid w:val="00155846"/>
    <w:rsid w:val="00156561"/>
    <w:rsid w:val="00157F16"/>
    <w:rsid w:val="001649E6"/>
    <w:rsid w:val="001704F0"/>
    <w:rsid w:val="00176D13"/>
    <w:rsid w:val="00185BD8"/>
    <w:rsid w:val="00196ACE"/>
    <w:rsid w:val="001A2941"/>
    <w:rsid w:val="001B640E"/>
    <w:rsid w:val="001C1470"/>
    <w:rsid w:val="001C500B"/>
    <w:rsid w:val="001C6A90"/>
    <w:rsid w:val="001D5346"/>
    <w:rsid w:val="001D5672"/>
    <w:rsid w:val="001E5D34"/>
    <w:rsid w:val="00201118"/>
    <w:rsid w:val="002079DE"/>
    <w:rsid w:val="0021163A"/>
    <w:rsid w:val="00213609"/>
    <w:rsid w:val="002161B8"/>
    <w:rsid w:val="00223D89"/>
    <w:rsid w:val="00224189"/>
    <w:rsid w:val="00224305"/>
    <w:rsid w:val="0022544F"/>
    <w:rsid w:val="00226EC5"/>
    <w:rsid w:val="002415C6"/>
    <w:rsid w:val="00244789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9582D"/>
    <w:rsid w:val="002A43B2"/>
    <w:rsid w:val="002A503A"/>
    <w:rsid w:val="002A6FBA"/>
    <w:rsid w:val="002D165A"/>
    <w:rsid w:val="002D3F7F"/>
    <w:rsid w:val="002D58F7"/>
    <w:rsid w:val="002D779E"/>
    <w:rsid w:val="002E119A"/>
    <w:rsid w:val="002F25DA"/>
    <w:rsid w:val="002F4ED3"/>
    <w:rsid w:val="002F6490"/>
    <w:rsid w:val="002F721B"/>
    <w:rsid w:val="00300E8D"/>
    <w:rsid w:val="00305425"/>
    <w:rsid w:val="00314979"/>
    <w:rsid w:val="0032237C"/>
    <w:rsid w:val="00323CA7"/>
    <w:rsid w:val="00325F7D"/>
    <w:rsid w:val="003326D8"/>
    <w:rsid w:val="00334E34"/>
    <w:rsid w:val="003357B6"/>
    <w:rsid w:val="00336626"/>
    <w:rsid w:val="0034283E"/>
    <w:rsid w:val="0035057D"/>
    <w:rsid w:val="00353BAD"/>
    <w:rsid w:val="0035676F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40018"/>
    <w:rsid w:val="00451595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4E706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5104E"/>
    <w:rsid w:val="00560948"/>
    <w:rsid w:val="00560E45"/>
    <w:rsid w:val="00565F3D"/>
    <w:rsid w:val="0056618A"/>
    <w:rsid w:val="00566928"/>
    <w:rsid w:val="00566E1B"/>
    <w:rsid w:val="005816BF"/>
    <w:rsid w:val="00594955"/>
    <w:rsid w:val="005A362F"/>
    <w:rsid w:val="005A367D"/>
    <w:rsid w:val="005B07F6"/>
    <w:rsid w:val="005C7FC9"/>
    <w:rsid w:val="005D2493"/>
    <w:rsid w:val="005E193D"/>
    <w:rsid w:val="005E67B3"/>
    <w:rsid w:val="005F0C06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75929"/>
    <w:rsid w:val="0068624B"/>
    <w:rsid w:val="006901C0"/>
    <w:rsid w:val="00693B36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D54A0"/>
    <w:rsid w:val="006F341B"/>
    <w:rsid w:val="006F4E3E"/>
    <w:rsid w:val="00713AFD"/>
    <w:rsid w:val="0071526E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2B9C"/>
    <w:rsid w:val="00783C83"/>
    <w:rsid w:val="007854CC"/>
    <w:rsid w:val="007866D8"/>
    <w:rsid w:val="007879A4"/>
    <w:rsid w:val="007A4B96"/>
    <w:rsid w:val="007C0FF0"/>
    <w:rsid w:val="007D1B7E"/>
    <w:rsid w:val="007E36B5"/>
    <w:rsid w:val="007F1240"/>
    <w:rsid w:val="007F1652"/>
    <w:rsid w:val="007F390D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0BEC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128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2D02"/>
    <w:rsid w:val="009654C2"/>
    <w:rsid w:val="00965B71"/>
    <w:rsid w:val="009665CF"/>
    <w:rsid w:val="00971EAA"/>
    <w:rsid w:val="0097663E"/>
    <w:rsid w:val="0098086C"/>
    <w:rsid w:val="009817CE"/>
    <w:rsid w:val="00983530"/>
    <w:rsid w:val="00984E46"/>
    <w:rsid w:val="00985148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ACF"/>
    <w:rsid w:val="009A5E02"/>
    <w:rsid w:val="009A7D12"/>
    <w:rsid w:val="009B1CEA"/>
    <w:rsid w:val="009B7169"/>
    <w:rsid w:val="009C1748"/>
    <w:rsid w:val="009D2253"/>
    <w:rsid w:val="009D564C"/>
    <w:rsid w:val="009F2D28"/>
    <w:rsid w:val="009F3990"/>
    <w:rsid w:val="009F6F9F"/>
    <w:rsid w:val="00A15CFF"/>
    <w:rsid w:val="00A1618D"/>
    <w:rsid w:val="00A21131"/>
    <w:rsid w:val="00A217FC"/>
    <w:rsid w:val="00A324B2"/>
    <w:rsid w:val="00A331FD"/>
    <w:rsid w:val="00A41342"/>
    <w:rsid w:val="00A57891"/>
    <w:rsid w:val="00A612B2"/>
    <w:rsid w:val="00A6139A"/>
    <w:rsid w:val="00A63B8C"/>
    <w:rsid w:val="00A6626A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E284D"/>
    <w:rsid w:val="00AF6727"/>
    <w:rsid w:val="00AF72E3"/>
    <w:rsid w:val="00B00748"/>
    <w:rsid w:val="00B030C9"/>
    <w:rsid w:val="00B04EB4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19BC"/>
    <w:rsid w:val="00B46FBF"/>
    <w:rsid w:val="00B552AC"/>
    <w:rsid w:val="00B62E7A"/>
    <w:rsid w:val="00B62FA6"/>
    <w:rsid w:val="00B668B6"/>
    <w:rsid w:val="00B74380"/>
    <w:rsid w:val="00B76871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73A"/>
    <w:rsid w:val="00BE4933"/>
    <w:rsid w:val="00BF2362"/>
    <w:rsid w:val="00BF3BD0"/>
    <w:rsid w:val="00C0204D"/>
    <w:rsid w:val="00C0263E"/>
    <w:rsid w:val="00C0415E"/>
    <w:rsid w:val="00C055E0"/>
    <w:rsid w:val="00C14F16"/>
    <w:rsid w:val="00C15A17"/>
    <w:rsid w:val="00C160EF"/>
    <w:rsid w:val="00C23BF3"/>
    <w:rsid w:val="00C24ABF"/>
    <w:rsid w:val="00C24CAF"/>
    <w:rsid w:val="00C45B6B"/>
    <w:rsid w:val="00C620BF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0DD7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6C1C"/>
    <w:rsid w:val="00CF7271"/>
    <w:rsid w:val="00D05C87"/>
    <w:rsid w:val="00D106EE"/>
    <w:rsid w:val="00D122BD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0944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2E57"/>
    <w:rsid w:val="00E13554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106"/>
    <w:rsid w:val="00E51C92"/>
    <w:rsid w:val="00E52D4E"/>
    <w:rsid w:val="00E604F4"/>
    <w:rsid w:val="00E608CC"/>
    <w:rsid w:val="00E63337"/>
    <w:rsid w:val="00E636AF"/>
    <w:rsid w:val="00E664BA"/>
    <w:rsid w:val="00E853E4"/>
    <w:rsid w:val="00EA17B3"/>
    <w:rsid w:val="00EA1894"/>
    <w:rsid w:val="00EA2C5A"/>
    <w:rsid w:val="00EA4A21"/>
    <w:rsid w:val="00EA79D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13998"/>
    <w:rsid w:val="00F21015"/>
    <w:rsid w:val="00F2320D"/>
    <w:rsid w:val="00F31C1A"/>
    <w:rsid w:val="00F353B9"/>
    <w:rsid w:val="00F35B9C"/>
    <w:rsid w:val="00F40BE8"/>
    <w:rsid w:val="00F41402"/>
    <w:rsid w:val="00F47833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878E4"/>
    <w:rsid w:val="00FA0CDB"/>
    <w:rsid w:val="00FB590B"/>
    <w:rsid w:val="00FB73B7"/>
    <w:rsid w:val="00FC097B"/>
    <w:rsid w:val="00FC4FF3"/>
    <w:rsid w:val="00FC51EC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F673571"/>
  <w15:docId w15:val="{BEE462DB-6B46-4AF4-8F9D-13A13A4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1DFCAB21EAC22DF376F9306404CC4B074F1C48EC9A690D1A2909FEF6CFC4884D4B72588116A3DA77408A81FBC7FB37128C34B367A428Fl5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C033-E609-42BA-8022-7E33B4BF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3</cp:revision>
  <cp:lastPrinted>2021-03-09T07:53:00Z</cp:lastPrinted>
  <dcterms:created xsi:type="dcterms:W3CDTF">2021-04-04T11:18:00Z</dcterms:created>
  <dcterms:modified xsi:type="dcterms:W3CDTF">2021-04-22T07:12:00Z</dcterms:modified>
</cp:coreProperties>
</file>