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8A5252" w:rsidRPr="008A5252" w:rsidRDefault="00172B52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редакции от </w:t>
      </w:r>
      <w:r w:rsidR="00D56E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D56E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8A5252" w:rsidRPr="008A52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.2021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675174" w:rsidRPr="00907F3F" w:rsidRDefault="00675174" w:rsidP="00675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18.12.2015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8791 «Об утверждении административного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жилых помещений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специализированного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по договорам найма»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E1422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10496">
        <w:rPr>
          <w:rFonts w:ascii="Times New Roman" w:eastAsia="Calibri" w:hAnsi="Times New Roman" w:cs="Times New Roman"/>
          <w:sz w:val="28"/>
          <w:szCs w:val="28"/>
        </w:rPr>
        <w:t>«Об</w:t>
      </w:r>
      <w:r w:rsidR="00E14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172B52" w:rsidRPr="00EB7F94">
        <w:rPr>
          <w:rFonts w:ascii="Times New Roman" w:eastAsia="Calibri" w:hAnsi="Times New Roman" w:cs="Times New Roman"/>
          <w:sz w:val="28"/>
          <w:szCs w:val="28"/>
        </w:rPr>
        <w:t>Устав</w:t>
      </w:r>
      <w:r w:rsidR="00172B52">
        <w:rPr>
          <w:rFonts w:ascii="Times New Roman" w:eastAsia="Calibri" w:hAnsi="Times New Roman" w:cs="Times New Roman"/>
          <w:sz w:val="28"/>
          <w:szCs w:val="28"/>
        </w:rPr>
        <w:t>ом</w:t>
      </w:r>
      <w:r w:rsidR="00172B52" w:rsidRPr="00EB7F9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городской округ Сургут </w:t>
      </w:r>
      <w:r w:rsidR="00185D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172B52" w:rsidRPr="00EB7F94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="00172B52">
        <w:rPr>
          <w:rFonts w:ascii="Times New Roman" w:eastAsia="Calibri" w:hAnsi="Times New Roman" w:cs="Times New Roman"/>
          <w:sz w:val="28"/>
          <w:szCs w:val="28"/>
        </w:rPr>
        <w:t>,</w:t>
      </w:r>
      <w:r w:rsidR="00172B52" w:rsidRPr="00C10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496">
        <w:rPr>
          <w:rFonts w:ascii="Times New Roman" w:eastAsia="Calibri" w:hAnsi="Times New Roman" w:cs="Times New Roman"/>
          <w:sz w:val="28"/>
          <w:szCs w:val="28"/>
        </w:rPr>
        <w:t>постановлениями Администра</w:t>
      </w:r>
      <w:r w:rsidR="00D56EA3">
        <w:rPr>
          <w:rFonts w:ascii="Times New Roman" w:eastAsia="Calibri" w:hAnsi="Times New Roman" w:cs="Times New Roman"/>
          <w:sz w:val="28"/>
          <w:szCs w:val="28"/>
        </w:rPr>
        <w:t>ции города от 17.03.2016 № 1873</w:t>
      </w:r>
      <w:r w:rsidR="00590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496">
        <w:rPr>
          <w:rFonts w:ascii="Times New Roman" w:eastAsia="Calibri" w:hAnsi="Times New Roman" w:cs="Times New Roman"/>
          <w:sz w:val="28"/>
          <w:szCs w:val="28"/>
        </w:rPr>
        <w:t>«О порядке разработки, проведения экспертизы и утверждения административных регламентов предоставления муниципальн</w:t>
      </w:r>
      <w:r w:rsidR="008A5252">
        <w:rPr>
          <w:rFonts w:ascii="Times New Roman" w:eastAsia="Calibri" w:hAnsi="Times New Roman" w:cs="Times New Roman"/>
          <w:sz w:val="28"/>
          <w:szCs w:val="28"/>
        </w:rPr>
        <w:t>ых услуг», от 09.10.2007 № 3252</w:t>
      </w: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порядке предоставления муниципальных жилых помещений специализированног</w:t>
      </w:r>
      <w:r w:rsidR="00D56EA3">
        <w:rPr>
          <w:rFonts w:ascii="Times New Roman" w:eastAsia="Calibri" w:hAnsi="Times New Roman" w:cs="Times New Roman"/>
          <w:sz w:val="28"/>
          <w:szCs w:val="28"/>
        </w:rPr>
        <w:t>о жилищного фонда», распоряжения</w:t>
      </w:r>
      <w:r w:rsidRPr="00C10496">
        <w:rPr>
          <w:rFonts w:ascii="Times New Roman" w:eastAsia="Calibri" w:hAnsi="Times New Roman" w:cs="Times New Roman"/>
          <w:sz w:val="28"/>
          <w:szCs w:val="28"/>
        </w:rPr>
        <w:t>м</w:t>
      </w:r>
      <w:r w:rsidR="00D56EA3">
        <w:rPr>
          <w:rFonts w:ascii="Times New Roman" w:eastAsia="Calibri" w:hAnsi="Times New Roman" w:cs="Times New Roman"/>
          <w:sz w:val="28"/>
          <w:szCs w:val="28"/>
        </w:rPr>
        <w:t>и</w:t>
      </w: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="00D56EA3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D56EA3" w:rsidRPr="00D56EA3">
        <w:rPr>
          <w:rFonts w:ascii="Times New Roman" w:eastAsia="Calibri" w:hAnsi="Times New Roman" w:cs="Times New Roman"/>
          <w:sz w:val="28"/>
          <w:szCs w:val="28"/>
        </w:rPr>
        <w:t>10</w:t>
      </w:r>
      <w:r w:rsidR="00D56EA3">
        <w:rPr>
          <w:rFonts w:ascii="Times New Roman" w:eastAsia="Calibri" w:hAnsi="Times New Roman" w:cs="Times New Roman"/>
          <w:sz w:val="28"/>
          <w:szCs w:val="28"/>
        </w:rPr>
        <w:t xml:space="preserve">.01.2017 № </w:t>
      </w:r>
      <w:r w:rsidR="00D56EA3" w:rsidRPr="00D56EA3">
        <w:rPr>
          <w:rFonts w:ascii="Times New Roman" w:eastAsia="Calibri" w:hAnsi="Times New Roman" w:cs="Times New Roman"/>
          <w:sz w:val="28"/>
          <w:szCs w:val="28"/>
        </w:rPr>
        <w:t>01</w:t>
      </w:r>
      <w:r w:rsidR="00D56EA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56EA3" w:rsidRPr="00D56EA3">
        <w:rPr>
          <w:rFonts w:ascii="Times New Roman" w:eastAsia="Calibri" w:hAnsi="Times New Roman" w:cs="Times New Roman"/>
          <w:sz w:val="28"/>
          <w:szCs w:val="28"/>
        </w:rPr>
        <w:t>О передаче некоторых полномочий высшим должнос</w:t>
      </w:r>
      <w:r w:rsidR="00D56EA3">
        <w:rPr>
          <w:rFonts w:ascii="Times New Roman" w:eastAsia="Calibri" w:hAnsi="Times New Roman" w:cs="Times New Roman"/>
          <w:sz w:val="28"/>
          <w:szCs w:val="28"/>
        </w:rPr>
        <w:t>тным лицам Администрации города»</w:t>
      </w:r>
      <w:r w:rsidRPr="00C104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0496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города от</w:t>
      </w: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18.12.2015 № 8791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 (с изменениями                     от 08.04.2016 № 2652, 31.08.2016 № 6551, 02.09.2016 № 6655, 26.09.2016 № 7204, 07.11.2017 № 9572, 15.05.2018 № 3444, 08.06.2018 № 4309, 04.07.2018 № 4992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25.10.2019 № 8012</w:t>
      </w:r>
      <w:r w:rsidR="00E14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22.05.2020 № 3329</w:t>
      </w: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9869CE" w:rsidRDefault="009869CE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56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 </w:t>
      </w:r>
      <w:r w:rsidR="00D5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1</w:t>
      </w:r>
      <w:r w:rsidR="00D5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9869CE" w:rsidRDefault="009869CE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98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из числа детей-сирот и детей, оставшихся без попечения родителей, иные лица, включенные в список детей-сирот и детей, оставшихся без попечения родителей, лиц из числа детей-сирот и детей, оставшихся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86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 попечения родителей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из числа детей-сирот), которые подлежат обеспечению жилыми помещениями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6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B52" w:rsidRPr="00172B52" w:rsidRDefault="00172B52" w:rsidP="00172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0A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17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раздела 2 </w:t>
      </w:r>
      <w:r w:rsidR="00D56EA3" w:rsidRPr="00D5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Pr="00172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72B52" w:rsidRDefault="00172B52" w:rsidP="00172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документов для предоставления муниципальной услуги осуществляется также через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Сургуте» (далее – </w:t>
      </w:r>
      <w:r w:rsidR="001C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172B5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МФЦ)».</w:t>
      </w:r>
    </w:p>
    <w:p w:rsidR="001C729E" w:rsidRPr="001C729E" w:rsidRDefault="001C729E" w:rsidP="001C72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0A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72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тексту административного регламента предоставления услуги слова «МФЦ» заменить словами «филиал МФЦ» в соответствующих падежах.</w:t>
      </w:r>
    </w:p>
    <w:p w:rsidR="00172B52" w:rsidRDefault="00172B52" w:rsidP="00172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0A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пять </w:t>
      </w:r>
      <w:r w:rsidR="0072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2.7.1 </w:t>
      </w:r>
      <w:r w:rsidR="0072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D56EA3" w:rsidRPr="00D5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D56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B52" w:rsidRDefault="007202D0" w:rsidP="00172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0A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пять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7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2.7.2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2.7 </w:t>
      </w:r>
      <w:r w:rsidR="0017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D56EA3" w:rsidRPr="00D5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D56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172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B52" w:rsidRDefault="007202D0" w:rsidP="00172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0A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2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7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четырнадцать</w:t>
      </w:r>
      <w:r w:rsidR="0017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7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2.7.3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2.7 </w:t>
      </w:r>
      <w:r w:rsidR="0017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D56EA3" w:rsidRPr="00D5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D56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172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2D0" w:rsidRDefault="007202D0" w:rsidP="00172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0A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2.8 раздела 2 </w:t>
      </w:r>
      <w:r w:rsidR="00D56EA3" w:rsidRPr="00D5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следующего содержания:</w:t>
      </w:r>
    </w:p>
    <w:p w:rsidR="009869CE" w:rsidRDefault="007202D0" w:rsidP="00172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«2.8.5. </w:t>
      </w:r>
      <w:r w:rsidRPr="00720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актов гражданского состояния (сведения о рождении, заключении брака, расторжении брака (Инспекция Федеральной налоговой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 России по городу Сургуту)</w:t>
      </w:r>
      <w:r w:rsidR="00986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2D0" w:rsidRDefault="009869CE" w:rsidP="00172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2.8.6 </w:t>
      </w:r>
      <w:r w:rsidRPr="00986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 (СНИЛС)».</w:t>
      </w:r>
    </w:p>
    <w:p w:rsidR="00763699" w:rsidRDefault="00763699" w:rsidP="00172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Пункт 2.10 </w:t>
      </w:r>
      <w:r w:rsidR="008B2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административного регламента признать утратившим силу.</w:t>
      </w:r>
    </w:p>
    <w:p w:rsidR="00962BAA" w:rsidRDefault="00962BAA" w:rsidP="00172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Раздел 5 административного регламента изложить в новой редакции:</w:t>
      </w:r>
    </w:p>
    <w:p w:rsidR="00962BAA" w:rsidRDefault="00962BAA" w:rsidP="00962B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2B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B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 статьи 16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закона от 27.07.2010 № </w:t>
      </w:r>
      <w:r w:rsidRPr="00962BAA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210-ФЗ, а также их должностных лиц, муниципальных служащих, работников</w:t>
      </w:r>
    </w:p>
    <w:p w:rsidR="00962BAA" w:rsidRPr="00962BAA" w:rsidRDefault="00962BAA" w:rsidP="00962B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вправе обратиться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муниципальную услугу, его структурных подразделений и должностных </w:t>
      </w:r>
      <w:r w:rsidR="00185D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муниципальных служащих</w:t>
      </w:r>
      <w:r w:rsidRPr="0096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</w:t>
      </w:r>
      <w:r w:rsidR="0018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6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жалоба).</w:t>
      </w:r>
    </w:p>
    <w:p w:rsidR="00185DE9" w:rsidRPr="00185DE9" w:rsidRDefault="00962BAA" w:rsidP="00185D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A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Действие настоящего раздела административного регламента распространяется на жалобы,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 соблюдением требований</w:t>
      </w:r>
      <w:r w:rsidRPr="0096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деральный закон от 27.07.2010 № </w:t>
      </w:r>
      <w:r w:rsidRPr="00962BAA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 w:rsidR="0018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DE9" w:rsidRPr="00185DE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организации предоставления государственных и муниципальных услуг».</w:t>
      </w:r>
    </w:p>
    <w:p w:rsidR="00962BAA" w:rsidRDefault="00962BAA" w:rsidP="00962B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порядка не распространя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на отношения, регулируемые </w:t>
      </w:r>
      <w:r w:rsidRPr="00962B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02.05.2006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59-ФЗ «</w:t>
      </w:r>
      <w:r w:rsidRPr="00962B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2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DE9" w:rsidRPr="00185DE9" w:rsidRDefault="00185DE9" w:rsidP="00185D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досудебного (внесудебного) обжалования решений и действий (бездействий) филиала автономного учреждения Ханты-Мансийского автономного округа – Югры (далее – филиал МФЦ) и его работников регламентирован постановлением Ханты-Мансийского автономного округа – Югры от 02.11.2021 № 431-п «О Порядке подачи и рассмотрения жалоб                            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                                              и муниципальных услуг Югры» и его работников».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Жалоба подается в письменной форме на бумажном носителе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электронной форме.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письменной форме может быть направлена по почте, через филиал МФЦ, а также может быть принята при личном приеме заявителя.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электронной форме может быть направлена посредством электронной почты с использованием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портала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города, федеральной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региональной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 (функций)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должностными лицами, государственными и муниципальными служащими (далее - система досудебного обжалования).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Жалоба должна содержать: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</w:t>
      </w:r>
      <w:r w:rsidR="00CC19CF" w:rsidRP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либо муниципального служащего, решения и действия (бездействие) которых обжалуются;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почтовый адрес, по которым должен быть направлен ответ заявителю;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</w:t>
      </w:r>
      <w:r w:rsidR="007A58BC" w:rsidRPr="007A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его должностного лица, муниципального служащего;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действием (бездействием) органа, предоставляющего </w:t>
      </w:r>
      <w:r w:rsidR="007A58BC" w:rsidRPr="007A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5.5. В случае если жалоба подается через представителя заявителя, также представляется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подписанная руководителем заявителя или уполномоченным этим руководителем лицом (для юридических лиц);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Прием жалоб в письменной форме осуществляется органом, предоставляющим </w:t>
      </w:r>
      <w:r w:rsidR="007A58BC" w:rsidRPr="007A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в месте предоставления </w:t>
      </w:r>
      <w:r w:rsidR="007A5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A58BC" w:rsidRPr="007A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услуг.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Прием жалоб в письменной форме осуществляется филиалом МФЦ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секторах информирования и ожидания филиала МФЦ и его структурных подразделений.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 графиком (режимом) работы филиала МФЦ.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подаче жалобы в электронном виде документы, указанные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05738" w:rsidRPr="00B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представлены в форме электронных документов, подписанных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подписью, вид которой предусмотрен законодательством Российской Федерации, при этом документ, удостоверяющий л</w:t>
      </w:r>
      <w:r w:rsidR="00B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ичность заявителя,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Жалоба рассматривается органом, предоставляющим 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порядок предоставления которой был нарушен вследствие решений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его должностного лица, муниципального служащего.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обжалуются решения руководителя органа, предоставляющего 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жалоба рассматривается Главой города в порядке, предусмотренном настоящим порядком.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случае, если жалоба подана заявителем в орган, в компетенцию которого не входит принятие решения по жалобе 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орган в течение трех рабочих дней со дня ее регистрации направляет жалобу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на ее рассмотрение орган и в письменной форме информирует заявителя о перенаправлении жалобы.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случае, если через филиал МФЦ подается жалоба на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органа, предоставляющего 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его должностного лица, муниципального служащего, филиал МФЦ обеспечивает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передачу в соответствующий орган в порядке и сроки, которые установлены соглашением о взаимодействии между филиалом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 города.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Заявитель может обратиться с жалобой в том числе в следующих случаях: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заявителя о предоставлении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либо запроса о предоставлении нескольких услуг;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если основания отказа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субъектов Российской Федерации, муниципальными правовыми актами;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затребование с заявителя при предоставлении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исправлении допущенных опечаток и ошибок в выданных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документах либо нарушение установленного срока таких исправлений;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услуги;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если основания приостановления не предусмотрены федеральными законами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при предоставлении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документов или информации, отсутствие и (или) недостоверность которых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указывались при первоначальном отказе в приеме документов, необходимых для предоставления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либо в предоставлении услуги,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части 1 статьи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7B7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Заявитель вправе запрашивать и получать в органе, предоставляющем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если в указанных информации 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документах не содержатся сведения, составляющие охраняемую федеральным законом тайну.</w:t>
      </w:r>
    </w:p>
    <w:p w:rsidR="00317488" w:rsidRPr="00317488" w:rsidRDefault="00CC19CF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органе, предоставляющем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определяются уполномоченные на рассмотрение жалоб должностные лица, которые обеспечивают: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рассмотрение жалоб в соответствии с требованиями настоящего порядка;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жалоб в уполномоченный на их рассмотрение орган 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488" w:rsidRPr="00317488" w:rsidRDefault="00CC19CF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преступления должностное лицо, работник, наделенные полномочиями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жалоб, незамедлительно направляют соответствующие материалы в органы прокуратуры.</w:t>
      </w:r>
    </w:p>
    <w:p w:rsidR="00317488" w:rsidRPr="00317488" w:rsidRDefault="00CC19CF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Орган, предоставляющий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филиал МФЦ обеспечивают: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мест приема жалоб;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заявителей о порядке обжалования решений и действий (бездействия) органов, предоставляющих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 посредством р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азмещения информации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стендах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услуги,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города, в федеральной государс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системе «</w:t>
      </w:r>
      <w:r w:rsidRP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регио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информационной системе «</w:t>
      </w:r>
      <w:r w:rsidRP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 Ханты-Мансий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автономного округа – Югры»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заявителей о порядке обжалования решений 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органов, предоставляющих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филиала МФЦ и его работников, в том числе по телефону, электронной почте, при личном приеме;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 предоставляющий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удовлетворенных и неудовлетворенных жалоб).</w:t>
      </w:r>
    </w:p>
    <w:p w:rsidR="00317488" w:rsidRPr="00317488" w:rsidRDefault="00CC19CF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Жалоба, поступившая в уполномоченный на ее рассмотрение орган, подлежит регистрации не позднее следующего рабочего дня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поступления. Жалоба рассматривается в течение 15 рабочих дней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регистрации.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в приеме документов у заявителя либо 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17488" w:rsidRPr="00317488" w:rsidRDefault="00CC19CF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 результатам рассмотрения жалобы в соответствии с</w:t>
      </w:r>
      <w:r w:rsid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88" w:rsidRP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7 статьи 11.2</w:t>
      </w:r>
      <w:r w:rsid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 210-ФЗ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ее рассмотрение орган, должностное лицо принимает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ее удовлетворении. Указанное решение принимается в форме акта уполномоченного на ее рассмотрение органа, должностного лица.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услуги, 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пяти рабочих дней со дня принятия решения, если иное 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 законодательством Российской Федерации.</w:t>
      </w:r>
    </w:p>
    <w:p w:rsidR="00317488" w:rsidRPr="00317488" w:rsidRDefault="00CC19CF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Не позднее дня, следующего за днем принятия решения, указанного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88" w:rsidRP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7488" w:rsidRP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заявителю в письменной форме и по желанию заявителя в электронной форме направляется мотивированный ответ </w:t>
      </w:r>
      <w:r w:rsidR="00B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жалобы.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317488" w:rsidRPr="00317488" w:rsidRDefault="00CC19CF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случае признания жалобы подлежащей удовлетворению в ответе заявителю, указанном в</w:t>
      </w:r>
      <w:r w:rsid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88" w:rsidRP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7488" w:rsidRP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дается информация </w:t>
      </w:r>
      <w:r w:rsidR="00B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317488" w:rsidRPr="00317488" w:rsidRDefault="00CC19CF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признания жалобы не подлежащей удовлетворению в ответе заявителю, указанном в</w:t>
      </w:r>
      <w:r w:rsid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88" w:rsidRP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7488" w:rsidRP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F3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7488" w:rsidRPr="00317488" w:rsidRDefault="00CC19CF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ответе по результатам рассмотрения жалобы указываются: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763699" w:rsidRP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рассмотревшего жалобу, должность, фамилия, имя, отчество (при наличии) </w:t>
      </w:r>
      <w:r w:rsidR="0076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должностного лица, принявшего решение по жалобе;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признания жалобы обоснованной - сроки устранения выявленных нарушений, в том числе срок предоставления результата услуги;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317488" w:rsidRPr="00317488" w:rsidRDefault="00CC19CF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Ответ по результатам рассмотрения жалобы подписывается уполномоченным на рассмотрение жалобы должностным лицом, 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88" w:rsidRP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7488" w:rsidRP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F3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bookmarkStart w:id="0" w:name="_GoBack"/>
      <w:bookmarkEnd w:id="0"/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на рассмотрение жалобы должностного лица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уполномоченного на рассмотрение жалобы органа, вид которой установлен законодательством Российской Федерации.</w:t>
      </w:r>
    </w:p>
    <w:p w:rsidR="00317488" w:rsidRPr="00317488" w:rsidRDefault="00CC19CF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решения по жалобе, принятого ранее в соответствии 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настоящего порядка в отношении того же заявителя и по тому же предмету жалобы.</w:t>
      </w:r>
    </w:p>
    <w:p w:rsidR="00317488" w:rsidRPr="00317488" w:rsidRDefault="00CC19CF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25. Уполномоченный на рассмотрение жалобы орган, должностное лицо вправе оставить жалобу без ответа в следующих случаях: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17488" w:rsidRPr="00317488" w:rsidRDefault="00317488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17488" w:rsidRPr="00317488" w:rsidRDefault="00CC19CF" w:rsidP="0031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Все решения и действия (бездействие) органа, предоставляющего услугу, его структурных подразделений и должностных лиц, муниципальных служащих заявитель вправе оспорить в судебном порядке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17488" w:rsidRP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  <w:r w:rsidR="00317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4F7F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04F7F" w:rsidRP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</w:t>
      </w:r>
      <w:r w:rsidR="00B04F7F"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r w:rsidR="001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хозяйства, природопользования и </w:t>
      </w:r>
      <w:r w:rsidR="00B04F7F"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экологии, управления имуществом, находящимся в муниципальной собственности.</w:t>
      </w:r>
    </w:p>
    <w:p w:rsidR="00C10496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4B" w:rsidRPr="00C10496" w:rsidRDefault="008F574B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763699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Томазова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0496" w:rsidRPr="00C10496" w:rsidSect="00CC65A1">
          <w:pgSz w:w="11906" w:h="16838"/>
          <w:pgMar w:top="851" w:right="624" w:bottom="1134" w:left="1701" w:header="709" w:footer="709" w:gutter="0"/>
          <w:cols w:space="720"/>
          <w:titlePg/>
          <w:docGrid w:linePitch="299"/>
        </w:sectPr>
      </w:pPr>
    </w:p>
    <w:p w:rsidR="00C10496" w:rsidRPr="00C10496" w:rsidRDefault="00C10496" w:rsidP="00C104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C10496" w:rsidRPr="00C10496" w:rsidTr="000A24BD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C10496" w:rsidRPr="00C10496" w:rsidTr="000A24B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10496" w:rsidRPr="00C10496" w:rsidTr="000A24B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C10496" w:rsidRPr="00C10496" w:rsidRDefault="003E6052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Кураева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10496" w:rsidRPr="00C10496" w:rsidTr="000A24B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социально – экономического прогнозирования 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С.Г. Мединцева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10496" w:rsidRPr="00C10496" w:rsidTr="000A24B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7D3642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учёта и</w:t>
            </w:r>
            <w:r w:rsidR="0031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0496"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распределения жилья 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экз.;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документационного и информационного МКУ «Наш город»</w:t>
      </w:r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экз.;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экз;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система «Гарант»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52" w:rsidRDefault="008A5252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52" w:rsidRDefault="008A5252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52" w:rsidRDefault="008A5252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52" w:rsidRDefault="008A5252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52" w:rsidRDefault="008A5252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52" w:rsidRDefault="008A5252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D0" w:rsidRDefault="007202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D0" w:rsidRDefault="007202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D0" w:rsidRDefault="007202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D0" w:rsidRDefault="007202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52" w:rsidRDefault="008A5252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52" w:rsidRPr="00C10496" w:rsidRDefault="008A5252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C" w:rsidRDefault="00AB088C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4B" w:rsidRPr="00C10496" w:rsidRDefault="008F574B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8F574B" w:rsidP="00C104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Пузырей Кристина Евгеньевна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049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тел.(3462) 52-57-0</w:t>
      </w:r>
      <w:r w:rsidR="00271B8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p w:rsidR="00670436" w:rsidRDefault="00763699" w:rsidP="00C104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10</w:t>
      </w:r>
      <w:r w:rsidR="005C5C07">
        <w:rPr>
          <w:rFonts w:ascii="Times New Roman" w:eastAsia="Calibri" w:hAnsi="Times New Roman" w:cs="Times New Roman"/>
          <w:sz w:val="20"/>
          <w:szCs w:val="20"/>
        </w:rPr>
        <w:t>.</w:t>
      </w:r>
      <w:r w:rsidR="008A5252">
        <w:rPr>
          <w:rFonts w:ascii="Times New Roman" w:eastAsia="Calibri" w:hAnsi="Times New Roman" w:cs="Times New Roman"/>
          <w:sz w:val="20"/>
          <w:szCs w:val="20"/>
        </w:rPr>
        <w:t>0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C10496">
        <w:rPr>
          <w:rFonts w:ascii="Times New Roman" w:eastAsia="Calibri" w:hAnsi="Times New Roman" w:cs="Times New Roman"/>
          <w:sz w:val="20"/>
          <w:szCs w:val="20"/>
        </w:rPr>
        <w:t>.202</w:t>
      </w:r>
      <w:r w:rsidR="008A5252">
        <w:rPr>
          <w:rFonts w:ascii="Times New Roman" w:eastAsia="Calibri" w:hAnsi="Times New Roman" w:cs="Times New Roman"/>
          <w:sz w:val="20"/>
          <w:szCs w:val="20"/>
        </w:rPr>
        <w:t>1</w:t>
      </w:r>
    </w:p>
    <w:sectPr w:rsidR="00670436" w:rsidSect="00AB08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D2" w:rsidRDefault="006017D2" w:rsidP="006017D2">
      <w:pPr>
        <w:spacing w:after="0" w:line="240" w:lineRule="auto"/>
      </w:pPr>
      <w:r>
        <w:separator/>
      </w:r>
    </w:p>
  </w:endnote>
  <w:endnote w:type="continuationSeparator" w:id="0">
    <w:p w:rsidR="006017D2" w:rsidRDefault="006017D2" w:rsidP="0060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D2" w:rsidRDefault="006017D2" w:rsidP="006017D2">
      <w:pPr>
        <w:spacing w:after="0" w:line="240" w:lineRule="auto"/>
      </w:pPr>
      <w:r>
        <w:separator/>
      </w:r>
    </w:p>
  </w:footnote>
  <w:footnote w:type="continuationSeparator" w:id="0">
    <w:p w:rsidR="006017D2" w:rsidRDefault="006017D2" w:rsidP="0060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13D42"/>
    <w:multiLevelType w:val="hybridMultilevel"/>
    <w:tmpl w:val="E4CC0348"/>
    <w:lvl w:ilvl="0" w:tplc="A52C3378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6"/>
    <w:rsid w:val="000E0C37"/>
    <w:rsid w:val="000E7BA6"/>
    <w:rsid w:val="000F4D45"/>
    <w:rsid w:val="001522BE"/>
    <w:rsid w:val="00163772"/>
    <w:rsid w:val="00172B52"/>
    <w:rsid w:val="00185DE9"/>
    <w:rsid w:val="001C729E"/>
    <w:rsid w:val="001D6F8D"/>
    <w:rsid w:val="00271B80"/>
    <w:rsid w:val="0028540A"/>
    <w:rsid w:val="002A6FD4"/>
    <w:rsid w:val="002C6564"/>
    <w:rsid w:val="00317488"/>
    <w:rsid w:val="0033576B"/>
    <w:rsid w:val="0034641D"/>
    <w:rsid w:val="00395256"/>
    <w:rsid w:val="003D3052"/>
    <w:rsid w:val="003E6052"/>
    <w:rsid w:val="00456DFF"/>
    <w:rsid w:val="00531134"/>
    <w:rsid w:val="00590743"/>
    <w:rsid w:val="005C5C07"/>
    <w:rsid w:val="005F3B64"/>
    <w:rsid w:val="006017D2"/>
    <w:rsid w:val="00647537"/>
    <w:rsid w:val="006651D0"/>
    <w:rsid w:val="00670436"/>
    <w:rsid w:val="00675174"/>
    <w:rsid w:val="007202D0"/>
    <w:rsid w:val="00763699"/>
    <w:rsid w:val="007A58BC"/>
    <w:rsid w:val="007B7520"/>
    <w:rsid w:val="007D3642"/>
    <w:rsid w:val="00850A81"/>
    <w:rsid w:val="008A5252"/>
    <w:rsid w:val="008B2A3D"/>
    <w:rsid w:val="008F2DF4"/>
    <w:rsid w:val="008F574B"/>
    <w:rsid w:val="00906366"/>
    <w:rsid w:val="00961861"/>
    <w:rsid w:val="00962BAA"/>
    <w:rsid w:val="009847AB"/>
    <w:rsid w:val="009869CE"/>
    <w:rsid w:val="00987DBF"/>
    <w:rsid w:val="009B3548"/>
    <w:rsid w:val="00A64246"/>
    <w:rsid w:val="00AA4EA8"/>
    <w:rsid w:val="00AB088C"/>
    <w:rsid w:val="00B04F7F"/>
    <w:rsid w:val="00B05738"/>
    <w:rsid w:val="00B6240C"/>
    <w:rsid w:val="00C10496"/>
    <w:rsid w:val="00C168E0"/>
    <w:rsid w:val="00C42F4E"/>
    <w:rsid w:val="00C64BFB"/>
    <w:rsid w:val="00CA0962"/>
    <w:rsid w:val="00CC19CF"/>
    <w:rsid w:val="00CE5B3E"/>
    <w:rsid w:val="00CF6315"/>
    <w:rsid w:val="00D56EA3"/>
    <w:rsid w:val="00D85529"/>
    <w:rsid w:val="00D95D99"/>
    <w:rsid w:val="00DA0101"/>
    <w:rsid w:val="00DD152F"/>
    <w:rsid w:val="00DE0FF6"/>
    <w:rsid w:val="00E1422D"/>
    <w:rsid w:val="00E437CA"/>
    <w:rsid w:val="00E67273"/>
    <w:rsid w:val="00F84AAF"/>
    <w:rsid w:val="00F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B95F"/>
  <w15:chartTrackingRefBased/>
  <w15:docId w15:val="{57853D3F-B171-479A-AD69-F7DCB67C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496"/>
  </w:style>
  <w:style w:type="character" w:styleId="a5">
    <w:name w:val="Hyperlink"/>
    <w:basedOn w:val="a0"/>
    <w:uiPriority w:val="99"/>
    <w:unhideWhenUsed/>
    <w:rsid w:val="008F2DF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60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7D2"/>
  </w:style>
  <w:style w:type="paragraph" w:styleId="a8">
    <w:name w:val="Balloon Text"/>
    <w:basedOn w:val="a"/>
    <w:link w:val="a9"/>
    <w:uiPriority w:val="99"/>
    <w:semiHidden/>
    <w:unhideWhenUsed/>
    <w:rsid w:val="0034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41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3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Пенская Елена Леонидовна</cp:lastModifiedBy>
  <cp:revision>9</cp:revision>
  <cp:lastPrinted>2021-03-10T07:09:00Z</cp:lastPrinted>
  <dcterms:created xsi:type="dcterms:W3CDTF">2021-02-19T06:33:00Z</dcterms:created>
  <dcterms:modified xsi:type="dcterms:W3CDTF">2021-03-29T11:48:00Z</dcterms:modified>
</cp:coreProperties>
</file>