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9E75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9E757F" w:rsidRPr="009E757F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города от 31.05.2021 № 4252</w:t>
      </w:r>
      <w:r w:rsidR="009E757F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9E757F" w:rsidRPr="009E757F">
        <w:rPr>
          <w:rFonts w:ascii="Times New Roman" w:hAnsi="Times New Roman" w:cs="Times New Roman"/>
          <w:i/>
          <w:sz w:val="28"/>
          <w:szCs w:val="28"/>
        </w:rPr>
        <w:t>«Об утверждении порядков предоставления субсидий на поддержку</w:t>
      </w:r>
      <w:r w:rsidR="009E75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57F" w:rsidRPr="009E757F">
        <w:rPr>
          <w:rFonts w:ascii="Times New Roman" w:hAnsi="Times New Roman" w:cs="Times New Roman"/>
          <w:i/>
          <w:sz w:val="28"/>
          <w:szCs w:val="28"/>
        </w:rPr>
        <w:t>и развитие растениеводства, на поддержку и развитие животноводства,</w:t>
      </w:r>
      <w:r w:rsidR="009E75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57F" w:rsidRPr="009E757F">
        <w:rPr>
          <w:rFonts w:ascii="Times New Roman" w:hAnsi="Times New Roman" w:cs="Times New Roman"/>
          <w:i/>
          <w:sz w:val="28"/>
          <w:szCs w:val="28"/>
        </w:rPr>
        <w:t xml:space="preserve">на поддержку </w:t>
      </w:r>
      <w:r w:rsidR="009E757F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9E757F" w:rsidRPr="009E757F">
        <w:rPr>
          <w:rFonts w:ascii="Times New Roman" w:hAnsi="Times New Roman" w:cs="Times New Roman"/>
          <w:i/>
          <w:sz w:val="28"/>
          <w:szCs w:val="28"/>
        </w:rPr>
        <w:t xml:space="preserve">и развитие малых форм хозяйствования, на развитие </w:t>
      </w:r>
      <w:proofErr w:type="spellStart"/>
      <w:r w:rsidR="009E757F" w:rsidRPr="009E757F">
        <w:rPr>
          <w:rFonts w:ascii="Times New Roman" w:hAnsi="Times New Roman" w:cs="Times New Roman"/>
          <w:i/>
          <w:sz w:val="28"/>
          <w:szCs w:val="28"/>
        </w:rPr>
        <w:t>рыбохозяйственного</w:t>
      </w:r>
      <w:proofErr w:type="spellEnd"/>
      <w:r w:rsidR="009E757F" w:rsidRPr="009E757F">
        <w:rPr>
          <w:rFonts w:ascii="Times New Roman" w:hAnsi="Times New Roman" w:cs="Times New Roman"/>
          <w:i/>
          <w:sz w:val="28"/>
          <w:szCs w:val="28"/>
        </w:rPr>
        <w:t xml:space="preserve"> комплекса, на развитие деятельности по заготовке и переработке дикоросов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B8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Pr="009F3A62" w:rsidRDefault="00C943E8" w:rsidP="009E757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точного воспроизведения положени</w:t>
      </w:r>
      <w:r w:rsidR="001E0672" w:rsidRP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1E0672" w:rsidRP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378" w:rsidRP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9E757F" w:rsidRP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757F" w:rsidRP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</w:t>
      </w:r>
      <w:r w:rsidR="009E757F" w:rsidRP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Югры от 23</w:t>
      </w:r>
      <w:r w:rsid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9E757F" w:rsidRP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>2021 </w:t>
      </w:r>
      <w:r w:rsid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E757F" w:rsidRP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278-п </w:t>
      </w:r>
      <w:r w:rsid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</w:t>
      </w:r>
      <w:r w:rsidR="009E757F" w:rsidRP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32 к постановлению Правительства Ханты-Мансийского автономного округа - Югры от 5 октября 2018 года </w:t>
      </w:r>
      <w:r w:rsid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 344-п «</w:t>
      </w:r>
      <w:r w:rsidR="009E757F" w:rsidRP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программе Ханты-Мансийс</w:t>
      </w:r>
      <w:r w:rsid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автономного округа - Югры «</w:t>
      </w:r>
      <w:r w:rsidR="009E757F" w:rsidRP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агропромышленного комплекса</w:t>
      </w:r>
      <w:r w:rsidR="009E757F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="009F3A62" w:rsidRP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8B6ACD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3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E75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75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DC8" w:rsidRDefault="00D84DC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DC8" w:rsidRDefault="00D84DC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A62" w:rsidRDefault="009F3A62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04F8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739B8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E757F"/>
    <w:rsid w:val="009F3A62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8212A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8D1D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8</cp:revision>
  <cp:lastPrinted>2021-06-10T08:00:00Z</cp:lastPrinted>
  <dcterms:created xsi:type="dcterms:W3CDTF">2021-03-03T10:09:00Z</dcterms:created>
  <dcterms:modified xsi:type="dcterms:W3CDTF">2021-09-15T05:26:00Z</dcterms:modified>
</cp:coreProperties>
</file>