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5A00F3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5A00F3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5A00F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5A00F3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 за 20</w:t>
      </w:r>
      <w:r w:rsidR="009E35FF">
        <w:rPr>
          <w:rFonts w:ascii="Times New Roman" w:hAnsi="Times New Roman" w:cs="Times New Roman"/>
          <w:sz w:val="28"/>
          <w:szCs w:val="28"/>
        </w:rPr>
        <w:t>20</w:t>
      </w:r>
      <w:r w:rsidRPr="005A00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5A00F3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D27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6C6D27">
        <w:rPr>
          <w:rFonts w:ascii="Times New Roman" w:hAnsi="Times New Roman" w:cs="Times New Roman"/>
          <w:sz w:val="28"/>
          <w:szCs w:val="28"/>
        </w:rPr>
        <w:t>а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</w:t>
      </w:r>
      <w:r w:rsidR="00DE20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совершенствование системы спортивной подготовки и спортивного резерва</w:t>
      </w:r>
      <w:r w:rsidRPr="006C6D27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спортивной инфраструктуры (в рамках реализации флагманского проекта </w:t>
      </w:r>
      <w:r w:rsidR="00AC64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="00AC643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популяризация физической культуры как фактора здорового образа жизни (в рамках реализации флагманского проекта </w:t>
      </w:r>
      <w:r w:rsidR="00AC64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="00AC643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A00F3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спортивного резерва и совершенствование системы спортивной подготовки</w:t>
      </w:r>
      <w:r w:rsidR="00AC64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1A7F" w:rsidRPr="006C6D27" w:rsidRDefault="00B61A7F" w:rsidP="00B61A7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61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профилактике заболеваний и формированию у населения здорового образа жизни.</w:t>
      </w:r>
    </w:p>
    <w:p w:rsidR="00C03614" w:rsidRPr="006C6D27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D27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C671B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9E35FF">
        <w:rPr>
          <w:rFonts w:ascii="Times New Roman" w:hAnsi="Times New Roman" w:cs="Times New Roman"/>
          <w:sz w:val="28"/>
          <w:szCs w:val="28"/>
        </w:rPr>
        <w:t>20</w:t>
      </w:r>
      <w:r w:rsidRPr="006C6D27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DD05F4" w:rsidRDefault="00DD05F4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A5138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5F4">
        <w:rPr>
          <w:rFonts w:ascii="Times New Roman" w:hAnsi="Times New Roman" w:cs="Times New Roman"/>
          <w:sz w:val="28"/>
          <w:szCs w:val="28"/>
        </w:rPr>
        <w:t xml:space="preserve">Доля граждан, выполнивших нормативы Всероссийского физкультурно-спортивного комплекса </w:t>
      </w:r>
      <w:r w:rsidR="00AC643C">
        <w:rPr>
          <w:rFonts w:ascii="Times New Roman" w:hAnsi="Times New Roman" w:cs="Times New Roman"/>
          <w:sz w:val="28"/>
          <w:szCs w:val="28"/>
        </w:rPr>
        <w:t>«</w:t>
      </w:r>
      <w:r w:rsidRPr="00DD05F4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AC643C">
        <w:rPr>
          <w:rFonts w:ascii="Times New Roman" w:hAnsi="Times New Roman" w:cs="Times New Roman"/>
          <w:sz w:val="28"/>
          <w:szCs w:val="28"/>
        </w:rPr>
        <w:t>»</w:t>
      </w:r>
      <w:r w:rsidRPr="00DD05F4">
        <w:rPr>
          <w:rFonts w:ascii="Times New Roman" w:hAnsi="Times New Roman" w:cs="Times New Roman"/>
          <w:sz w:val="28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AC643C">
        <w:rPr>
          <w:rFonts w:ascii="Times New Roman" w:hAnsi="Times New Roman" w:cs="Times New Roman"/>
          <w:sz w:val="28"/>
          <w:szCs w:val="28"/>
        </w:rPr>
        <w:t>«</w:t>
      </w:r>
      <w:r w:rsidRPr="00DD05F4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AC643C">
        <w:rPr>
          <w:rFonts w:ascii="Times New Roman" w:hAnsi="Times New Roman" w:cs="Times New Roman"/>
          <w:sz w:val="28"/>
          <w:szCs w:val="28"/>
        </w:rPr>
        <w:t>»</w:t>
      </w:r>
      <w:r w:rsidRPr="00DD05F4">
        <w:rPr>
          <w:rFonts w:ascii="Times New Roman" w:hAnsi="Times New Roman" w:cs="Times New Roman"/>
          <w:sz w:val="28"/>
          <w:szCs w:val="28"/>
        </w:rPr>
        <w:t xml:space="preserve"> (ГТО)</w:t>
      </w:r>
      <w:r>
        <w:rPr>
          <w:rFonts w:ascii="Times New Roman" w:hAnsi="Times New Roman" w:cs="Times New Roman"/>
          <w:sz w:val="28"/>
          <w:szCs w:val="28"/>
        </w:rPr>
        <w:t xml:space="preserve"> не выполнен, в связи с </w:t>
      </w:r>
      <w:r w:rsidRPr="00DD05F4">
        <w:rPr>
          <w:rFonts w:ascii="Times New Roman" w:hAnsi="Times New Roman" w:cs="Times New Roman"/>
          <w:sz w:val="28"/>
          <w:szCs w:val="28"/>
        </w:rPr>
        <w:t xml:space="preserve">введением режима повышенной готовности, связанного с распространением новой </w:t>
      </w:r>
      <w:proofErr w:type="spellStart"/>
      <w:r w:rsidRPr="00DD05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05F4">
        <w:rPr>
          <w:rFonts w:ascii="Times New Roman" w:hAnsi="Times New Roman" w:cs="Times New Roman"/>
          <w:sz w:val="28"/>
          <w:szCs w:val="28"/>
        </w:rPr>
        <w:t xml:space="preserve"> инфекции, вызванной COVID-19</w:t>
      </w:r>
      <w:r w:rsidR="005F3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5F3DDF">
        <w:rPr>
          <w:rFonts w:ascii="Times New Roman" w:hAnsi="Times New Roman" w:cs="Times New Roman"/>
          <w:sz w:val="28"/>
          <w:szCs w:val="28"/>
        </w:rPr>
        <w:t>,</w:t>
      </w:r>
      <w:r w:rsidR="00AC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приступившие к выполнению нормативов в феврале и марте 2020 не смогли в мае </w:t>
      </w:r>
      <w:r w:rsidR="005F3DD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выполнить два обязательных норматива, необходимых для присвоения знака. Более 60% в течение апреля –августа </w:t>
      </w:r>
      <w:r w:rsidR="001801D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перешли на другую возрастную ступень.</w:t>
      </w: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23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237D"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 w:rsidR="00DE20D3" w:rsidRPr="0035237D">
        <w:rPr>
          <w:rFonts w:ascii="Times New Roman" w:hAnsi="Times New Roman" w:cs="Times New Roman"/>
          <w:sz w:val="28"/>
          <w:szCs w:val="28"/>
        </w:rPr>
        <w:br/>
      </w:r>
      <w:r w:rsidRPr="0035237D">
        <w:rPr>
          <w:rFonts w:ascii="Times New Roman" w:hAnsi="Times New Roman" w:cs="Times New Roman"/>
          <w:sz w:val="28"/>
          <w:szCs w:val="28"/>
        </w:rPr>
        <w:t>и проектов плана мероприятий по реализации Стратегии</w:t>
      </w:r>
      <w:r w:rsidR="006C58FB" w:rsidRPr="0035237D">
        <w:rPr>
          <w:rFonts w:ascii="Times New Roman" w:hAnsi="Times New Roman" w:cs="Times New Roman"/>
          <w:sz w:val="28"/>
          <w:szCs w:val="28"/>
        </w:rPr>
        <w:t>.</w:t>
      </w:r>
    </w:p>
    <w:p w:rsidR="00C671B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23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237D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B81BB5" w:rsidRPr="0035237D" w:rsidRDefault="00B81BB5" w:rsidP="00B81BB5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позволяет сделать вывод о промежуточном достижении цели вектора «</w:t>
      </w:r>
      <w:r w:rsidRPr="0035237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35237D">
        <w:rPr>
          <w:rFonts w:ascii="Times New Roman" w:hAnsi="Times New Roman" w:cs="Times New Roman"/>
          <w:sz w:val="28"/>
          <w:szCs w:val="28"/>
        </w:rPr>
        <w:t xml:space="preserve">». Достигнуты </w:t>
      </w:r>
      <w:r w:rsidR="005F3DDF">
        <w:rPr>
          <w:rFonts w:ascii="Times New Roman" w:hAnsi="Times New Roman" w:cs="Times New Roman"/>
          <w:sz w:val="28"/>
          <w:szCs w:val="28"/>
        </w:rPr>
        <w:t>2</w:t>
      </w:r>
      <w:r w:rsidRPr="0035237D">
        <w:rPr>
          <w:rFonts w:ascii="Times New Roman" w:hAnsi="Times New Roman" w:cs="Times New Roman"/>
          <w:sz w:val="28"/>
          <w:szCs w:val="28"/>
        </w:rPr>
        <w:t xml:space="preserve"> из 3 плановых целевых показателей.</w:t>
      </w:r>
    </w:p>
    <w:p w:rsidR="001844DB" w:rsidRPr="0035237D" w:rsidRDefault="001844DB" w:rsidP="006A298B">
      <w:pPr>
        <w:rPr>
          <w:rFonts w:ascii="Times New Roman" w:hAnsi="Times New Roman" w:cs="Times New Roman"/>
        </w:rPr>
        <w:sectPr w:rsidR="001844DB" w:rsidRPr="0035237D" w:rsidSect="005E21F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03614" w:rsidRDefault="00C03614" w:rsidP="00C03614">
      <w:pPr>
        <w:rPr>
          <w:rFonts w:ascii="Times New Roman" w:hAnsi="Times New Roman" w:cs="Times New Roman"/>
        </w:rPr>
      </w:pP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A539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9639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9E35FF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8914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AC643C" w:rsidTr="009E35F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AC643C" w:rsidRDefault="00C671B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AC643C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A5390" w:rsidRPr="00AC643C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35FF" w:rsidRPr="00AC6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671BF" w:rsidRPr="00AC643C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AC643C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C671BF" w:rsidRPr="00AC643C" w:rsidRDefault="009A5390" w:rsidP="009E3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35FF" w:rsidRPr="00AC6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A721C" w:rsidRPr="00AC643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AC643C" w:rsidRDefault="00C671B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C671BF" w:rsidRPr="00AC643C" w:rsidRDefault="00C671B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C671BF" w:rsidRPr="00AC643C" w:rsidTr="009E35FF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AC643C" w:rsidRDefault="00EC4977" w:rsidP="009E3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C671BF" w:rsidRPr="00AC643C">
              <w:rPr>
                <w:rFonts w:ascii="Times New Roman" w:hAnsi="Times New Roman" w:cs="Times New Roman"/>
                <w:sz w:val="28"/>
                <w:szCs w:val="28"/>
              </w:rPr>
              <w:t>Направление «Социальная среда»</w:t>
            </w:r>
          </w:p>
        </w:tc>
      </w:tr>
      <w:tr w:rsidR="00C671BF" w:rsidRPr="00AC643C" w:rsidTr="009E35F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AC643C" w:rsidRDefault="00EC4977" w:rsidP="009E3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r w:rsidR="00C671BF" w:rsidRPr="00AC643C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E114B6"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  <w:r w:rsidR="00C671BF" w:rsidRPr="00AC6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5FF" w:rsidRPr="00AC643C" w:rsidTr="009E35F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FF" w:rsidRPr="00AC643C" w:rsidRDefault="009E35FF" w:rsidP="009E3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2BFD" w:rsidRPr="00AC64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5FF" w:rsidRPr="00AC643C" w:rsidTr="009E35F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FF" w:rsidRPr="00AC643C" w:rsidRDefault="009E35FF" w:rsidP="009E3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2BFD" w:rsidRPr="00AC64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5FF" w:rsidRPr="00AC643C" w:rsidTr="009E35F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24. Доля граждан, выполнивших нормативы Всероссийского физкультурно-спортивного комплекса </w:t>
            </w:r>
            <w:r w:rsidR="006E2BFD"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 к труду и обороне</w:t>
            </w:r>
            <w:r w:rsidR="006E2BFD"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E2BFD"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 к труду и обороне</w:t>
            </w:r>
            <w:r w:rsidR="006E2BFD"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AC64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(ГТО), %</w:t>
            </w:r>
          </w:p>
          <w:p w:rsidR="009E35FF" w:rsidRPr="00AC643C" w:rsidRDefault="009E35FF" w:rsidP="009E35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9E35FF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FF" w:rsidRPr="00AC643C" w:rsidRDefault="00EB59F3" w:rsidP="009E3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FF" w:rsidRPr="00AC643C" w:rsidRDefault="0089146A" w:rsidP="009E3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C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</w:tbl>
    <w:p w:rsidR="006C6D27" w:rsidRPr="00AC643C" w:rsidRDefault="006C6D27" w:rsidP="00D20624">
      <w:pPr>
        <w:rPr>
          <w:rFonts w:ascii="Times New Roman" w:hAnsi="Times New Roman" w:cs="Times New Roman"/>
          <w:sz w:val="28"/>
          <w:szCs w:val="28"/>
        </w:rPr>
      </w:pPr>
    </w:p>
    <w:p w:rsidR="00BA721C" w:rsidRPr="00AC643C" w:rsidRDefault="00BA721C" w:rsidP="00BA72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643C">
        <w:rPr>
          <w:rFonts w:ascii="Times New Roman" w:hAnsi="Times New Roman" w:cs="Times New Roman"/>
          <w:sz w:val="28"/>
          <w:szCs w:val="28"/>
        </w:rPr>
        <w:t>* - предварительные данные</w:t>
      </w: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114B6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10206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9C3F48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9E35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2552"/>
        <w:gridCol w:w="4253"/>
      </w:tblGrid>
      <w:tr w:rsidR="0035237D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35237D">
              <w:rPr>
                <w:rFonts w:ascii="Times New Roman" w:hAnsi="Times New Roman" w:cs="Times New Roman"/>
              </w:rPr>
              <w:t>/</w:t>
            </w:r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ключевого события/события) в соответствии с утвержденным планом мероприятий по реализации Стратегии </w:t>
            </w:r>
            <w:r w:rsidRPr="0035237D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A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35237D">
              <w:rPr>
                <w:rFonts w:ascii="Times New Roman" w:hAnsi="Times New Roman" w:cs="Times New Roman"/>
              </w:rPr>
              <w:t>/</w:t>
            </w:r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ключевого события/события в соответствии с утвержденным планом мероприятий по реализации Стратегии </w:t>
            </w:r>
            <w:r w:rsidRPr="0035237D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7A3FF0" w:rsidRDefault="00C671BF" w:rsidP="003523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35237D" w:rsidRPr="0035237D" w:rsidTr="0089146A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7A3FF0" w:rsidRDefault="00D20624" w:rsidP="0035237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hAnsi="Times New Roman" w:cs="Times New Roman"/>
              </w:rPr>
              <w:t xml:space="preserve">2. </w:t>
            </w:r>
            <w:r w:rsidR="004643F1" w:rsidRPr="007A3FF0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35237D" w:rsidRPr="0035237D" w:rsidTr="0089146A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7A3FF0" w:rsidRDefault="00D20624" w:rsidP="0035237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hAnsi="Times New Roman" w:cs="Times New Roman"/>
              </w:rPr>
              <w:t xml:space="preserve">2.2. </w:t>
            </w:r>
            <w:r w:rsidR="004643F1" w:rsidRPr="007A3FF0">
              <w:rPr>
                <w:rFonts w:ascii="Times New Roman" w:hAnsi="Times New Roman" w:cs="Times New Roman"/>
              </w:rPr>
              <w:t>Вектор «</w:t>
            </w:r>
            <w:r w:rsidR="005A00F3" w:rsidRPr="007A3FF0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="004643F1" w:rsidRPr="007A3FF0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</w:t>
            </w:r>
          </w:p>
        </w:tc>
      </w:tr>
      <w:tr w:rsidR="0035237D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 Мероприятия по нормативно-правовому, организационному обеспечению, регулированию развития физической культуры и спорта</w:t>
            </w:r>
            <w:r w:rsidR="00540241">
              <w:rPr>
                <w:rFonts w:ascii="Times New Roman" w:hAnsi="Times New Roman" w:cs="Times New Roman"/>
              </w:rPr>
              <w:t xml:space="preserve">, </w:t>
            </w:r>
            <w:r w:rsidR="00540241" w:rsidRPr="007E28A7">
              <w:rPr>
                <w:rFonts w:ascii="Times New Roman" w:hAnsi="Times New Roman" w:cs="Times New Roman"/>
              </w:rPr>
              <w:t xml:space="preserve">укреплению </w:t>
            </w:r>
            <w:r w:rsidR="007C5F66" w:rsidRPr="007E28A7">
              <w:rPr>
                <w:rFonts w:ascii="Times New Roman" w:hAnsi="Times New Roman" w:cs="Times New Roman"/>
              </w:rPr>
              <w:t>общественного</w:t>
            </w:r>
            <w:r w:rsidR="007C5F66">
              <w:rPr>
                <w:rFonts w:ascii="Times New Roman" w:hAnsi="Times New Roman" w:cs="Times New Roman"/>
              </w:rPr>
              <w:t xml:space="preserve"> </w:t>
            </w:r>
            <w:r w:rsidR="00540241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1, 14, 16, 22, 23,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7A3FF0" w:rsidRDefault="005A00F3" w:rsidP="00F90DD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2.2.1.1. Ключевое событие "Корректировка/реализация муниципальной программы в сфере </w:t>
            </w:r>
            <w:r w:rsidRPr="009C3F48">
              <w:rPr>
                <w:rFonts w:ascii="Times New Roman" w:hAnsi="Times New Roman" w:cs="Times New Roman"/>
              </w:rPr>
              <w:lastRenderedPageBreak/>
              <w:t>развития физической культуры и спорта"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lastRenderedPageBreak/>
              <w:t xml:space="preserve">ежегодный прирост количества систематически занимающихся </w:t>
            </w:r>
            <w:r w:rsidRPr="009C3F48">
              <w:rPr>
                <w:rFonts w:ascii="Times New Roman" w:hAnsi="Times New Roman" w:cs="Times New Roman"/>
              </w:rPr>
              <w:lastRenderedPageBreak/>
              <w:t>физической культурой и спортом не менее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Прирост количества занимающихся составил 13,3 %.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Увеличение показателя обусловлено </w:t>
            </w:r>
            <w:r w:rsidRPr="009C3F48">
              <w:rPr>
                <w:rFonts w:ascii="Times New Roman" w:hAnsi="Times New Roman" w:cs="Times New Roman"/>
              </w:rPr>
              <w:lastRenderedPageBreak/>
              <w:t>привлечением детей и подростков, по месту жительства к занятиям физической культурой и спортом; участием большего числа детей и подростков в совместных с департаментом образования проектах;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популяризацией физической культуры и спорта, здорового образа жизни 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83E7E">
              <w:rPr>
                <w:rFonts w:ascii="Times New Roman" w:hAnsi="Times New Roman" w:cs="Times New Roman"/>
              </w:rPr>
              <w:lastRenderedPageBreak/>
              <w:t>2.2.1.1.</w:t>
            </w:r>
            <w:r w:rsidR="00540241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A83E7E">
              <w:rPr>
                <w:rFonts w:ascii="Times New Roman" w:hAnsi="Times New Roman" w:cs="Times New Roman"/>
              </w:rPr>
              <w:t xml:space="preserve"> Ключевое событие "Корректировка/реализация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 по укреплению общественного здоровья</w:t>
            </w:r>
            <w:r w:rsidR="005402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83E7E">
              <w:rPr>
                <w:rFonts w:ascii="Times New Roman" w:hAnsi="Times New Roman" w:cs="Times New Roman"/>
              </w:rPr>
              <w:t>доля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Сургут, 100 %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 Ключевое событие "Флагманский проект "#</w:t>
            </w:r>
            <w:proofErr w:type="spellStart"/>
            <w:r w:rsidRPr="009C3F48">
              <w:rPr>
                <w:rFonts w:ascii="Times New Roman" w:hAnsi="Times New Roman" w:cs="Times New Roman"/>
              </w:rPr>
              <w:t>вАтмосфереСпорта</w:t>
            </w:r>
            <w:proofErr w:type="spellEnd"/>
            <w:r w:rsidRPr="009C3F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количество организаций, не зависимо от форм собственности, вовлечённых в реализацию проекта ежегодно не менее 150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210 </w:t>
            </w:r>
            <w:r w:rsidR="006E2BFD" w:rsidRPr="009C3F48">
              <w:rPr>
                <w:rFonts w:ascii="Times New Roman" w:hAnsi="Times New Roman" w:cs="Times New Roman"/>
              </w:rPr>
              <w:t>организаций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="006E2BFD">
              <w:rPr>
                <w:rFonts w:ascii="Times New Roman" w:hAnsi="Times New Roman" w:cs="Times New Roman"/>
              </w:rPr>
              <w:t>вовлечен</w:t>
            </w:r>
            <w:r w:rsidR="006E2BFD" w:rsidRPr="009C3F48">
              <w:rPr>
                <w:rFonts w:ascii="Times New Roman" w:hAnsi="Times New Roman" w:cs="Times New Roman"/>
              </w:rPr>
              <w:t>ы в реализацию проекта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2.2.1.2.1. Событие 1. "Создание оптимальных условий для развития детско-юношеского спорта, подготовки спортивного резерва, спорта высших достижений путём оптимизации деятельности организаций, осуществляющих спортивную подготовку"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 в общем количестве занимающихся на этапе спортивного совершенствования в организациях, осуществляющих спортивную подготовку: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- 2</w:t>
            </w:r>
            <w:r w:rsidR="00540241">
              <w:rPr>
                <w:rFonts w:ascii="Times New Roman" w:hAnsi="Times New Roman" w:cs="Times New Roman"/>
              </w:rPr>
              <w:t>7</w:t>
            </w:r>
            <w:r w:rsidRPr="009C3F48">
              <w:rPr>
                <w:rFonts w:ascii="Times New Roman" w:hAnsi="Times New Roman" w:cs="Times New Roman"/>
              </w:rPr>
              <w:t>,</w:t>
            </w:r>
            <w:r w:rsidR="00540241">
              <w:rPr>
                <w:rFonts w:ascii="Times New Roman" w:hAnsi="Times New Roman" w:cs="Times New Roman"/>
              </w:rPr>
              <w:t>4</w:t>
            </w:r>
            <w:r w:rsidRPr="009C3F48">
              <w:rPr>
                <w:rFonts w:ascii="Times New Roman" w:hAnsi="Times New Roman" w:cs="Times New Roman"/>
              </w:rPr>
              <w:t>%;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- 27,5%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24,9%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При условии перехода перспективных спортсменов с этапа спортивного совершенствования на этап высшего спортивного мастерства к 2023 году возможно достижение </w:t>
            </w:r>
            <w:r w:rsidR="006E2BFD">
              <w:rPr>
                <w:rFonts w:ascii="Times New Roman" w:hAnsi="Times New Roman" w:cs="Times New Roman"/>
              </w:rPr>
              <w:t xml:space="preserve">значения показателя – </w:t>
            </w:r>
            <w:r w:rsidR="007968EC">
              <w:rPr>
                <w:rFonts w:ascii="Times New Roman" w:hAnsi="Times New Roman" w:cs="Times New Roman"/>
              </w:rPr>
              <w:t>27,4</w:t>
            </w:r>
            <w:r w:rsidR="006E2BFD">
              <w:rPr>
                <w:rFonts w:ascii="Times New Roman" w:hAnsi="Times New Roman" w:cs="Times New Roman"/>
              </w:rPr>
              <w:t xml:space="preserve"> %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2.2.1.2.2. Событие 2. "Привлечение к систематическим занятиям физической культурой и спортом детей и молодежи (возраст 3 - 29 лет)"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II этап </w:t>
            </w:r>
            <w:r w:rsidR="00540241">
              <w:rPr>
                <w:rFonts w:ascii="Times New Roman" w:hAnsi="Times New Roman" w:cs="Times New Roman"/>
              </w:rPr>
              <w:t>–</w:t>
            </w:r>
            <w:r w:rsidRPr="009C3F48">
              <w:rPr>
                <w:rFonts w:ascii="Times New Roman" w:hAnsi="Times New Roman" w:cs="Times New Roman"/>
              </w:rPr>
              <w:t xml:space="preserve"> 8</w:t>
            </w:r>
            <w:r w:rsidR="00540241">
              <w:rPr>
                <w:rFonts w:ascii="Times New Roman" w:hAnsi="Times New Roman" w:cs="Times New Roman"/>
              </w:rPr>
              <w:t>3,9</w:t>
            </w:r>
            <w:r w:rsidRPr="009C3F48">
              <w:rPr>
                <w:rFonts w:ascii="Times New Roman" w:hAnsi="Times New Roman" w:cs="Times New Roman"/>
              </w:rPr>
              <w:t>%;</w:t>
            </w:r>
          </w:p>
          <w:p w:rsidR="00A83E7E" w:rsidRPr="009C3F48" w:rsidRDefault="00A83E7E" w:rsidP="00540241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- 8</w:t>
            </w:r>
            <w:r w:rsidR="00540241">
              <w:rPr>
                <w:rFonts w:ascii="Times New Roman" w:hAnsi="Times New Roman" w:cs="Times New Roman"/>
              </w:rPr>
              <w:t>6</w:t>
            </w:r>
            <w:r w:rsidRPr="009C3F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</w:pPr>
            <w:r w:rsidRPr="009C3F48">
              <w:rPr>
                <w:rFonts w:ascii="Times New Roman" w:hAnsi="Times New Roman" w:cs="Times New Roman"/>
              </w:rPr>
              <w:t>78,9%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обусловлен</w:t>
            </w:r>
            <w:r w:rsidRPr="009C3F48">
              <w:t xml:space="preserve"> </w:t>
            </w:r>
            <w:r w:rsidRPr="009C3F48">
              <w:rPr>
                <w:rFonts w:ascii="Times New Roman" w:hAnsi="Times New Roman" w:cs="Times New Roman"/>
              </w:rPr>
              <w:t xml:space="preserve">привлечением детей и подростков, по месту жительства к занятиям физической культурой и спортом; участием большего числа детей и подростков в совместных с департаментом образования проектах; реализацией ВФСО комплекса ГТО; популяризацией физической культуры и спорта. </w:t>
            </w:r>
          </w:p>
          <w:p w:rsidR="00A83E7E" w:rsidRPr="007A3FF0" w:rsidRDefault="00A83E7E" w:rsidP="007968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При условии привлечения большего количества детей и молодежи к систематическим занятиям физической культурой и спортом к 2023 году возможно достижени</w:t>
            </w:r>
            <w:r w:rsidR="006E2BFD">
              <w:rPr>
                <w:rFonts w:ascii="Times New Roman" w:hAnsi="Times New Roman" w:cs="Times New Roman"/>
              </w:rPr>
              <w:t>е    значения показателя -</w:t>
            </w:r>
            <w:r w:rsidR="007968EC">
              <w:rPr>
                <w:rFonts w:ascii="Times New Roman" w:hAnsi="Times New Roman" w:cs="Times New Roman"/>
              </w:rPr>
              <w:t>83,9</w:t>
            </w:r>
            <w:r w:rsidR="006E2BFD">
              <w:rPr>
                <w:rFonts w:ascii="Times New Roman" w:hAnsi="Times New Roman" w:cs="Times New Roman"/>
              </w:rPr>
              <w:t>%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2.2.1.2.3. Событие 3. "Привлечение к систематическим занятиям физической культурой и спортом населения среднего возраста (женщины: 30 - 54 года; мужчины: 30 - 59 лет)"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- 4</w:t>
            </w:r>
            <w:r w:rsidR="00540241">
              <w:rPr>
                <w:rFonts w:ascii="Times New Roman" w:hAnsi="Times New Roman" w:cs="Times New Roman"/>
              </w:rPr>
              <w:t>6</w:t>
            </w:r>
            <w:r w:rsidRPr="009C3F48">
              <w:rPr>
                <w:rFonts w:ascii="Times New Roman" w:hAnsi="Times New Roman" w:cs="Times New Roman"/>
              </w:rPr>
              <w:t>%;</w:t>
            </w:r>
          </w:p>
          <w:p w:rsidR="00A83E7E" w:rsidRPr="009C3F48" w:rsidRDefault="00A83E7E" w:rsidP="00540241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- 5</w:t>
            </w:r>
            <w:r w:rsidR="00540241">
              <w:rPr>
                <w:rFonts w:ascii="Times New Roman" w:hAnsi="Times New Roman" w:cs="Times New Roman"/>
              </w:rPr>
              <w:t>2</w:t>
            </w:r>
            <w:r w:rsidRPr="009C3F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28,1%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</w:t>
            </w:r>
            <w:r w:rsidRPr="009C3F48">
              <w:t xml:space="preserve"> </w:t>
            </w:r>
            <w:r w:rsidRPr="009C3F48">
              <w:rPr>
                <w:rFonts w:ascii="Times New Roman" w:hAnsi="Times New Roman" w:cs="Times New Roman"/>
              </w:rPr>
              <w:t>физической культуры и спорта; реализацией ВФСО комплекса ГТО;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спортом.</w:t>
            </w:r>
          </w:p>
          <w:p w:rsidR="00A83E7E" w:rsidRPr="009C3F48" w:rsidRDefault="00A83E7E" w:rsidP="007968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При условии привлечения </w:t>
            </w:r>
            <w:r w:rsidRPr="009C3F48">
              <w:rPr>
                <w:rFonts w:ascii="Times New Roman" w:hAnsi="Times New Roman" w:cs="Times New Roman"/>
                <w:strike/>
              </w:rPr>
              <w:t>к</w:t>
            </w:r>
            <w:r w:rsidRPr="009C3F48">
              <w:rPr>
                <w:rFonts w:ascii="Times New Roman" w:hAnsi="Times New Roman" w:cs="Times New Roman"/>
              </w:rPr>
              <w:t xml:space="preserve"> большего количества граждан среднего возраста к систематическим занятиям физической культурой и спортом к 2023 году возможно достижение значения показателя – </w:t>
            </w:r>
            <w:r w:rsidR="007968EC">
              <w:rPr>
                <w:rFonts w:ascii="Times New Roman" w:hAnsi="Times New Roman" w:cs="Times New Roman"/>
              </w:rPr>
              <w:t>46,0</w:t>
            </w:r>
            <w:r w:rsidRPr="009C3F4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2.2.1.2.4. Событие 4. "Привлечение к систематическим занятиям физической культурой и спортом граждан старшего возраста (женщины: 55 - 79 лет; мужчины: 60 - 79 лет)"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II этап </w:t>
            </w:r>
            <w:r w:rsidR="00540241">
              <w:rPr>
                <w:rFonts w:ascii="Times New Roman" w:hAnsi="Times New Roman" w:cs="Times New Roman"/>
              </w:rPr>
              <w:t>–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="00540241">
              <w:rPr>
                <w:rFonts w:ascii="Times New Roman" w:hAnsi="Times New Roman" w:cs="Times New Roman"/>
              </w:rPr>
              <w:t>14,5</w:t>
            </w:r>
            <w:r w:rsidRPr="009C3F48">
              <w:rPr>
                <w:rFonts w:ascii="Times New Roman" w:hAnsi="Times New Roman" w:cs="Times New Roman"/>
              </w:rPr>
              <w:t>%;</w:t>
            </w:r>
          </w:p>
          <w:p w:rsidR="00A83E7E" w:rsidRPr="009C3F48" w:rsidRDefault="00A83E7E" w:rsidP="00540241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III этап </w:t>
            </w:r>
            <w:r w:rsidR="00540241">
              <w:rPr>
                <w:rFonts w:ascii="Times New Roman" w:hAnsi="Times New Roman" w:cs="Times New Roman"/>
              </w:rPr>
              <w:t>–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="00540241">
              <w:rPr>
                <w:rFonts w:ascii="Times New Roman" w:hAnsi="Times New Roman" w:cs="Times New Roman"/>
              </w:rPr>
              <w:t>15,1</w:t>
            </w:r>
            <w:r w:rsidRPr="009C3F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11,9 % 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 спорта; реализацией ВФСО комплекса ГТО;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в мероприятиях среди данной возвратной категории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2.2.1.2.5. Событие 5. "Обеспечение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 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инвентарём"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- 20,2%;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- 20,6%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19,6% 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обусловлено эффективной популяризацией физической культуры и спорта;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в мероприятиях среди данной категории граждан.</w:t>
            </w:r>
          </w:p>
          <w:p w:rsidR="00A83E7E" w:rsidRPr="007A3FF0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Привлечение большего количества лиц с ограниченными возможностями здоровья и инвалидов к систематическим занятиям физической культурой и спортом к позволит  достичь к 2023 го</w:t>
            </w:r>
            <w:r w:rsidR="006E2BFD">
              <w:rPr>
                <w:rFonts w:ascii="Times New Roman" w:hAnsi="Times New Roman" w:cs="Times New Roman"/>
              </w:rPr>
              <w:t>ду значение показателя – 20,2 %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8403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8403D">
              <w:rPr>
                <w:rFonts w:ascii="Times New Roman" w:hAnsi="Times New Roman" w:cs="Times New Roman"/>
              </w:rPr>
              <w:t>2.2.1.3. Ключевое событие "Участие в реализации национального проекта "Демография" (муниципальная составляющая)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8403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8403D">
              <w:rPr>
                <w:rFonts w:ascii="Times New Roman" w:hAnsi="Times New Roman" w:cs="Times New Roman"/>
              </w:rPr>
              <w:t>уровень удовлетворённости населения услугами в сфере физической культуры и спорта ежегодно не менее 70%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8403D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403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D011F5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03D">
              <w:rPr>
                <w:rFonts w:ascii="Times New Roman" w:hAnsi="Times New Roman" w:cs="Times New Roman"/>
              </w:rPr>
              <w:t>84,4%</w:t>
            </w:r>
          </w:p>
          <w:p w:rsidR="00A83E7E" w:rsidRPr="00D011F5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2.2.1.3.1. Событие 1. "Участие во всероссийских спортивно-массовых мероприятиях "Кросс нации", "Лыжня России"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ежегодный прирост количества участников на 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A83E7E" w:rsidP="006E2B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 xml:space="preserve"> Прирост количества участников мероприятия составил 8,6%</w:t>
            </w:r>
            <w:r>
              <w:rPr>
                <w:rFonts w:ascii="Times New Roman" w:hAnsi="Times New Roman" w:cs="Times New Roman"/>
              </w:rPr>
              <w:t>.</w:t>
            </w:r>
            <w:r w:rsidR="006E2BFD" w:rsidRPr="00A72762">
              <w:rPr>
                <w:rFonts w:ascii="Times New Roman" w:hAnsi="Times New Roman" w:cs="Times New Roman"/>
              </w:rPr>
              <w:t xml:space="preserve"> Количество участников 2019 года- </w:t>
            </w:r>
          </w:p>
          <w:p w:rsidR="00A83E7E" w:rsidRPr="007A3FF0" w:rsidRDefault="006E2BFD" w:rsidP="006E2B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300 человек</w:t>
            </w:r>
            <w:r w:rsidRPr="00A72762">
              <w:rPr>
                <w:rFonts w:ascii="Times New Roman" w:hAnsi="Times New Roman" w:cs="Times New Roman"/>
              </w:rPr>
              <w:t>, 2020 -2</w:t>
            </w:r>
            <w:r>
              <w:rPr>
                <w:rFonts w:ascii="Times New Roman" w:hAnsi="Times New Roman" w:cs="Times New Roman"/>
              </w:rPr>
              <w:t xml:space="preserve"> 500 человек</w:t>
            </w:r>
            <w:r w:rsidRPr="00A7276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2.2.1.3.2. Событие 2. "Обеспечение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доля организаций, курируемых управлением физической культуры и спорта, обеспеченных спортивным оборудованием, экипировкой и инвентарём, медицинского сопровождения тренировочного процесса: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II этап - </w:t>
            </w:r>
            <w:r w:rsidRPr="009D5BD7">
              <w:rPr>
                <w:rFonts w:ascii="Times New Roman" w:hAnsi="Times New Roman" w:cs="Times New Roman"/>
              </w:rPr>
              <w:t>89%;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7A3FF0" w:rsidRDefault="00540241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7E" w:rsidRPr="009D5BD7">
              <w:rPr>
                <w:rFonts w:ascii="Times New Roman" w:hAnsi="Times New Roman" w:cs="Times New Roman"/>
              </w:rPr>
              <w:t>% организаций</w:t>
            </w:r>
            <w:r w:rsidR="00A83E7E" w:rsidRPr="009C3F48">
              <w:rPr>
                <w:rFonts w:ascii="Times New Roman" w:hAnsi="Times New Roman" w:cs="Times New Roman"/>
              </w:rPr>
              <w:t>, осуществляющих подготовку спортивного резерва обеспечены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  <w:p w:rsidR="00A83E7E" w:rsidRPr="007A3FF0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2.2.2. Мероприятия по инфраструктурному обеспечению развития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22, 23,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7A3FF0" w:rsidRDefault="00A83E7E" w:rsidP="00A83E7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A83E7E" w:rsidRPr="009C3F48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2.2.2.1. Ключевое событие "Строительство и реконструкция спортивных объектов различной направленности"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увеличение единовременной пропускной способности: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на 1 485 человек;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на 1334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6E2BFD" w:rsidP="00A83E7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C3F48">
              <w:rPr>
                <w:rFonts w:ascii="Times New Roman" w:hAnsi="Times New Roman" w:cs="Times New Roman"/>
              </w:rPr>
              <w:t xml:space="preserve">а 74 человека </w:t>
            </w:r>
            <w:r>
              <w:rPr>
                <w:rFonts w:ascii="Times New Roman" w:hAnsi="Times New Roman" w:cs="Times New Roman"/>
              </w:rPr>
              <w:t>у</w:t>
            </w:r>
            <w:r w:rsidR="00A83E7E" w:rsidRPr="009C3F48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ена</w:t>
            </w:r>
            <w:r w:rsidR="00A83E7E" w:rsidRPr="009C3F48">
              <w:rPr>
                <w:rFonts w:ascii="Times New Roman" w:hAnsi="Times New Roman" w:cs="Times New Roman"/>
              </w:rPr>
              <w:t xml:space="preserve"> единовременн</w:t>
            </w:r>
            <w:r>
              <w:rPr>
                <w:rFonts w:ascii="Times New Roman" w:hAnsi="Times New Roman" w:cs="Times New Roman"/>
              </w:rPr>
              <w:t>ая</w:t>
            </w:r>
            <w:r w:rsidR="00A83E7E" w:rsidRPr="009C3F48">
              <w:rPr>
                <w:rFonts w:ascii="Times New Roman" w:hAnsi="Times New Roman" w:cs="Times New Roman"/>
              </w:rPr>
              <w:t xml:space="preserve"> пропускн</w:t>
            </w:r>
            <w:r>
              <w:rPr>
                <w:rFonts w:ascii="Times New Roman" w:hAnsi="Times New Roman" w:cs="Times New Roman"/>
              </w:rPr>
              <w:t>ая</w:t>
            </w:r>
            <w:r w:rsidR="00A83E7E" w:rsidRPr="009C3F48">
              <w:rPr>
                <w:rFonts w:ascii="Times New Roman" w:hAnsi="Times New Roman" w:cs="Times New Roman"/>
              </w:rPr>
              <w:t xml:space="preserve"> способност</w:t>
            </w:r>
            <w:r>
              <w:rPr>
                <w:rFonts w:ascii="Times New Roman" w:hAnsi="Times New Roman" w:cs="Times New Roman"/>
              </w:rPr>
              <w:t>ь</w:t>
            </w:r>
            <w:r w:rsidR="00A83E7E" w:rsidRPr="009C3F48">
              <w:rPr>
                <w:rFonts w:ascii="Times New Roman" w:hAnsi="Times New Roman" w:cs="Times New Roman"/>
              </w:rPr>
              <w:t>.</w:t>
            </w:r>
          </w:p>
          <w:p w:rsidR="00977F0B" w:rsidRDefault="00A83E7E" w:rsidP="00A83E7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При условии ввода в эксплуатацию спортивных сооружений к 2023 году увеличение единовременной пропускной способности составит </w:t>
            </w:r>
            <w:r w:rsidR="00977F0B">
              <w:rPr>
                <w:rFonts w:ascii="Times New Roman" w:hAnsi="Times New Roman" w:cs="Times New Roman"/>
              </w:rPr>
              <w:t>–</w:t>
            </w:r>
          </w:p>
          <w:p w:rsidR="00A83E7E" w:rsidRPr="009C3F48" w:rsidRDefault="00A83E7E" w:rsidP="00A83E7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1</w:t>
            </w:r>
            <w:r w:rsidR="006E2BFD">
              <w:rPr>
                <w:rFonts w:ascii="Times New Roman" w:hAnsi="Times New Roman" w:cs="Times New Roman"/>
              </w:rPr>
              <w:t xml:space="preserve"> 485 человек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2.2.2.1.1. Событие 1. "Реализация мероприятий проекта "Строительство и реконструкция 46 спортивных объектов"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создание и реконструкция объектов: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- 11 объектов;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- 35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В 2020 году введены в эксплуатацию капитальные объекты физической культуры и спорта: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физкультурный комплекс в п. ЦПКРС города Сургута;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хоккейный корт ЦПКРС города Сургута</w:t>
            </w:r>
            <w:r w:rsidR="006E2BFD">
              <w:rPr>
                <w:rFonts w:ascii="Times New Roman" w:hAnsi="Times New Roman" w:cs="Times New Roman"/>
              </w:rPr>
              <w:t>;</w:t>
            </w:r>
            <w:r w:rsidRPr="009C3F48">
              <w:rPr>
                <w:rFonts w:ascii="Times New Roman" w:hAnsi="Times New Roman" w:cs="Times New Roman"/>
              </w:rPr>
              <w:t xml:space="preserve">  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футбольна</w:t>
            </w:r>
            <w:r w:rsidR="006E2BFD">
              <w:rPr>
                <w:rFonts w:ascii="Times New Roman" w:hAnsi="Times New Roman" w:cs="Times New Roman"/>
              </w:rPr>
              <w:t>я площадка ЦПКРС города Сургута;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 теннисный корт ЦПКРС города Сургута</w:t>
            </w:r>
            <w:r w:rsidR="006E2BFD">
              <w:rPr>
                <w:rFonts w:ascii="Times New Roman" w:hAnsi="Times New Roman" w:cs="Times New Roman"/>
              </w:rPr>
              <w:t>;</w:t>
            </w:r>
            <w:r w:rsidRPr="009C3F48">
              <w:rPr>
                <w:rFonts w:ascii="Times New Roman" w:hAnsi="Times New Roman" w:cs="Times New Roman"/>
              </w:rPr>
              <w:t xml:space="preserve">  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волейбольная</w:t>
            </w:r>
            <w:r w:rsidR="006E2BFD">
              <w:rPr>
                <w:rFonts w:ascii="Times New Roman" w:hAnsi="Times New Roman" w:cs="Times New Roman"/>
              </w:rPr>
              <w:t xml:space="preserve"> </w:t>
            </w:r>
            <w:r w:rsidRPr="009C3F48">
              <w:rPr>
                <w:rFonts w:ascii="Times New Roman" w:hAnsi="Times New Roman" w:cs="Times New Roman"/>
              </w:rPr>
              <w:t>площадка/</w:t>
            </w:r>
            <w:r w:rsidR="006E2BFD">
              <w:rPr>
                <w:rFonts w:ascii="Times New Roman" w:hAnsi="Times New Roman" w:cs="Times New Roman"/>
              </w:rPr>
              <w:t xml:space="preserve"> </w:t>
            </w:r>
            <w:r w:rsidRPr="009C3F48">
              <w:rPr>
                <w:rFonts w:ascii="Times New Roman" w:hAnsi="Times New Roman" w:cs="Times New Roman"/>
              </w:rPr>
              <w:t>баскетбольная площадка ЦПКРС города Сургута</w:t>
            </w:r>
            <w:r w:rsidR="006E2BFD">
              <w:rPr>
                <w:rFonts w:ascii="Times New Roman" w:hAnsi="Times New Roman" w:cs="Times New Roman"/>
              </w:rPr>
              <w:t>.</w:t>
            </w:r>
            <w:r w:rsidRPr="009C3F48">
              <w:rPr>
                <w:rFonts w:ascii="Times New Roman" w:hAnsi="Times New Roman" w:cs="Times New Roman"/>
              </w:rPr>
              <w:t xml:space="preserve">  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Также проводится работа: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в государственную программу ХМАО-Югры «Развитие физической культуры и спорта» включены 6 спортивных объектов;</w:t>
            </w:r>
          </w:p>
          <w:p w:rsidR="00A83E7E" w:rsidRPr="009C3F48" w:rsidRDefault="00A83E7E" w:rsidP="00A83E7E">
            <w:pPr>
              <w:ind w:firstLine="0"/>
              <w:jc w:val="left"/>
              <w:rPr>
                <w:lang w:eastAsia="en-US"/>
              </w:rPr>
            </w:pPr>
            <w:r w:rsidRPr="009C3F48">
              <w:rPr>
                <w:rFonts w:ascii="Times New Roman" w:hAnsi="Times New Roman" w:cs="Times New Roman"/>
                <w:lang w:eastAsia="en-US"/>
              </w:rPr>
              <w:t>- 20.10.2020 началось строительство объекта «Спортивное ядро в микрорайоне № 35-А г. Сургута. Спортивный центр с административно-бытовыми помещениями»;</w:t>
            </w:r>
          </w:p>
          <w:p w:rsidR="006E2BFD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- </w:t>
            </w:r>
            <w:r w:rsidR="006E2BFD">
              <w:rPr>
                <w:rFonts w:ascii="Times New Roman" w:hAnsi="Times New Roman" w:cs="Times New Roman"/>
              </w:rPr>
              <w:t>в</w:t>
            </w:r>
            <w:r w:rsidRPr="009C3F48">
              <w:rPr>
                <w:rFonts w:ascii="Times New Roman" w:hAnsi="Times New Roman" w:cs="Times New Roman"/>
              </w:rPr>
              <w:t xml:space="preserve"> рамках проекта </w:t>
            </w:r>
            <w:r w:rsidR="006E2BFD">
              <w:rPr>
                <w:rFonts w:ascii="Times New Roman" w:hAnsi="Times New Roman" w:cs="Times New Roman"/>
              </w:rPr>
              <w:t>«</w:t>
            </w:r>
            <w:r w:rsidRPr="009C3F48">
              <w:rPr>
                <w:rFonts w:ascii="Times New Roman" w:hAnsi="Times New Roman" w:cs="Times New Roman"/>
              </w:rPr>
              <w:t xml:space="preserve">Бюджет Сургута </w:t>
            </w:r>
            <w:proofErr w:type="spellStart"/>
            <w:r w:rsidRPr="009C3F48">
              <w:rPr>
                <w:rFonts w:ascii="Times New Roman" w:hAnsi="Times New Roman" w:cs="Times New Roman"/>
              </w:rPr>
              <w:t>Online</w:t>
            </w:r>
            <w:proofErr w:type="spellEnd"/>
            <w:r w:rsidR="006E2BFD">
              <w:rPr>
                <w:rFonts w:ascii="Times New Roman" w:hAnsi="Times New Roman" w:cs="Times New Roman"/>
              </w:rPr>
              <w:t>»</w:t>
            </w:r>
            <w:r w:rsidRPr="009C3F48">
              <w:rPr>
                <w:rFonts w:ascii="Times New Roman" w:hAnsi="Times New Roman" w:cs="Times New Roman"/>
              </w:rPr>
              <w:t xml:space="preserve"> реализованы инициативы: </w:t>
            </w:r>
          </w:p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- «Устройство искусственного газона малого футбольного поля на территории спортивного комплекса с плава</w:t>
            </w:r>
            <w:r w:rsidR="006E2BFD">
              <w:rPr>
                <w:rFonts w:ascii="Times New Roman" w:hAnsi="Times New Roman" w:cs="Times New Roman"/>
              </w:rPr>
              <w:t>тельным бассейном на 50 метров»;</w:t>
            </w:r>
          </w:p>
          <w:p w:rsidR="00A83E7E" w:rsidRPr="007A3FF0" w:rsidRDefault="00A83E7E" w:rsidP="006E2B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- </w:t>
            </w:r>
            <w:r w:rsidR="006E2BFD">
              <w:rPr>
                <w:rFonts w:ascii="Times New Roman" w:hAnsi="Times New Roman" w:cs="Times New Roman"/>
              </w:rPr>
              <w:t>б</w:t>
            </w:r>
            <w:r w:rsidRPr="009C3F48">
              <w:rPr>
                <w:rFonts w:ascii="Times New Roman" w:hAnsi="Times New Roman" w:cs="Times New Roman"/>
              </w:rPr>
              <w:t>лагоустройство футбольного поля</w:t>
            </w:r>
            <w:r w:rsidRPr="009C3F48">
              <w:t xml:space="preserve"> </w:t>
            </w:r>
            <w:r w:rsidRPr="009C3F48">
              <w:rPr>
                <w:rFonts w:ascii="Times New Roman" w:hAnsi="Times New Roman" w:cs="Times New Roman"/>
              </w:rPr>
              <w:t>на территории спортивного комплекса с плавательным бассейном на 50 метров (строительство трибун и раздевалок)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22,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35237D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7A3FF0" w:rsidRDefault="00A83E7E" w:rsidP="00A83E7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2.2.3.1. </w:t>
            </w:r>
            <w:proofErr w:type="spellStart"/>
            <w:r w:rsidRPr="009C3F48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9C3F48">
              <w:rPr>
                <w:rFonts w:ascii="Times New Roman" w:hAnsi="Times New Roman" w:cs="Times New Roman"/>
              </w:rPr>
              <w:t xml:space="preserve"> 1. "Создание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 в социальных сетях"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наличие информационного портала: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 этап - да;</w:t>
            </w:r>
          </w:p>
          <w:p w:rsidR="00A83E7E" w:rsidRPr="009C3F48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9C3F48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Да.</w:t>
            </w:r>
          </w:p>
          <w:p w:rsidR="00A83E7E" w:rsidRPr="007A3FF0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Информация о развитии физической культуры и спорта, знаменитых спортсменах, об участии и проведении соревнований размещается на официальном портале Админис</w:t>
            </w:r>
            <w:r w:rsidR="006E2BFD">
              <w:rPr>
                <w:rFonts w:ascii="Times New Roman" w:hAnsi="Times New Roman" w:cs="Times New Roman"/>
              </w:rPr>
              <w:t>трации города, социальных сетях</w:t>
            </w:r>
          </w:p>
          <w:p w:rsidR="00A83E7E" w:rsidRPr="007A3FF0" w:rsidRDefault="00A83E7E" w:rsidP="00A83E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3E7E" w:rsidRPr="0035237D" w:rsidTr="0089146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 xml:space="preserve">2.2.3.2. </w:t>
            </w:r>
            <w:proofErr w:type="spellStart"/>
            <w:r w:rsidRPr="00A72762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A72762">
              <w:rPr>
                <w:rFonts w:ascii="Times New Roman" w:hAnsi="Times New Roman" w:cs="Times New Roman"/>
              </w:rPr>
              <w:t xml:space="preserve"> 2. "Проведение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спортом, в образовательных учреждениях, предприятиях и организациях вне зависимости от формы собственности"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6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E" w:rsidRPr="00A72762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762">
              <w:rPr>
                <w:rFonts w:ascii="Times New Roman" w:hAnsi="Times New Roman" w:cs="Times New Roman"/>
              </w:rPr>
              <w:t xml:space="preserve">роведено 3 мероприятия: </w:t>
            </w:r>
          </w:p>
          <w:p w:rsidR="00A83E7E" w:rsidRPr="00A72762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1.  «Зарядка с чемпионом»</w:t>
            </w:r>
            <w:r w:rsidR="006E2BFD">
              <w:rPr>
                <w:rFonts w:ascii="Times New Roman" w:hAnsi="Times New Roman" w:cs="Times New Roman"/>
              </w:rPr>
              <w:t>;</w:t>
            </w:r>
            <w:r w:rsidRPr="00A72762">
              <w:rPr>
                <w:rFonts w:ascii="Times New Roman" w:hAnsi="Times New Roman" w:cs="Times New Roman"/>
              </w:rPr>
              <w:t xml:space="preserve"> </w:t>
            </w:r>
          </w:p>
          <w:p w:rsidR="00A83E7E" w:rsidRPr="00A72762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2. «Бег с чемпионом»</w:t>
            </w:r>
            <w:r w:rsidR="006E2BFD">
              <w:rPr>
                <w:rFonts w:ascii="Times New Roman" w:hAnsi="Times New Roman" w:cs="Times New Roman"/>
              </w:rPr>
              <w:t>;</w:t>
            </w:r>
            <w:r w:rsidRPr="00A72762">
              <w:rPr>
                <w:rFonts w:ascii="Times New Roman" w:hAnsi="Times New Roman" w:cs="Times New Roman"/>
              </w:rPr>
              <w:t xml:space="preserve"> </w:t>
            </w:r>
          </w:p>
          <w:p w:rsidR="00A83E7E" w:rsidRPr="00A72762" w:rsidRDefault="00A83E7E" w:rsidP="00A83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2762">
              <w:rPr>
                <w:rFonts w:ascii="Times New Roman" w:hAnsi="Times New Roman" w:cs="Times New Roman"/>
              </w:rPr>
              <w:t>3. Онлайн мероприятие «Тренируйся дома!»</w:t>
            </w:r>
          </w:p>
          <w:p w:rsidR="00A83E7E" w:rsidRPr="007A3FF0" w:rsidRDefault="00A83E7E" w:rsidP="00A83E7E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B73FD" w:rsidRDefault="00CB73FD" w:rsidP="00F836B8">
      <w:pPr>
        <w:rPr>
          <w:rFonts w:ascii="Times New Roman" w:hAnsi="Times New Roman" w:cs="Times New Roman"/>
        </w:rPr>
      </w:pPr>
    </w:p>
    <w:p w:rsidR="005E21F5" w:rsidRDefault="005E21F5" w:rsidP="00F836B8">
      <w:pPr>
        <w:rPr>
          <w:rFonts w:ascii="Times New Roman" w:hAnsi="Times New Roman" w:cs="Times New Roman"/>
        </w:rPr>
      </w:pPr>
    </w:p>
    <w:p w:rsidR="005E21F5" w:rsidRDefault="005E21F5" w:rsidP="00F836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21F5" w:rsidSect="004F57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81571"/>
    <w:multiLevelType w:val="hybridMultilevel"/>
    <w:tmpl w:val="A796A820"/>
    <w:lvl w:ilvl="0" w:tplc="40A09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63260"/>
    <w:rsid w:val="000D76BB"/>
    <w:rsid w:val="000E3EF7"/>
    <w:rsid w:val="000F2574"/>
    <w:rsid w:val="00140618"/>
    <w:rsid w:val="001801D8"/>
    <w:rsid w:val="0018417E"/>
    <w:rsid w:val="001844DB"/>
    <w:rsid w:val="0018727E"/>
    <w:rsid w:val="00190869"/>
    <w:rsid w:val="00190C34"/>
    <w:rsid w:val="001A49A0"/>
    <w:rsid w:val="001D4079"/>
    <w:rsid w:val="001F43D6"/>
    <w:rsid w:val="002303AA"/>
    <w:rsid w:val="002C212F"/>
    <w:rsid w:val="002D5EC3"/>
    <w:rsid w:val="003035DE"/>
    <w:rsid w:val="0035237D"/>
    <w:rsid w:val="00357AC6"/>
    <w:rsid w:val="003A4673"/>
    <w:rsid w:val="003C2304"/>
    <w:rsid w:val="00437419"/>
    <w:rsid w:val="004643F1"/>
    <w:rsid w:val="00493001"/>
    <w:rsid w:val="004A04F1"/>
    <w:rsid w:val="004F5741"/>
    <w:rsid w:val="00502C73"/>
    <w:rsid w:val="00506514"/>
    <w:rsid w:val="00520E9E"/>
    <w:rsid w:val="00540241"/>
    <w:rsid w:val="00586089"/>
    <w:rsid w:val="005A00F3"/>
    <w:rsid w:val="005E21F5"/>
    <w:rsid w:val="005F2216"/>
    <w:rsid w:val="005F3DDF"/>
    <w:rsid w:val="0060651B"/>
    <w:rsid w:val="00610054"/>
    <w:rsid w:val="0065458E"/>
    <w:rsid w:val="0067264B"/>
    <w:rsid w:val="006A1CD5"/>
    <w:rsid w:val="006A298B"/>
    <w:rsid w:val="006B39E1"/>
    <w:rsid w:val="006C58FB"/>
    <w:rsid w:val="006C6D27"/>
    <w:rsid w:val="006D5D82"/>
    <w:rsid w:val="006E2BFD"/>
    <w:rsid w:val="00757814"/>
    <w:rsid w:val="007968EC"/>
    <w:rsid w:val="007A3FF0"/>
    <w:rsid w:val="007C5F66"/>
    <w:rsid w:val="007E28A7"/>
    <w:rsid w:val="007E2F25"/>
    <w:rsid w:val="008108A6"/>
    <w:rsid w:val="008172F4"/>
    <w:rsid w:val="008368E5"/>
    <w:rsid w:val="008772A2"/>
    <w:rsid w:val="00877F55"/>
    <w:rsid w:val="0089146A"/>
    <w:rsid w:val="008A38F3"/>
    <w:rsid w:val="008C57E5"/>
    <w:rsid w:val="008D219C"/>
    <w:rsid w:val="00920654"/>
    <w:rsid w:val="009323C5"/>
    <w:rsid w:val="00967A53"/>
    <w:rsid w:val="00973FBB"/>
    <w:rsid w:val="00977F0B"/>
    <w:rsid w:val="0098403D"/>
    <w:rsid w:val="009A5138"/>
    <w:rsid w:val="009A5390"/>
    <w:rsid w:val="009C3F48"/>
    <w:rsid w:val="009D0466"/>
    <w:rsid w:val="009D5BD7"/>
    <w:rsid w:val="009E35FF"/>
    <w:rsid w:val="00A0513A"/>
    <w:rsid w:val="00A200CD"/>
    <w:rsid w:val="00A240C0"/>
    <w:rsid w:val="00A356B4"/>
    <w:rsid w:val="00A72762"/>
    <w:rsid w:val="00A83E7E"/>
    <w:rsid w:val="00AB2A02"/>
    <w:rsid w:val="00AC643C"/>
    <w:rsid w:val="00AC6FAF"/>
    <w:rsid w:val="00B61A7F"/>
    <w:rsid w:val="00B728D4"/>
    <w:rsid w:val="00B73BEE"/>
    <w:rsid w:val="00B81BB5"/>
    <w:rsid w:val="00BA13BD"/>
    <w:rsid w:val="00BA27FF"/>
    <w:rsid w:val="00BA721C"/>
    <w:rsid w:val="00BE0B1D"/>
    <w:rsid w:val="00C03614"/>
    <w:rsid w:val="00C16809"/>
    <w:rsid w:val="00C434B8"/>
    <w:rsid w:val="00C43FC2"/>
    <w:rsid w:val="00C61180"/>
    <w:rsid w:val="00C671BF"/>
    <w:rsid w:val="00C93240"/>
    <w:rsid w:val="00C97353"/>
    <w:rsid w:val="00CB73FD"/>
    <w:rsid w:val="00CC547F"/>
    <w:rsid w:val="00CD74DA"/>
    <w:rsid w:val="00D011F5"/>
    <w:rsid w:val="00D20624"/>
    <w:rsid w:val="00D86B7A"/>
    <w:rsid w:val="00DB3792"/>
    <w:rsid w:val="00DD05F4"/>
    <w:rsid w:val="00DE20D3"/>
    <w:rsid w:val="00E114B6"/>
    <w:rsid w:val="00E21436"/>
    <w:rsid w:val="00E82BE3"/>
    <w:rsid w:val="00EB364D"/>
    <w:rsid w:val="00EB59F3"/>
    <w:rsid w:val="00EC4977"/>
    <w:rsid w:val="00F42552"/>
    <w:rsid w:val="00F810CD"/>
    <w:rsid w:val="00F836B8"/>
    <w:rsid w:val="00F90DD4"/>
    <w:rsid w:val="00FA3380"/>
    <w:rsid w:val="00FD1ABE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EF86-F951-47B0-9DE8-870DE201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15</cp:revision>
  <cp:lastPrinted>2020-11-17T13:00:00Z</cp:lastPrinted>
  <dcterms:created xsi:type="dcterms:W3CDTF">2020-11-06T08:14:00Z</dcterms:created>
  <dcterms:modified xsi:type="dcterms:W3CDTF">2020-12-02T11:36:00Z</dcterms:modified>
</cp:coreProperties>
</file>