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4FD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34FD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8D7527">
        <w:trPr>
          <w:trHeight w:val="9862"/>
        </w:trPr>
        <w:tc>
          <w:tcPr>
            <w:tcW w:w="11341" w:type="dxa"/>
          </w:tcPr>
          <w:p w:rsidR="006F5712" w:rsidRPr="00316B25" w:rsidRDefault="008D7527" w:rsidP="00316B2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C01005" wp14:editId="02F82F47">
                  <wp:extent cx="6915150" cy="37528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316B2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60D03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316B2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334F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8</w:t>
            </w:r>
            <w:r w:rsidR="00316B2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34F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366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34F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1 696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bookmarkStart w:id="0" w:name="_GoBack"/>
            <w:bookmarkEnd w:id="0"/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F03D0B" w:rsidRDefault="00F03D0B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334FD2" w:rsidRDefault="00334FD2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34FD2" w:rsidRDefault="00334FD2" w:rsidP="00334FD2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 кадастрового учету   недвижимого 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34FD2" w:rsidRDefault="00334FD2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34FD2" w:rsidRDefault="00334FD2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D629C" w:rsidRDefault="00AD629C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E05147" w:rsidP="00334FD2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34FD2">
              <w:rPr>
                <w:rFonts w:ascii="Times New Roman" w:hAnsi="Times New Roman" w:cs="Times New Roman"/>
                <w:lang w:val="ru-RU"/>
              </w:rPr>
              <w:t>в</w:t>
            </w:r>
            <w:r w:rsidR="00334FD2"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</w:tc>
      </w:tr>
      <w:tr w:rsidR="002C36CF" w:rsidTr="000E1966">
        <w:trPr>
          <w:trHeight w:val="9862"/>
        </w:trPr>
        <w:tc>
          <w:tcPr>
            <w:tcW w:w="11341" w:type="dxa"/>
          </w:tcPr>
          <w:p w:rsidR="002C36CF" w:rsidRPr="002C36CF" w:rsidRDefault="002C36CF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49" w:type="dxa"/>
          </w:tcPr>
          <w:p w:rsidR="002C36CF" w:rsidRPr="002C36CF" w:rsidRDefault="002C36CF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E051A"/>
    <w:rsid w:val="008E205E"/>
    <w:rsid w:val="008E6ACB"/>
    <w:rsid w:val="008F0B33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20.03-25.03.xlsx]Данные'!$A$3:$A$14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20.03-25.03.xlsx]Данные'!$D$3:$D$14</c:f>
              <c:numCache>
                <c:formatCode>#,##0</c:formatCode>
                <c:ptCount val="12"/>
                <c:pt idx="0">
                  <c:v>487</c:v>
                </c:pt>
                <c:pt idx="1">
                  <c:v>669</c:v>
                </c:pt>
                <c:pt idx="2">
                  <c:v>755</c:v>
                </c:pt>
                <c:pt idx="3">
                  <c:v>820</c:v>
                </c:pt>
                <c:pt idx="4">
                  <c:v>754</c:v>
                </c:pt>
                <c:pt idx="5">
                  <c:v>887</c:v>
                </c:pt>
                <c:pt idx="6">
                  <c:v>906</c:v>
                </c:pt>
                <c:pt idx="7">
                  <c:v>857</c:v>
                </c:pt>
                <c:pt idx="8">
                  <c:v>798</c:v>
                </c:pt>
                <c:pt idx="9">
                  <c:v>674</c:v>
                </c:pt>
                <c:pt idx="10">
                  <c:v>502</c:v>
                </c:pt>
                <c:pt idx="11">
                  <c:v>245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837296"/>
        <c:axId val="205837856"/>
      </c:barChart>
      <c:catAx>
        <c:axId val="20583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37856"/>
        <c:crosses val="autoZero"/>
        <c:auto val="1"/>
        <c:lblAlgn val="ctr"/>
        <c:lblOffset val="100"/>
        <c:noMultiLvlLbl val="0"/>
      </c:catAx>
      <c:valAx>
        <c:axId val="20583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3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44</cp:revision>
  <cp:lastPrinted>2017-03-28T10:52:00Z</cp:lastPrinted>
  <dcterms:created xsi:type="dcterms:W3CDTF">2016-11-07T07:48:00Z</dcterms:created>
  <dcterms:modified xsi:type="dcterms:W3CDTF">2017-03-28T10:53:00Z</dcterms:modified>
</cp:coreProperties>
</file>