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2C8" w:rsidRPr="004B4745" w:rsidRDefault="00D338D1" w:rsidP="00D33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745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D338D1" w:rsidRDefault="00D338D1" w:rsidP="00D33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745">
        <w:rPr>
          <w:rFonts w:ascii="Times New Roman" w:hAnsi="Times New Roman" w:cs="Times New Roman"/>
          <w:sz w:val="28"/>
          <w:szCs w:val="28"/>
        </w:rPr>
        <w:t>к сводному отчету об оценке налоговых расходов города Сургута за 2020 год</w:t>
      </w:r>
    </w:p>
    <w:p w:rsidR="00D338D1" w:rsidRDefault="00D338D1" w:rsidP="00D33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65C" w:rsidRDefault="00D338D1" w:rsidP="004B4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налоговых расходов города Сургута за 2020 год</w:t>
      </w:r>
      <w:r w:rsidR="00E814C2">
        <w:rPr>
          <w:rFonts w:ascii="Times New Roman" w:hAnsi="Times New Roman" w:cs="Times New Roman"/>
          <w:sz w:val="28"/>
          <w:szCs w:val="28"/>
        </w:rPr>
        <w:t xml:space="preserve"> (далее – оценка)</w:t>
      </w:r>
      <w:r>
        <w:rPr>
          <w:rFonts w:ascii="Times New Roman" w:hAnsi="Times New Roman" w:cs="Times New Roman"/>
          <w:sz w:val="28"/>
          <w:szCs w:val="28"/>
        </w:rPr>
        <w:t xml:space="preserve"> проведена в соответствии с порядком, утвержденным постановлением Администрации города от 28.</w:t>
      </w:r>
      <w:r w:rsidR="00B93A4C">
        <w:rPr>
          <w:rFonts w:ascii="Times New Roman" w:hAnsi="Times New Roman" w:cs="Times New Roman"/>
          <w:sz w:val="28"/>
          <w:szCs w:val="28"/>
        </w:rPr>
        <w:t>08.2020 № 6034 «Об утверждении порядка формирования перечня налоговых расходов и оценки налоговых расходов города Сургута</w:t>
      </w:r>
      <w:r w:rsidR="00A55830">
        <w:rPr>
          <w:rFonts w:ascii="Times New Roman" w:hAnsi="Times New Roman" w:cs="Times New Roman"/>
          <w:sz w:val="28"/>
          <w:szCs w:val="28"/>
        </w:rPr>
        <w:t>»</w:t>
      </w:r>
      <w:r w:rsidR="00B93A4C">
        <w:rPr>
          <w:rFonts w:ascii="Times New Roman" w:hAnsi="Times New Roman" w:cs="Times New Roman"/>
          <w:sz w:val="28"/>
          <w:szCs w:val="28"/>
        </w:rPr>
        <w:t xml:space="preserve"> (с изменениями от</w:t>
      </w:r>
      <w:r w:rsidR="00C07329">
        <w:rPr>
          <w:rFonts w:ascii="Times New Roman" w:hAnsi="Times New Roman" w:cs="Times New Roman"/>
          <w:sz w:val="28"/>
          <w:szCs w:val="28"/>
        </w:rPr>
        <w:t xml:space="preserve"> 05.04.2021 № 2554</w:t>
      </w:r>
      <w:r w:rsidR="00B93A4C">
        <w:rPr>
          <w:rFonts w:ascii="Times New Roman" w:hAnsi="Times New Roman" w:cs="Times New Roman"/>
          <w:sz w:val="28"/>
          <w:szCs w:val="28"/>
        </w:rPr>
        <w:t>)</w:t>
      </w:r>
      <w:r w:rsidR="003A365C">
        <w:rPr>
          <w:rFonts w:ascii="Times New Roman" w:hAnsi="Times New Roman" w:cs="Times New Roman"/>
          <w:sz w:val="28"/>
          <w:szCs w:val="28"/>
        </w:rPr>
        <w:t>.</w:t>
      </w:r>
    </w:p>
    <w:p w:rsidR="004B4745" w:rsidRPr="00736610" w:rsidRDefault="004B4745" w:rsidP="004B4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3C11F9" w:rsidRPr="003C11F9" w:rsidRDefault="003A365C" w:rsidP="003C11F9">
      <w:pPr>
        <w:pStyle w:val="Default"/>
        <w:ind w:firstLine="709"/>
        <w:jc w:val="both"/>
      </w:pPr>
      <w:r w:rsidRPr="003C11F9">
        <w:rPr>
          <w:sz w:val="28"/>
          <w:szCs w:val="28"/>
        </w:rPr>
        <w:t xml:space="preserve">Оценка </w:t>
      </w:r>
      <w:r w:rsidR="00C32513" w:rsidRPr="003C11F9">
        <w:rPr>
          <w:sz w:val="28"/>
          <w:szCs w:val="28"/>
        </w:rPr>
        <w:t xml:space="preserve">налоговых расходов проведена на основе комплекса мероприятий, позволяющих сделать вывод </w:t>
      </w:r>
      <w:r w:rsidR="000C3516" w:rsidRPr="003C11F9">
        <w:rPr>
          <w:sz w:val="28"/>
          <w:szCs w:val="28"/>
        </w:rPr>
        <w:t xml:space="preserve">о целесообразности и результативности </w:t>
      </w:r>
      <w:r w:rsidR="00C32513" w:rsidRPr="003C11F9">
        <w:rPr>
          <w:sz w:val="28"/>
          <w:szCs w:val="28"/>
        </w:rPr>
        <w:t xml:space="preserve">предоставления </w:t>
      </w:r>
      <w:r w:rsidR="00102F53" w:rsidRPr="003C11F9">
        <w:rPr>
          <w:sz w:val="28"/>
          <w:szCs w:val="28"/>
        </w:rPr>
        <w:t xml:space="preserve">налоговых </w:t>
      </w:r>
      <w:r w:rsidR="00781902" w:rsidRPr="003C11F9">
        <w:rPr>
          <w:sz w:val="28"/>
          <w:szCs w:val="28"/>
        </w:rPr>
        <w:t>льгот (</w:t>
      </w:r>
      <w:r w:rsidR="00102F53" w:rsidRPr="003C11F9">
        <w:rPr>
          <w:sz w:val="28"/>
          <w:szCs w:val="28"/>
        </w:rPr>
        <w:t>преференций</w:t>
      </w:r>
      <w:r w:rsidR="00781902" w:rsidRPr="003C11F9">
        <w:rPr>
          <w:sz w:val="28"/>
          <w:szCs w:val="28"/>
        </w:rPr>
        <w:t>)</w:t>
      </w:r>
      <w:r w:rsidR="003C11F9">
        <w:rPr>
          <w:sz w:val="28"/>
          <w:szCs w:val="28"/>
        </w:rPr>
        <w:t>,</w:t>
      </w:r>
      <w:r w:rsidR="000C3516" w:rsidRPr="003C11F9">
        <w:rPr>
          <w:sz w:val="28"/>
          <w:szCs w:val="28"/>
        </w:rPr>
        <w:t xml:space="preserve"> </w:t>
      </w:r>
      <w:r w:rsidR="003C11F9" w:rsidRPr="003C11F9">
        <w:rPr>
          <w:sz w:val="28"/>
          <w:szCs w:val="28"/>
        </w:rPr>
        <w:t>в целях минимизации риска предоставления неэффективных налоговых льгот (преференций)</w:t>
      </w:r>
      <w:r w:rsidR="003C11F9">
        <w:rPr>
          <w:sz w:val="28"/>
          <w:szCs w:val="28"/>
        </w:rPr>
        <w:t>,</w:t>
      </w:r>
      <w:r w:rsidR="000C3516" w:rsidRPr="003C11F9">
        <w:rPr>
          <w:sz w:val="28"/>
          <w:szCs w:val="28"/>
        </w:rPr>
        <w:t xml:space="preserve"> </w:t>
      </w:r>
      <w:r w:rsidR="004B4745" w:rsidRPr="003C11F9">
        <w:rPr>
          <w:sz w:val="28"/>
          <w:szCs w:val="28"/>
        </w:rPr>
        <w:t>рационально</w:t>
      </w:r>
      <w:r w:rsidR="003C11F9">
        <w:rPr>
          <w:sz w:val="28"/>
          <w:szCs w:val="28"/>
        </w:rPr>
        <w:t>го</w:t>
      </w:r>
      <w:r w:rsidR="004B4745" w:rsidRPr="003C11F9">
        <w:rPr>
          <w:sz w:val="28"/>
          <w:szCs w:val="28"/>
        </w:rPr>
        <w:t xml:space="preserve"> использовани</w:t>
      </w:r>
      <w:r w:rsidR="003C11F9">
        <w:rPr>
          <w:sz w:val="28"/>
          <w:szCs w:val="28"/>
        </w:rPr>
        <w:t>я</w:t>
      </w:r>
      <w:r w:rsidR="004B4745" w:rsidRPr="003C11F9">
        <w:rPr>
          <w:sz w:val="28"/>
          <w:szCs w:val="28"/>
        </w:rPr>
        <w:t xml:space="preserve"> инструментов налогового стимулирования.</w:t>
      </w:r>
      <w:r w:rsidR="00283691" w:rsidRPr="003C11F9">
        <w:rPr>
          <w:sz w:val="28"/>
          <w:szCs w:val="28"/>
        </w:rPr>
        <w:t xml:space="preserve"> </w:t>
      </w:r>
    </w:p>
    <w:p w:rsidR="00BE6EFE" w:rsidRDefault="00E814C2" w:rsidP="007D1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налоговых </w:t>
      </w:r>
      <w:r w:rsidR="00FE44FD">
        <w:rPr>
          <w:rFonts w:ascii="Times New Roman" w:hAnsi="Times New Roman" w:cs="Times New Roman"/>
          <w:sz w:val="28"/>
          <w:szCs w:val="28"/>
        </w:rPr>
        <w:t>расходов включает</w:t>
      </w:r>
      <w:r w:rsidR="00BE6EFE"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:rsidR="00BE6EFE" w:rsidRPr="00BE6EFE" w:rsidRDefault="00BE6EFE" w:rsidP="007D193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FE">
        <w:rPr>
          <w:rFonts w:ascii="Times New Roman" w:hAnsi="Times New Roman" w:cs="Times New Roman"/>
          <w:sz w:val="28"/>
          <w:szCs w:val="28"/>
        </w:rPr>
        <w:t>оценку объемов налоговых расходов, проведенную департаментом финансов Администрации города</w:t>
      </w:r>
      <w:r w:rsidR="00101E07">
        <w:rPr>
          <w:rFonts w:ascii="Times New Roman" w:hAnsi="Times New Roman" w:cs="Times New Roman"/>
          <w:sz w:val="28"/>
          <w:szCs w:val="28"/>
        </w:rPr>
        <w:t>;</w:t>
      </w:r>
    </w:p>
    <w:p w:rsidR="004B4745" w:rsidRPr="00736610" w:rsidRDefault="00BE6EFE" w:rsidP="007D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 w:rsidRPr="00101E07">
        <w:rPr>
          <w:rFonts w:ascii="Times New Roman" w:hAnsi="Times New Roman" w:cs="Times New Roman"/>
          <w:sz w:val="28"/>
          <w:szCs w:val="28"/>
        </w:rPr>
        <w:t>оценку эффективности налоговых расходов (целесообразности, результативности</w:t>
      </w:r>
      <w:r w:rsidR="00D7743F" w:rsidRPr="00101E07">
        <w:rPr>
          <w:rFonts w:ascii="Times New Roman" w:hAnsi="Times New Roman" w:cs="Times New Roman"/>
          <w:sz w:val="28"/>
          <w:szCs w:val="28"/>
        </w:rPr>
        <w:t>)</w:t>
      </w:r>
      <w:r w:rsidRPr="00101E07">
        <w:rPr>
          <w:rFonts w:ascii="Times New Roman" w:hAnsi="Times New Roman" w:cs="Times New Roman"/>
          <w:sz w:val="28"/>
          <w:szCs w:val="28"/>
        </w:rPr>
        <w:t xml:space="preserve"> проведенную кураторами налоговых расходов</w:t>
      </w:r>
      <w:r w:rsidR="003A365C" w:rsidRPr="00101E07">
        <w:rPr>
          <w:rFonts w:ascii="Times New Roman" w:hAnsi="Times New Roman" w:cs="Times New Roman"/>
          <w:sz w:val="28"/>
          <w:szCs w:val="28"/>
        </w:rPr>
        <w:t>.</w:t>
      </w:r>
      <w:r w:rsidRPr="00101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0EC" w:rsidRPr="00BD40EC" w:rsidRDefault="00D7743F" w:rsidP="00487185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проведена на основании перечня</w:t>
      </w:r>
      <w:r w:rsidRPr="00D7743F"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  <w:r w:rsidR="00672A9B">
        <w:rPr>
          <w:rFonts w:ascii="Times New Roman" w:hAnsi="Times New Roman" w:cs="Times New Roman"/>
          <w:sz w:val="28"/>
          <w:szCs w:val="28"/>
        </w:rPr>
        <w:t xml:space="preserve"> </w:t>
      </w:r>
      <w:r w:rsidR="00672A9B" w:rsidRPr="00D7743F">
        <w:rPr>
          <w:rFonts w:ascii="Times New Roman" w:hAnsi="Times New Roman" w:cs="Times New Roman"/>
          <w:sz w:val="28"/>
          <w:szCs w:val="28"/>
        </w:rPr>
        <w:t>на 2020 год</w:t>
      </w:r>
      <w:r w:rsidRPr="00D77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="009F4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Перечень), сформированного</w:t>
      </w:r>
      <w:r w:rsidRPr="00D77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839F8">
        <w:rPr>
          <w:rFonts w:ascii="Times New Roman" w:hAnsi="Times New Roman" w:cs="Times New Roman"/>
          <w:sz w:val="28"/>
          <w:szCs w:val="28"/>
        </w:rPr>
        <w:t>епартаментом финансов Администрации города</w:t>
      </w:r>
      <w:r w:rsidR="00672A9B">
        <w:rPr>
          <w:rFonts w:ascii="Times New Roman" w:hAnsi="Times New Roman" w:cs="Times New Roman"/>
          <w:sz w:val="28"/>
          <w:szCs w:val="28"/>
        </w:rPr>
        <w:t xml:space="preserve">, </w:t>
      </w:r>
      <w:r w:rsidR="00114AFC">
        <w:rPr>
          <w:rFonts w:ascii="Times New Roman" w:hAnsi="Times New Roman" w:cs="Times New Roman"/>
          <w:sz w:val="28"/>
          <w:szCs w:val="28"/>
        </w:rPr>
        <w:t xml:space="preserve">в котором определена принадлежность каждого </w:t>
      </w:r>
      <w:r w:rsidR="00487185">
        <w:rPr>
          <w:rFonts w:ascii="Times New Roman" w:hAnsi="Times New Roman" w:cs="Times New Roman"/>
          <w:sz w:val="28"/>
          <w:szCs w:val="28"/>
        </w:rPr>
        <w:t xml:space="preserve">налогового </w:t>
      </w:r>
      <w:r w:rsidR="00114AFC">
        <w:rPr>
          <w:rFonts w:ascii="Times New Roman" w:hAnsi="Times New Roman" w:cs="Times New Roman"/>
          <w:sz w:val="28"/>
          <w:szCs w:val="28"/>
        </w:rPr>
        <w:t xml:space="preserve">расхода целям </w:t>
      </w:r>
      <w:r w:rsidR="0058567E" w:rsidRPr="00BE6EFE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114AFC">
        <w:rPr>
          <w:rFonts w:ascii="Times New Roman" w:hAnsi="Times New Roman" w:cs="Times New Roman"/>
          <w:sz w:val="28"/>
          <w:szCs w:val="28"/>
        </w:rPr>
        <w:t xml:space="preserve">, </w:t>
      </w:r>
      <w:r w:rsidR="00C705C5" w:rsidRPr="00BE6EFE">
        <w:rPr>
          <w:rFonts w:ascii="Times New Roman" w:hAnsi="Times New Roman" w:cs="Times New Roman"/>
          <w:sz w:val="28"/>
          <w:szCs w:val="28"/>
        </w:rPr>
        <w:t>направлениям социально-экономической политики города</w:t>
      </w:r>
      <w:r w:rsidR="00114AFC">
        <w:rPr>
          <w:rFonts w:ascii="Times New Roman" w:hAnsi="Times New Roman" w:cs="Times New Roman"/>
          <w:sz w:val="28"/>
          <w:szCs w:val="28"/>
        </w:rPr>
        <w:t>.</w:t>
      </w:r>
      <w:r w:rsidR="00487185">
        <w:rPr>
          <w:rFonts w:ascii="Times New Roman" w:hAnsi="Times New Roman" w:cs="Times New Roman"/>
          <w:sz w:val="28"/>
          <w:szCs w:val="28"/>
        </w:rPr>
        <w:t xml:space="preserve"> </w:t>
      </w:r>
      <w:r w:rsidR="00114AFC">
        <w:rPr>
          <w:rFonts w:ascii="Times New Roman" w:hAnsi="Times New Roman" w:cs="Times New Roman"/>
          <w:sz w:val="28"/>
          <w:szCs w:val="28"/>
        </w:rPr>
        <w:t>Определены т</w:t>
      </w:r>
      <w:r w:rsidR="00BD40EC" w:rsidRPr="00101E07">
        <w:rPr>
          <w:rFonts w:ascii="Times New Roman" w:hAnsi="Times New Roman" w:cs="Times New Roman"/>
          <w:sz w:val="28"/>
          <w:szCs w:val="28"/>
        </w:rPr>
        <w:t>ипы налоговых расходов</w:t>
      </w:r>
      <w:r w:rsidR="00114AFC">
        <w:rPr>
          <w:rFonts w:ascii="Times New Roman" w:hAnsi="Times New Roman" w:cs="Times New Roman"/>
          <w:sz w:val="28"/>
          <w:szCs w:val="28"/>
        </w:rPr>
        <w:t xml:space="preserve"> в зависимости от целевой категории</w:t>
      </w:r>
      <w:r w:rsidR="00BD40EC" w:rsidRPr="00101E07">
        <w:rPr>
          <w:rFonts w:ascii="Times New Roman" w:hAnsi="Times New Roman" w:cs="Times New Roman"/>
          <w:sz w:val="28"/>
          <w:szCs w:val="28"/>
        </w:rPr>
        <w:t xml:space="preserve"> (стимулирующие, социальные)</w:t>
      </w:r>
      <w:r w:rsidR="00114AF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D40EC" w:rsidRPr="00BD40EC">
        <w:rPr>
          <w:rFonts w:ascii="Times New Roman" w:hAnsi="Times New Roman" w:cs="Times New Roman"/>
          <w:sz w:val="28"/>
          <w:szCs w:val="28"/>
        </w:rPr>
        <w:t>кураторы налоговых расходов</w:t>
      </w:r>
      <w:r w:rsidR="00101E07">
        <w:rPr>
          <w:rFonts w:ascii="Times New Roman" w:hAnsi="Times New Roman" w:cs="Times New Roman"/>
          <w:sz w:val="28"/>
          <w:szCs w:val="28"/>
        </w:rPr>
        <w:t>.</w:t>
      </w:r>
    </w:p>
    <w:p w:rsidR="00F4347A" w:rsidRPr="00F4347A" w:rsidRDefault="00F4347A" w:rsidP="00C7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72A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включены 18 налоговых расходов,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льгот, пониженны</w:t>
      </w:r>
      <w:r w:rsidR="00C705C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</w:t>
      </w:r>
      <w:r w:rsidR="00C705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E4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 w:rsidR="001356A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FE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вычет</w:t>
      </w:r>
      <w:r w:rsidR="00135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</w:t>
      </w:r>
      <w:r w:rsidR="00C705C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решениями Думы города о местных налогах:</w:t>
      </w:r>
    </w:p>
    <w:p w:rsidR="00F4347A" w:rsidRPr="00F4347A" w:rsidRDefault="00F4347A" w:rsidP="00C7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30.10.2014 № 601-V ДГ «О введении налога на имущество физических лиц на территории муниципального образования городской округ город Сургута»;</w:t>
      </w:r>
    </w:p>
    <w:p w:rsidR="00F4347A" w:rsidRDefault="00F4347A" w:rsidP="00C7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26.10.2005 № 505-III ГД «Об установлении земельного налога».</w:t>
      </w:r>
    </w:p>
    <w:p w:rsidR="00937A7B" w:rsidRPr="001127A5" w:rsidRDefault="00937A7B" w:rsidP="00D54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73865" w:rsidRDefault="000C3516" w:rsidP="0057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</w:t>
      </w:r>
      <w:r w:rsidR="00E437DE">
        <w:rPr>
          <w:rFonts w:ascii="Times New Roman" w:hAnsi="Times New Roman" w:cs="Times New Roman"/>
          <w:sz w:val="28"/>
          <w:szCs w:val="28"/>
        </w:rPr>
        <w:t xml:space="preserve"> налоговых расхода </w:t>
      </w:r>
      <w:r w:rsidR="008D1069">
        <w:rPr>
          <w:rFonts w:ascii="Times New Roman" w:hAnsi="Times New Roman" w:cs="Times New Roman"/>
          <w:sz w:val="28"/>
          <w:szCs w:val="28"/>
        </w:rPr>
        <w:t>соответствуют целям</w:t>
      </w:r>
      <w:r w:rsidR="00E437DE">
        <w:rPr>
          <w:rFonts w:ascii="Times New Roman" w:hAnsi="Times New Roman" w:cs="Times New Roman"/>
          <w:sz w:val="28"/>
          <w:szCs w:val="28"/>
        </w:rPr>
        <w:t xml:space="preserve"> дву</w:t>
      </w:r>
      <w:r w:rsidR="00B37B3F">
        <w:rPr>
          <w:rFonts w:ascii="Times New Roman" w:hAnsi="Times New Roman" w:cs="Times New Roman"/>
          <w:sz w:val="28"/>
          <w:szCs w:val="28"/>
        </w:rPr>
        <w:t>х</w:t>
      </w:r>
      <w:r w:rsidR="00E437DE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8D1069">
        <w:rPr>
          <w:rFonts w:ascii="Times New Roman" w:hAnsi="Times New Roman" w:cs="Times New Roman"/>
          <w:sz w:val="28"/>
          <w:szCs w:val="28"/>
        </w:rPr>
        <w:t>х</w:t>
      </w:r>
      <w:r w:rsidR="00E437DE">
        <w:rPr>
          <w:rFonts w:ascii="Times New Roman" w:hAnsi="Times New Roman" w:cs="Times New Roman"/>
          <w:sz w:val="28"/>
          <w:szCs w:val="28"/>
        </w:rPr>
        <w:t xml:space="preserve"> </w:t>
      </w:r>
      <w:r w:rsidR="00D54B2A">
        <w:rPr>
          <w:rFonts w:ascii="Times New Roman" w:hAnsi="Times New Roman" w:cs="Times New Roman"/>
          <w:sz w:val="28"/>
          <w:szCs w:val="28"/>
        </w:rPr>
        <w:t>программ:</w:t>
      </w:r>
    </w:p>
    <w:p w:rsidR="00573865" w:rsidRDefault="00573865" w:rsidP="0057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ро</w:t>
      </w:r>
      <w:r w:rsidRPr="00081C2A">
        <w:rPr>
          <w:rFonts w:ascii="Times New Roman" w:hAnsi="Times New Roman" w:cs="Times New Roman"/>
          <w:sz w:val="28"/>
          <w:szCs w:val="28"/>
        </w:rPr>
        <w:t>ли малого и среднего предпринимательства в экономике муниципального образования городской округ город Сургут</w:t>
      </w:r>
      <w:r w:rsidRPr="00672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муниципальная программа </w:t>
      </w:r>
      <w:r w:rsidR="00D54B2A" w:rsidRPr="00672A9B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городе Сургуте на период до 2030 года»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73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B2A" w:rsidRPr="00672A9B" w:rsidRDefault="00D54B2A" w:rsidP="00D54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9B">
        <w:rPr>
          <w:rFonts w:ascii="Times New Roman" w:hAnsi="Times New Roman" w:cs="Times New Roman"/>
          <w:sz w:val="28"/>
          <w:szCs w:val="28"/>
        </w:rPr>
        <w:t xml:space="preserve"> </w:t>
      </w:r>
      <w:r w:rsidR="00573865">
        <w:rPr>
          <w:rFonts w:ascii="Times New Roman" w:hAnsi="Times New Roman" w:cs="Times New Roman"/>
          <w:sz w:val="28"/>
          <w:szCs w:val="28"/>
        </w:rPr>
        <w:t>- с</w:t>
      </w:r>
      <w:r w:rsidR="00573865" w:rsidRPr="00CE477E">
        <w:rPr>
          <w:rFonts w:ascii="Times New Roman" w:hAnsi="Times New Roman" w:cs="Times New Roman"/>
          <w:sz w:val="28"/>
          <w:szCs w:val="28"/>
        </w:rPr>
        <w:t>оздани</w:t>
      </w:r>
      <w:r w:rsidR="00573865">
        <w:rPr>
          <w:rFonts w:ascii="Times New Roman" w:hAnsi="Times New Roman" w:cs="Times New Roman"/>
          <w:sz w:val="28"/>
          <w:szCs w:val="28"/>
        </w:rPr>
        <w:t>е</w:t>
      </w:r>
      <w:r w:rsidR="00573865" w:rsidRPr="00CE477E">
        <w:rPr>
          <w:rFonts w:ascii="Times New Roman" w:hAnsi="Times New Roman" w:cs="Times New Roman"/>
          <w:sz w:val="28"/>
          <w:szCs w:val="28"/>
        </w:rPr>
        <w:t xml:space="preserve"> условий для развития социально ориентированных некоммерческих организаций в городском округе город Сургут</w:t>
      </w:r>
      <w:r w:rsidR="00573865" w:rsidRPr="00672A9B">
        <w:rPr>
          <w:rFonts w:ascii="Times New Roman" w:hAnsi="Times New Roman" w:cs="Times New Roman"/>
          <w:sz w:val="28"/>
          <w:szCs w:val="28"/>
        </w:rPr>
        <w:t xml:space="preserve"> </w:t>
      </w:r>
      <w:r w:rsidR="00573865">
        <w:rPr>
          <w:rFonts w:ascii="Times New Roman" w:hAnsi="Times New Roman" w:cs="Times New Roman"/>
          <w:sz w:val="28"/>
          <w:szCs w:val="28"/>
        </w:rPr>
        <w:t>– муниципальная программа</w:t>
      </w:r>
      <w:r w:rsidRPr="00672A9B">
        <w:rPr>
          <w:rFonts w:ascii="Times New Roman" w:hAnsi="Times New Roman" w:cs="Times New Roman"/>
          <w:sz w:val="28"/>
          <w:szCs w:val="28"/>
        </w:rPr>
        <w:t xml:space="preserve"> «Развитие гражданского общества в городе Сургуте на период до 2030 года»;</w:t>
      </w:r>
    </w:p>
    <w:p w:rsidR="00E437DE" w:rsidRPr="003C11F9" w:rsidRDefault="00E437DE" w:rsidP="00E43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 соответствуют цел</w:t>
      </w:r>
      <w:r w:rsidR="00D54B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муниципального образования городской округ город Сургут на период до 2030 года</w:t>
      </w:r>
      <w:r w:rsidR="00D54B2A">
        <w:rPr>
          <w:rFonts w:ascii="Times New Roman" w:hAnsi="Times New Roman" w:cs="Times New Roman"/>
          <w:sz w:val="28"/>
          <w:szCs w:val="28"/>
        </w:rPr>
        <w:t xml:space="preserve"> </w:t>
      </w:r>
      <w:r w:rsidR="00D54B2A" w:rsidRPr="003C11F9">
        <w:rPr>
          <w:rFonts w:ascii="Times New Roman" w:hAnsi="Times New Roman" w:cs="Times New Roman"/>
          <w:sz w:val="28"/>
          <w:szCs w:val="28"/>
        </w:rPr>
        <w:t>-создание условий для осуществления жизнедеятельности и труда жителей города Сургута в соответствии с нормами и нормативами, установленными действующим законодательством, в том числе в рамках реализации переданных государственных полномочий</w:t>
      </w:r>
      <w:r w:rsidRPr="003C11F9">
        <w:rPr>
          <w:rFonts w:ascii="Times New Roman" w:hAnsi="Times New Roman" w:cs="Times New Roman"/>
          <w:sz w:val="28"/>
          <w:szCs w:val="28"/>
        </w:rPr>
        <w:t>.</w:t>
      </w:r>
    </w:p>
    <w:p w:rsidR="00B42678" w:rsidRDefault="00B42678" w:rsidP="00B4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Оценка объемов налогов</w:t>
      </w:r>
      <w:r w:rsidR="009E5A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ых</w:t>
      </w:r>
      <w:r w:rsidRPr="00FE44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расход</w:t>
      </w:r>
      <w:r w:rsidR="009E5A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департаментом финансов на основании информации ИФНС России по г. Сургуту ХМАО-Югры о фискальных характеристиках налоговых расходов, включенных в перечень.</w:t>
      </w:r>
    </w:p>
    <w:p w:rsidR="009E5A53" w:rsidRDefault="009E5A53" w:rsidP="005114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800" w:rsidRDefault="00A72800" w:rsidP="005114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налоговых расходов за 2020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</w:t>
      </w:r>
      <w:r w:rsidR="0051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налогов и типов налоговых расходов</w:t>
      </w:r>
    </w:p>
    <w:p w:rsidR="00A72800" w:rsidRDefault="00A72800" w:rsidP="00A72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971D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аблица</w:t>
      </w:r>
      <w:r w:rsidR="00971D6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72800" w:rsidRDefault="00A72800" w:rsidP="00A72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3" w:type="dxa"/>
        <w:jc w:val="center"/>
        <w:tblLayout w:type="fixed"/>
        <w:tblLook w:val="0000" w:firstRow="0" w:lastRow="0" w:firstColumn="0" w:lastColumn="0" w:noHBand="0" w:noVBand="0"/>
      </w:tblPr>
      <w:tblGrid>
        <w:gridCol w:w="559"/>
        <w:gridCol w:w="5245"/>
        <w:gridCol w:w="2126"/>
        <w:gridCol w:w="1843"/>
      </w:tblGrid>
      <w:tr w:rsidR="0051148B" w:rsidRPr="00D66600" w:rsidTr="007E25F7">
        <w:trPr>
          <w:trHeight w:val="586"/>
          <w:tblHeader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48B" w:rsidRPr="00D66600" w:rsidRDefault="0051148B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 xml:space="preserve">№ </w:t>
            </w:r>
          </w:p>
          <w:p w:rsidR="0051148B" w:rsidRPr="00D66600" w:rsidRDefault="0051148B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>п/п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6600" w:rsidRDefault="00D66600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1148B" w:rsidRPr="00D66600" w:rsidRDefault="0051148B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>Наименование  показателей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600" w:rsidRDefault="00D66600" w:rsidP="00354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1148B" w:rsidRPr="00D66600" w:rsidRDefault="0051148B" w:rsidP="00354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>2020 год</w:t>
            </w:r>
          </w:p>
        </w:tc>
      </w:tr>
      <w:tr w:rsidR="00BA1072" w:rsidRPr="00D66600" w:rsidTr="009B1955">
        <w:trPr>
          <w:trHeight w:val="61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48B" w:rsidRPr="00D66600" w:rsidRDefault="0051148B" w:rsidP="0051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 xml:space="preserve">Количество </w:t>
            </w:r>
          </w:p>
          <w:p w:rsidR="00BA1072" w:rsidRPr="00D66600" w:rsidRDefault="0051148B" w:rsidP="00511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 xml:space="preserve">       (ед.)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48B" w:rsidRPr="00D66600" w:rsidRDefault="0051148B" w:rsidP="0037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 xml:space="preserve">       Сумма </w:t>
            </w:r>
          </w:p>
          <w:p w:rsidR="00BA1072" w:rsidRPr="00D66600" w:rsidRDefault="0051148B" w:rsidP="0037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 xml:space="preserve">  (тыс. рублей)</w:t>
            </w:r>
          </w:p>
        </w:tc>
      </w:tr>
      <w:tr w:rsidR="00BA1072" w:rsidRPr="00D66600" w:rsidTr="00D66600">
        <w:trPr>
          <w:trHeight w:val="1201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 xml:space="preserve">Всего налоговые расходы, </w:t>
            </w:r>
            <w:r w:rsidRPr="00D66600">
              <w:rPr>
                <w:rFonts w:ascii="Times New Roman" w:eastAsia="Times New Roman" w:hAnsi="Times New Roman" w:cs="Times New Roman"/>
                <w:lang w:eastAsia="ru-RU"/>
              </w:rPr>
              <w:t>в виде налоговых льгот, пониженных ставок и налогового вычета, установленных решениями Думы города о местных налогах, из них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b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72" w:rsidRPr="00D66600" w:rsidRDefault="00355DE0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b/>
                <w:color w:val="000000"/>
              </w:rPr>
              <w:t>82 615,7</w:t>
            </w:r>
          </w:p>
        </w:tc>
      </w:tr>
      <w:tr w:rsidR="00BA1072" w:rsidRPr="00D66600" w:rsidTr="00D66600">
        <w:trPr>
          <w:trHeight w:val="29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Стимулирующие налоговые расходы</w:t>
            </w:r>
            <w:r w:rsidR="009B1955"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 (соответствуют целям муниципальных программ)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i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72" w:rsidRPr="00D66600" w:rsidRDefault="00355DE0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i/>
                <w:color w:val="000000"/>
              </w:rPr>
              <w:t>79 144,2</w:t>
            </w:r>
          </w:p>
        </w:tc>
      </w:tr>
      <w:tr w:rsidR="00BA1072" w:rsidRPr="00D66600" w:rsidTr="00D66600">
        <w:trPr>
          <w:trHeight w:val="411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D66600" w:rsidRDefault="00BA1072" w:rsidP="009B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Социальные налоговые расходы</w:t>
            </w:r>
            <w:r w:rsidR="009B1955"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 (соответствуют цели стратегии социально-экономического развития)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72" w:rsidRPr="00D66600" w:rsidRDefault="00102F53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i/>
                <w:color w:val="000000"/>
              </w:rPr>
              <w:t>3 471,5</w:t>
            </w:r>
          </w:p>
        </w:tc>
      </w:tr>
      <w:tr w:rsidR="00BA1072" w:rsidRPr="00D66600" w:rsidTr="00D66600">
        <w:trPr>
          <w:trHeight w:val="56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>1.1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>Налоговые расходы, установленные решением Думы города от 30.10.2014 № 601-V ДГ «О введении налога на имущество физических лиц на территории муниципального образования городской округ город Сургут», из них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0" w:rsidRDefault="00D66600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BA1072" w:rsidRPr="00D66600" w:rsidRDefault="00A719F1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b/>
                <w:color w:val="000000"/>
              </w:rPr>
              <w:t>8</w:t>
            </w:r>
          </w:p>
          <w:p w:rsidR="00A719F1" w:rsidRPr="00D66600" w:rsidRDefault="00A719F1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72" w:rsidRPr="00D66600" w:rsidRDefault="00355DE0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b/>
                <w:color w:val="000000"/>
              </w:rPr>
              <w:t>81 602,3</w:t>
            </w:r>
          </w:p>
        </w:tc>
      </w:tr>
      <w:tr w:rsidR="00BA1072" w:rsidRPr="00D66600" w:rsidTr="00D66600">
        <w:trPr>
          <w:trHeight w:val="416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D66600" w:rsidRDefault="00BA1072" w:rsidP="009B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Стимулирующие налоговые расходы</w:t>
            </w:r>
            <w:r w:rsidR="009B1955" w:rsidRPr="00D66600">
              <w:rPr>
                <w:rFonts w:ascii="Times New Roman" w:hAnsi="Times New Roman" w:cs="Times New Roman"/>
              </w:rPr>
              <w:t xml:space="preserve"> (соответствует целям м</w:t>
            </w:r>
            <w:r w:rsidR="009B1955"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униципальной программы "Развитие малого и среднего предпринимательства в городе Сургуте на период до 2030 года")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72" w:rsidRPr="00D66600" w:rsidRDefault="00A719F1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72" w:rsidRPr="00D66600" w:rsidRDefault="00355DE0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i/>
                <w:color w:val="000000"/>
              </w:rPr>
              <w:t>78 565,7</w:t>
            </w:r>
          </w:p>
        </w:tc>
      </w:tr>
      <w:tr w:rsidR="00BA1072" w:rsidRPr="00D66600" w:rsidTr="00D66600">
        <w:trPr>
          <w:trHeight w:val="56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Социальные налоговые расходы</w:t>
            </w:r>
            <w:r w:rsidR="009B1955"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 (соответствуют цели стратегии социально-экономического развития)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72" w:rsidRPr="00D66600" w:rsidRDefault="00A719F1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i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i/>
                <w:color w:val="000000"/>
              </w:rPr>
              <w:t>3 036,6</w:t>
            </w:r>
          </w:p>
        </w:tc>
      </w:tr>
      <w:tr w:rsidR="00BA1072" w:rsidRPr="00D66600" w:rsidTr="00D66600">
        <w:trPr>
          <w:trHeight w:val="607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bCs/>
                <w:color w:val="000000"/>
              </w:rPr>
              <w:t>1.2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>Налоговые расходы, установленные</w:t>
            </w:r>
            <w:r w:rsidRPr="00D6660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решением городской Думы от 26.10.2005 № 505-III ГД «Об </w:t>
            </w:r>
            <w:r w:rsidR="00EA3B4A" w:rsidRPr="00D66600">
              <w:rPr>
                <w:rFonts w:ascii="Times New Roman" w:eastAsia="Calibri" w:hAnsi="Times New Roman" w:cs="Times New Roman"/>
                <w:bCs/>
                <w:color w:val="000000"/>
              </w:rPr>
              <w:t>установлении земельного налога», из них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72" w:rsidRPr="00D66600" w:rsidRDefault="00136E26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1 013,4</w:t>
            </w:r>
          </w:p>
        </w:tc>
      </w:tr>
      <w:tr w:rsidR="00BA1072" w:rsidRPr="00D66600" w:rsidTr="00D66600">
        <w:trPr>
          <w:trHeight w:val="31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D66600" w:rsidRDefault="00BA1072" w:rsidP="00AC6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Стимулирующие налоговые расходы</w:t>
            </w:r>
            <w:r w:rsidR="00AC6296"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 </w:t>
            </w:r>
            <w:r w:rsidR="0010243C"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(соответствуют цели стратегии социально-экономического развития)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72" w:rsidRPr="00D66600" w:rsidRDefault="00BE08DE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 xml:space="preserve">578,5 </w:t>
            </w:r>
          </w:p>
        </w:tc>
      </w:tr>
      <w:tr w:rsidR="00BA1072" w:rsidRPr="00D66600" w:rsidTr="00D66600">
        <w:trPr>
          <w:trHeight w:val="41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Социальные налоговые расходы</w:t>
            </w:r>
            <w:r w:rsidR="00AC6296"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 (соответствуют цели стратегии социально-экономического развития)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72" w:rsidRPr="00D66600" w:rsidRDefault="00EA3B4A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72" w:rsidRPr="00D66600" w:rsidRDefault="00EA3B4A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218,6</w:t>
            </w:r>
          </w:p>
        </w:tc>
      </w:tr>
      <w:tr w:rsidR="005F54D2" w:rsidRPr="00D66600" w:rsidTr="00D66600">
        <w:trPr>
          <w:trHeight w:val="41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D2" w:rsidRPr="00D66600" w:rsidRDefault="005F54D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D2" w:rsidRPr="00D66600" w:rsidRDefault="005F54D2" w:rsidP="00EA3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</w:pPr>
            <w:r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Социальные налоговые расходы </w:t>
            </w:r>
            <w:r w:rsidRPr="00D66600">
              <w:rPr>
                <w:rFonts w:ascii="Times New Roman" w:hAnsi="Times New Roman" w:cs="Times New Roman"/>
                <w:i/>
              </w:rPr>
              <w:t>(соответствует целям м</w:t>
            </w:r>
            <w:r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униципальной программы </w:t>
            </w:r>
            <w:r w:rsidR="00EA3B4A" w:rsidRPr="00D66600">
              <w:rPr>
                <w:rFonts w:ascii="Times New Roman" w:hAnsi="Times New Roman" w:cs="Times New Roman"/>
                <w:i/>
              </w:rPr>
              <w:t>«Развитие гражданского общества в городе Сургуте на период до 2030 года»</w:t>
            </w:r>
            <w:r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4D2" w:rsidRPr="00D66600" w:rsidRDefault="00EA3B4A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4D2" w:rsidRPr="00D66600" w:rsidRDefault="00EA3B4A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216,3</w:t>
            </w:r>
          </w:p>
        </w:tc>
      </w:tr>
    </w:tbl>
    <w:p w:rsidR="00A72800" w:rsidRPr="00D66600" w:rsidRDefault="00A72800" w:rsidP="00A72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7C224F" w:rsidRDefault="007C224F" w:rsidP="007C2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A5">
        <w:rPr>
          <w:rFonts w:ascii="Times New Roman" w:hAnsi="Times New Roman" w:cs="Times New Roman"/>
          <w:sz w:val="28"/>
          <w:szCs w:val="28"/>
          <w:u w:val="single"/>
        </w:rPr>
        <w:t>Оценка эффективности действующих налоговых расходов</w:t>
      </w:r>
      <w:r w:rsidRPr="00475A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отдельно по каждому налоговому расходу, соответствующему целям муниципальных программ или целям социально экономической политики города.</w:t>
      </w:r>
    </w:p>
    <w:p w:rsidR="000C69AA" w:rsidRDefault="000C69AA" w:rsidP="007C224F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C69AA" w:rsidRDefault="000C69AA" w:rsidP="007C224F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C69AA" w:rsidRDefault="000C69AA" w:rsidP="007C224F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7C224F" w:rsidRDefault="007C224F" w:rsidP="000C69A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Распределение налоговых расходов по кураторам</w:t>
      </w:r>
    </w:p>
    <w:p w:rsidR="00A55830" w:rsidRDefault="00971D62" w:rsidP="00971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971D62" w:rsidRDefault="00A55830" w:rsidP="00971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971D62">
        <w:rPr>
          <w:rFonts w:ascii="Times New Roman" w:hAnsi="Times New Roman" w:cs="Times New Roman"/>
          <w:sz w:val="28"/>
          <w:szCs w:val="28"/>
        </w:rPr>
        <w:t>Таблица 2</w:t>
      </w:r>
    </w:p>
    <w:p w:rsidR="007C224F" w:rsidRPr="00D5578E" w:rsidRDefault="00971D62" w:rsidP="007C224F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417"/>
        <w:gridCol w:w="1560"/>
        <w:gridCol w:w="1134"/>
        <w:gridCol w:w="1417"/>
        <w:gridCol w:w="1559"/>
      </w:tblGrid>
      <w:tr w:rsidR="007C224F" w:rsidRPr="00A57E7F" w:rsidTr="0037606B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7C224F" w:rsidRPr="00A57E7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7F">
              <w:rPr>
                <w:rFonts w:ascii="Times New Roman" w:hAnsi="Times New Roman" w:cs="Times New Roman"/>
                <w:sz w:val="20"/>
                <w:szCs w:val="20"/>
              </w:rPr>
              <w:t>Кураторы налоговых расходов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:rsidR="007C224F" w:rsidRPr="00A57E7F" w:rsidRDefault="007C224F" w:rsidP="00376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E7F">
              <w:rPr>
                <w:rFonts w:ascii="Times New Roman" w:hAnsi="Times New Roman" w:cs="Times New Roman"/>
                <w:sz w:val="20"/>
                <w:szCs w:val="20"/>
              </w:rPr>
              <w:t>Объем налоговых расходов по налогу на имущество физических лиц, тыс. рублей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</w:tcPr>
          <w:p w:rsidR="007C224F" w:rsidRPr="00A57E7F" w:rsidRDefault="007C224F" w:rsidP="00376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E7F">
              <w:rPr>
                <w:rFonts w:ascii="Times New Roman" w:hAnsi="Times New Roman" w:cs="Times New Roman"/>
                <w:sz w:val="20"/>
                <w:szCs w:val="20"/>
              </w:rPr>
              <w:t>Объем налоговых расходов по земельному налогу, тыс. рублей</w:t>
            </w:r>
          </w:p>
        </w:tc>
      </w:tr>
      <w:tr w:rsidR="007C224F" w:rsidRPr="00A57E7F" w:rsidTr="0037606B">
        <w:tc>
          <w:tcPr>
            <w:tcW w:w="2127" w:type="dxa"/>
            <w:vMerge/>
          </w:tcPr>
          <w:p w:rsidR="007C224F" w:rsidRPr="00A57E7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224F" w:rsidRPr="00A57E7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7F">
              <w:rPr>
                <w:rFonts w:ascii="Times New Roman" w:hAnsi="Times New Roman" w:cs="Times New Roman"/>
                <w:sz w:val="20"/>
                <w:szCs w:val="20"/>
              </w:rPr>
              <w:t>Всего налоговые расходы</w:t>
            </w:r>
          </w:p>
        </w:tc>
        <w:tc>
          <w:tcPr>
            <w:tcW w:w="1417" w:type="dxa"/>
          </w:tcPr>
          <w:p w:rsidR="007C224F" w:rsidRPr="00A57E7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7F">
              <w:rPr>
                <w:rFonts w:ascii="Times New Roman" w:hAnsi="Times New Roman" w:cs="Times New Roman"/>
                <w:sz w:val="20"/>
                <w:szCs w:val="20"/>
              </w:rPr>
              <w:t>налоговые расходы, соответствую</w:t>
            </w:r>
          </w:p>
          <w:p w:rsidR="007C224F" w:rsidRPr="00A57E7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7E7F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  <w:proofErr w:type="spellEnd"/>
            <w:r w:rsidRPr="00A57E7F">
              <w:rPr>
                <w:rFonts w:ascii="Times New Roman" w:hAnsi="Times New Roman" w:cs="Times New Roman"/>
                <w:sz w:val="20"/>
                <w:szCs w:val="20"/>
              </w:rPr>
              <w:t xml:space="preserve"> целям муниципальных программ </w:t>
            </w:r>
          </w:p>
        </w:tc>
        <w:tc>
          <w:tcPr>
            <w:tcW w:w="1560" w:type="dxa"/>
          </w:tcPr>
          <w:p w:rsidR="007C224F" w:rsidRPr="00A57E7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7F">
              <w:rPr>
                <w:rFonts w:ascii="Times New Roman" w:hAnsi="Times New Roman" w:cs="Times New Roman"/>
                <w:sz w:val="20"/>
                <w:szCs w:val="20"/>
              </w:rPr>
              <w:t>налоговые расходы, соответствую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C224F" w:rsidRPr="00A57E7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7E7F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  <w:proofErr w:type="spellEnd"/>
            <w:r w:rsidRPr="00A57E7F">
              <w:rPr>
                <w:rFonts w:ascii="Times New Roman" w:hAnsi="Times New Roman" w:cs="Times New Roman"/>
                <w:sz w:val="20"/>
                <w:szCs w:val="20"/>
              </w:rPr>
              <w:t xml:space="preserve"> целям социально- экономической политики города</w:t>
            </w:r>
          </w:p>
        </w:tc>
        <w:tc>
          <w:tcPr>
            <w:tcW w:w="1134" w:type="dxa"/>
          </w:tcPr>
          <w:p w:rsidR="007C224F" w:rsidRPr="00A57E7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7F">
              <w:rPr>
                <w:rFonts w:ascii="Times New Roman" w:hAnsi="Times New Roman" w:cs="Times New Roman"/>
                <w:sz w:val="20"/>
                <w:szCs w:val="20"/>
              </w:rPr>
              <w:t>Всего налоговые расходы</w:t>
            </w:r>
          </w:p>
        </w:tc>
        <w:tc>
          <w:tcPr>
            <w:tcW w:w="1417" w:type="dxa"/>
          </w:tcPr>
          <w:p w:rsidR="007C224F" w:rsidRPr="00A57E7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7F">
              <w:rPr>
                <w:rFonts w:ascii="Times New Roman" w:hAnsi="Times New Roman" w:cs="Times New Roman"/>
                <w:sz w:val="20"/>
                <w:szCs w:val="20"/>
              </w:rPr>
              <w:t>налоговые расходы, соответствую</w:t>
            </w:r>
          </w:p>
          <w:p w:rsidR="007C224F" w:rsidRPr="00A57E7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7E7F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  <w:proofErr w:type="spellEnd"/>
            <w:r w:rsidRPr="00A57E7F">
              <w:rPr>
                <w:rFonts w:ascii="Times New Roman" w:hAnsi="Times New Roman" w:cs="Times New Roman"/>
                <w:sz w:val="20"/>
                <w:szCs w:val="20"/>
              </w:rPr>
              <w:t xml:space="preserve"> целям муниципальных программ </w:t>
            </w:r>
          </w:p>
        </w:tc>
        <w:tc>
          <w:tcPr>
            <w:tcW w:w="1559" w:type="dxa"/>
          </w:tcPr>
          <w:p w:rsidR="007C224F" w:rsidRPr="00A57E7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7F">
              <w:rPr>
                <w:rFonts w:ascii="Times New Roman" w:hAnsi="Times New Roman" w:cs="Times New Roman"/>
                <w:sz w:val="20"/>
                <w:szCs w:val="20"/>
              </w:rPr>
              <w:t>налоговые расходы, соответствую</w:t>
            </w:r>
          </w:p>
          <w:p w:rsidR="007C224F" w:rsidRPr="00A57E7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7E7F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  <w:proofErr w:type="spellEnd"/>
            <w:r w:rsidRPr="00A57E7F">
              <w:rPr>
                <w:rFonts w:ascii="Times New Roman" w:hAnsi="Times New Roman" w:cs="Times New Roman"/>
                <w:sz w:val="20"/>
                <w:szCs w:val="20"/>
              </w:rPr>
              <w:t xml:space="preserve"> целям социально- экономической политики города</w:t>
            </w:r>
          </w:p>
        </w:tc>
      </w:tr>
      <w:tr w:rsidR="007C224F" w:rsidRPr="00A57E7F" w:rsidTr="0037606B">
        <w:tc>
          <w:tcPr>
            <w:tcW w:w="2127" w:type="dxa"/>
          </w:tcPr>
          <w:p w:rsidR="007C224F" w:rsidRPr="00A57E7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7F">
              <w:rPr>
                <w:rFonts w:ascii="Times New Roman" w:hAnsi="Times New Roman" w:cs="Times New Roman"/>
                <w:sz w:val="20"/>
                <w:szCs w:val="20"/>
              </w:rPr>
              <w:t>Управление инвестиций и развития предпринимательства</w:t>
            </w:r>
          </w:p>
        </w:tc>
        <w:tc>
          <w:tcPr>
            <w:tcW w:w="1134" w:type="dxa"/>
          </w:tcPr>
          <w:p w:rsidR="007C224F" w:rsidRPr="00A57E7F" w:rsidRDefault="00355DE0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78 565,7</w:t>
            </w:r>
          </w:p>
        </w:tc>
        <w:tc>
          <w:tcPr>
            <w:tcW w:w="1417" w:type="dxa"/>
          </w:tcPr>
          <w:p w:rsidR="007C224F" w:rsidRPr="00A57E7F" w:rsidRDefault="00355DE0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78 565,7</w:t>
            </w:r>
          </w:p>
        </w:tc>
        <w:tc>
          <w:tcPr>
            <w:tcW w:w="1560" w:type="dxa"/>
          </w:tcPr>
          <w:p w:rsidR="007C224F" w:rsidRPr="00A57E7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7C224F" w:rsidRPr="00A57E7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578,5</w:t>
            </w:r>
          </w:p>
        </w:tc>
        <w:tc>
          <w:tcPr>
            <w:tcW w:w="1417" w:type="dxa"/>
          </w:tcPr>
          <w:p w:rsidR="007C224F" w:rsidRPr="00A57E7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7C224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578,5</w:t>
            </w:r>
          </w:p>
          <w:p w:rsidR="007C224F" w:rsidRPr="00A57E7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24F" w:rsidRPr="00A57E7F" w:rsidTr="0037606B">
        <w:tc>
          <w:tcPr>
            <w:tcW w:w="2127" w:type="dxa"/>
          </w:tcPr>
          <w:p w:rsidR="007C224F" w:rsidRPr="00A57E7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7F">
              <w:rPr>
                <w:rFonts w:ascii="Times New Roman" w:hAnsi="Times New Roman" w:cs="Times New Roman"/>
                <w:sz w:val="20"/>
                <w:szCs w:val="20"/>
              </w:rPr>
              <w:t>Управление внешних и общественных связей</w:t>
            </w:r>
          </w:p>
        </w:tc>
        <w:tc>
          <w:tcPr>
            <w:tcW w:w="1134" w:type="dxa"/>
          </w:tcPr>
          <w:p w:rsidR="007C224F" w:rsidRPr="00A57E7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7C224F" w:rsidRPr="00A57E7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7C224F" w:rsidRPr="00A57E7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7C224F" w:rsidRPr="00A57E7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216,3</w:t>
            </w:r>
          </w:p>
        </w:tc>
        <w:tc>
          <w:tcPr>
            <w:tcW w:w="1417" w:type="dxa"/>
          </w:tcPr>
          <w:p w:rsidR="007C224F" w:rsidRPr="00A57E7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216,3</w:t>
            </w:r>
          </w:p>
        </w:tc>
        <w:tc>
          <w:tcPr>
            <w:tcW w:w="1559" w:type="dxa"/>
          </w:tcPr>
          <w:p w:rsidR="007C224F" w:rsidRPr="00A57E7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C224F" w:rsidRPr="00A57E7F" w:rsidTr="0037606B">
        <w:tc>
          <w:tcPr>
            <w:tcW w:w="2127" w:type="dxa"/>
          </w:tcPr>
          <w:p w:rsidR="007C224F" w:rsidRPr="00A57E7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7F">
              <w:rPr>
                <w:rFonts w:ascii="Times New Roman" w:hAnsi="Times New Roman" w:cs="Times New Roman"/>
                <w:sz w:val="20"/>
                <w:szCs w:val="20"/>
              </w:rPr>
              <w:t>Управление по опеке и попечительству</w:t>
            </w:r>
          </w:p>
        </w:tc>
        <w:tc>
          <w:tcPr>
            <w:tcW w:w="1134" w:type="dxa"/>
          </w:tcPr>
          <w:p w:rsidR="007C224F" w:rsidRPr="00A57E7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3 036,6</w:t>
            </w:r>
          </w:p>
        </w:tc>
        <w:tc>
          <w:tcPr>
            <w:tcW w:w="1417" w:type="dxa"/>
          </w:tcPr>
          <w:p w:rsidR="007C224F" w:rsidRPr="00A57E7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7C224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3 036,6</w:t>
            </w:r>
          </w:p>
          <w:p w:rsidR="007C224F" w:rsidRPr="00A57E7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224F" w:rsidRPr="00A57E7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218,6</w:t>
            </w:r>
          </w:p>
        </w:tc>
        <w:tc>
          <w:tcPr>
            <w:tcW w:w="1417" w:type="dxa"/>
          </w:tcPr>
          <w:p w:rsidR="007C224F" w:rsidRPr="00A57E7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7C224F" w:rsidRPr="00A57E7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218,6</w:t>
            </w:r>
          </w:p>
        </w:tc>
      </w:tr>
      <w:tr w:rsidR="007C224F" w:rsidRPr="00A57E7F" w:rsidTr="0037606B">
        <w:tc>
          <w:tcPr>
            <w:tcW w:w="2127" w:type="dxa"/>
          </w:tcPr>
          <w:p w:rsidR="007C224F" w:rsidRPr="00A57E7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7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7C224F" w:rsidRPr="00A57E7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224F" w:rsidRPr="00A57E7F" w:rsidRDefault="005D6277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81 602,3</w:t>
            </w:r>
          </w:p>
        </w:tc>
        <w:tc>
          <w:tcPr>
            <w:tcW w:w="1417" w:type="dxa"/>
          </w:tcPr>
          <w:p w:rsidR="007C224F" w:rsidRPr="00A57E7F" w:rsidRDefault="00355DE0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78 565,7</w:t>
            </w:r>
          </w:p>
        </w:tc>
        <w:tc>
          <w:tcPr>
            <w:tcW w:w="1560" w:type="dxa"/>
          </w:tcPr>
          <w:p w:rsidR="007C224F" w:rsidRPr="00A57E7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3 036,6</w:t>
            </w:r>
          </w:p>
        </w:tc>
        <w:tc>
          <w:tcPr>
            <w:tcW w:w="1134" w:type="dxa"/>
          </w:tcPr>
          <w:p w:rsidR="007C224F" w:rsidRPr="00A57E7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1 013,4</w:t>
            </w:r>
          </w:p>
        </w:tc>
        <w:tc>
          <w:tcPr>
            <w:tcW w:w="1417" w:type="dxa"/>
          </w:tcPr>
          <w:p w:rsidR="007C224F" w:rsidRPr="00A57E7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216,3</w:t>
            </w:r>
          </w:p>
        </w:tc>
        <w:tc>
          <w:tcPr>
            <w:tcW w:w="1559" w:type="dxa"/>
          </w:tcPr>
          <w:p w:rsidR="007C224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797,1</w:t>
            </w:r>
          </w:p>
          <w:p w:rsidR="007C224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24F" w:rsidRPr="00A57E7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224F" w:rsidRDefault="007C224F" w:rsidP="007C224F"/>
    <w:p w:rsidR="009B1955" w:rsidRDefault="003974D4" w:rsidP="009B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</w:t>
      </w:r>
      <w:r w:rsidR="009B1955" w:rsidRPr="009B1955">
        <w:rPr>
          <w:rFonts w:ascii="Times New Roman" w:hAnsi="Times New Roman" w:cs="Times New Roman"/>
          <w:b/>
          <w:sz w:val="28"/>
          <w:szCs w:val="28"/>
        </w:rPr>
        <w:t>ффективност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B1955" w:rsidRPr="009B1955">
        <w:rPr>
          <w:rFonts w:ascii="Times New Roman" w:hAnsi="Times New Roman" w:cs="Times New Roman"/>
          <w:b/>
          <w:sz w:val="28"/>
          <w:szCs w:val="28"/>
        </w:rPr>
        <w:t xml:space="preserve"> налоговых расходов по налогу на имущество физических лиц</w:t>
      </w:r>
      <w:r w:rsidR="009B1955">
        <w:rPr>
          <w:rFonts w:ascii="Times New Roman" w:hAnsi="Times New Roman" w:cs="Times New Roman"/>
          <w:sz w:val="28"/>
          <w:szCs w:val="28"/>
        </w:rPr>
        <w:t>.</w:t>
      </w:r>
    </w:p>
    <w:p w:rsidR="001127A5" w:rsidRPr="001127A5" w:rsidRDefault="001127A5" w:rsidP="009B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450F6" w:rsidRDefault="001356AA" w:rsidP="009B1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города 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30.10.2014 № 601-V ДГ </w:t>
      </w:r>
      <w:r w:rsidR="0011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gramStart"/>
      <w:r w:rsidR="0011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налога на имущество физических лиц на территории муниципального образования городской округ город Сургута»</w:t>
      </w:r>
      <w:r w:rsidR="007E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–решение Думы города)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налоговые расходы предоставлены</w:t>
      </w:r>
      <w:r w:rsidR="00C450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50F6" w:rsidRDefault="00C450F6" w:rsidP="009B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F6">
        <w:rPr>
          <w:rFonts w:ascii="Times New Roman" w:hAnsi="Times New Roman" w:cs="Times New Roman"/>
          <w:sz w:val="28"/>
          <w:szCs w:val="28"/>
        </w:rPr>
        <w:t>в виде снижения налоговой ставки в отношении объектов недвижимости, включенных в Перечень, определяемый в соответствии с пунктом 7 статьи 378.2 Налогового кодекса Российской Федерации»</w:t>
      </w:r>
      <w:r w:rsidR="00176F52">
        <w:rPr>
          <w:rFonts w:ascii="Times New Roman" w:hAnsi="Times New Roman" w:cs="Times New Roman"/>
          <w:sz w:val="28"/>
          <w:szCs w:val="28"/>
        </w:rPr>
        <w:t xml:space="preserve"> (стимулирующий налоговый расход)</w:t>
      </w:r>
      <w:r w:rsidR="004D5BB2">
        <w:rPr>
          <w:rFonts w:ascii="Times New Roman" w:hAnsi="Times New Roman" w:cs="Times New Roman"/>
          <w:sz w:val="28"/>
          <w:szCs w:val="28"/>
        </w:rPr>
        <w:t>. Пониженная ставка в размере 0,7%</w:t>
      </w:r>
      <w:r w:rsidR="004D5BB2" w:rsidRPr="004D5BB2">
        <w:t xml:space="preserve"> </w:t>
      </w:r>
      <w:r w:rsidR="004D5BB2" w:rsidRPr="004D5BB2">
        <w:rPr>
          <w:rFonts w:ascii="Times New Roman" w:hAnsi="Times New Roman" w:cs="Times New Roman"/>
          <w:sz w:val="28"/>
          <w:szCs w:val="28"/>
        </w:rPr>
        <w:t xml:space="preserve">в отношении объектов недвижимости, включенных в Перечень, </w:t>
      </w:r>
      <w:r w:rsidR="004D5BB2">
        <w:rPr>
          <w:rFonts w:ascii="Times New Roman" w:hAnsi="Times New Roman" w:cs="Times New Roman"/>
          <w:sz w:val="28"/>
          <w:szCs w:val="28"/>
        </w:rPr>
        <w:t>установлена в 2020 году в качестве д</w:t>
      </w:r>
      <w:r w:rsidR="004D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ополнительной меры поддержки </w:t>
      </w:r>
      <w:r w:rsidR="004D5BB2" w:rsidRPr="00F63E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</w:t>
      </w:r>
      <w:r w:rsidR="004D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предпринимателей, </w:t>
      </w:r>
      <w:r w:rsidR="00176F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пострадавших</w:t>
      </w:r>
      <w:r w:rsidR="004D5BB2" w:rsidRPr="00F6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последствий распространения </w:t>
      </w:r>
      <w:proofErr w:type="spellStart"/>
      <w:r w:rsidR="004D5BB2" w:rsidRPr="00F63E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4D5BB2" w:rsidRPr="00F6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="00784F9D">
        <w:rPr>
          <w:rFonts w:ascii="Times New Roman" w:hAnsi="Times New Roman" w:cs="Times New Roman"/>
          <w:sz w:val="28"/>
          <w:szCs w:val="28"/>
        </w:rPr>
        <w:t>;</w:t>
      </w:r>
    </w:p>
    <w:p w:rsidR="008549DD" w:rsidRDefault="00520516" w:rsidP="00114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9DD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7E70BA" w:rsidRPr="008549DD">
        <w:rPr>
          <w:rFonts w:ascii="Times New Roman" w:hAnsi="Times New Roman" w:cs="Times New Roman"/>
          <w:sz w:val="28"/>
          <w:szCs w:val="28"/>
        </w:rPr>
        <w:t xml:space="preserve">освобождения </w:t>
      </w:r>
      <w:r w:rsidR="00DF3376" w:rsidRPr="008549DD">
        <w:rPr>
          <w:rFonts w:ascii="Times New Roman" w:hAnsi="Times New Roman" w:cs="Times New Roman"/>
          <w:sz w:val="28"/>
          <w:szCs w:val="28"/>
        </w:rPr>
        <w:t xml:space="preserve">от уплаты налога в размере 100% </w:t>
      </w:r>
      <w:r w:rsidRPr="008549DD">
        <w:rPr>
          <w:rFonts w:ascii="Times New Roman" w:hAnsi="Times New Roman" w:cs="Times New Roman"/>
          <w:sz w:val="28"/>
          <w:szCs w:val="28"/>
        </w:rPr>
        <w:t>отдельных категорий граждан</w:t>
      </w:r>
      <w:r w:rsidR="004D5BB2" w:rsidRPr="008549DD">
        <w:rPr>
          <w:rFonts w:ascii="Times New Roman" w:hAnsi="Times New Roman" w:cs="Times New Roman"/>
          <w:sz w:val="28"/>
          <w:szCs w:val="28"/>
        </w:rPr>
        <w:t xml:space="preserve">, </w:t>
      </w:r>
      <w:r w:rsidR="008549DD" w:rsidRPr="008549DD">
        <w:rPr>
          <w:rFonts w:ascii="Times New Roman" w:hAnsi="Times New Roman" w:cs="Times New Roman"/>
          <w:sz w:val="28"/>
          <w:szCs w:val="28"/>
        </w:rPr>
        <w:t>направленн</w:t>
      </w:r>
      <w:r w:rsidR="00176F52">
        <w:rPr>
          <w:rFonts w:ascii="Times New Roman" w:hAnsi="Times New Roman" w:cs="Times New Roman"/>
          <w:sz w:val="28"/>
          <w:szCs w:val="28"/>
        </w:rPr>
        <w:t>ого</w:t>
      </w:r>
      <w:r w:rsidR="008549DD" w:rsidRPr="008549DD">
        <w:rPr>
          <w:rFonts w:ascii="Times New Roman" w:hAnsi="Times New Roman" w:cs="Times New Roman"/>
          <w:sz w:val="28"/>
          <w:szCs w:val="28"/>
        </w:rPr>
        <w:t xml:space="preserve"> на формирование благоприятных условий жизнедеятельности отдельных категорий граждан, нуждающихся в социальной защите</w:t>
      </w:r>
      <w:r w:rsidR="00176F52">
        <w:rPr>
          <w:rFonts w:ascii="Times New Roman" w:hAnsi="Times New Roman" w:cs="Times New Roman"/>
          <w:sz w:val="28"/>
          <w:szCs w:val="28"/>
        </w:rPr>
        <w:t xml:space="preserve"> (социальные налоговые расходы)</w:t>
      </w:r>
      <w:r w:rsidR="008549DD" w:rsidRPr="008549DD">
        <w:rPr>
          <w:rFonts w:ascii="Times New Roman" w:hAnsi="Times New Roman" w:cs="Times New Roman"/>
          <w:sz w:val="28"/>
          <w:szCs w:val="28"/>
        </w:rPr>
        <w:t>.</w:t>
      </w:r>
    </w:p>
    <w:p w:rsidR="00114AFC" w:rsidRPr="003974D4" w:rsidRDefault="00114AFC" w:rsidP="00114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Воспользовались налоговыми расходами</w:t>
      </w:r>
      <w:r w:rsidR="00D815D7">
        <w:rPr>
          <w:rFonts w:ascii="Times New Roman" w:hAnsi="Times New Roman" w:cs="Times New Roman"/>
          <w:bCs/>
          <w:sz w:val="28"/>
          <w:szCs w:val="28"/>
        </w:rPr>
        <w:t xml:space="preserve"> в 2020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6 086 налогоплательщиков.</w:t>
      </w:r>
    </w:p>
    <w:p w:rsidR="00C450F6" w:rsidRDefault="00C450F6" w:rsidP="008549D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4D4">
        <w:rPr>
          <w:rFonts w:ascii="Times New Roman" w:hAnsi="Times New Roman" w:cs="Times New Roman"/>
          <w:sz w:val="28"/>
          <w:szCs w:val="28"/>
        </w:rPr>
        <w:t xml:space="preserve">Оценка эффективности проведена по 8 налоговым расходам </w:t>
      </w:r>
      <w:r w:rsidR="000C69A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="000C69AA">
        <w:rPr>
          <w:rFonts w:ascii="Times New Roman" w:hAnsi="Times New Roman" w:cs="Times New Roman"/>
          <w:sz w:val="28"/>
          <w:szCs w:val="28"/>
        </w:rPr>
        <w:t xml:space="preserve">   </w:t>
      </w:r>
      <w:r w:rsidRPr="003974D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974D4">
        <w:rPr>
          <w:rFonts w:ascii="Times New Roman" w:hAnsi="Times New Roman" w:cs="Times New Roman"/>
          <w:bCs/>
          <w:sz w:val="28"/>
          <w:szCs w:val="28"/>
        </w:rPr>
        <w:t>1 стимулирующ</w:t>
      </w:r>
      <w:r w:rsidR="00383DCE">
        <w:rPr>
          <w:rFonts w:ascii="Times New Roman" w:hAnsi="Times New Roman" w:cs="Times New Roman"/>
          <w:bCs/>
          <w:sz w:val="28"/>
          <w:szCs w:val="28"/>
        </w:rPr>
        <w:t>ему</w:t>
      </w:r>
      <w:r w:rsidR="00775CA4">
        <w:rPr>
          <w:rFonts w:ascii="Times New Roman" w:hAnsi="Times New Roman" w:cs="Times New Roman"/>
          <w:bCs/>
          <w:sz w:val="28"/>
          <w:szCs w:val="28"/>
        </w:rPr>
        <w:t xml:space="preserve"> и 7 социальных</w:t>
      </w:r>
      <w:r w:rsidRPr="003974D4">
        <w:rPr>
          <w:rFonts w:ascii="Times New Roman" w:hAnsi="Times New Roman" w:cs="Times New Roman"/>
          <w:bCs/>
          <w:sz w:val="28"/>
          <w:szCs w:val="28"/>
        </w:rPr>
        <w:t>)</w:t>
      </w:r>
      <w:r w:rsidR="009A6955">
        <w:rPr>
          <w:rFonts w:ascii="Times New Roman" w:hAnsi="Times New Roman" w:cs="Times New Roman"/>
          <w:bCs/>
          <w:sz w:val="28"/>
          <w:szCs w:val="28"/>
        </w:rPr>
        <w:t>.</w:t>
      </w:r>
    </w:p>
    <w:p w:rsidR="00081C2A" w:rsidRDefault="00520516" w:rsidP="0052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F9D">
        <w:rPr>
          <w:rFonts w:ascii="Times New Roman" w:hAnsi="Times New Roman" w:cs="Times New Roman"/>
          <w:sz w:val="28"/>
          <w:szCs w:val="28"/>
          <w:u w:val="single"/>
        </w:rPr>
        <w:t>Стимулирующий налоговый расход</w:t>
      </w:r>
      <w:r w:rsidR="00DF33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B1955">
        <w:rPr>
          <w:rFonts w:ascii="Times New Roman" w:hAnsi="Times New Roman" w:cs="Times New Roman"/>
          <w:sz w:val="28"/>
          <w:szCs w:val="28"/>
        </w:rPr>
        <w:t xml:space="preserve">в виде установления </w:t>
      </w:r>
      <w:r w:rsidR="00176F52">
        <w:rPr>
          <w:rFonts w:ascii="Times New Roman" w:hAnsi="Times New Roman" w:cs="Times New Roman"/>
          <w:sz w:val="28"/>
          <w:szCs w:val="28"/>
        </w:rPr>
        <w:t>пониженной</w:t>
      </w:r>
      <w:r w:rsidRPr="009B1955">
        <w:rPr>
          <w:rFonts w:ascii="Times New Roman" w:hAnsi="Times New Roman" w:cs="Times New Roman"/>
          <w:sz w:val="28"/>
          <w:szCs w:val="28"/>
        </w:rPr>
        <w:t xml:space="preserve"> налоговой ставки по налогу на имущество физических лиц в размере 0,7% в отношении объектов недвижимости, включенных в Перечень, определяемый в соответствии с пунктом 7 статьи 378.2 Налогового кодекса Российской Федерации</w:t>
      </w:r>
      <w:r w:rsidR="00081C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4F9D" w:rsidRDefault="00081C2A" w:rsidP="0052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81C2A">
        <w:rPr>
          <w:rFonts w:ascii="Times New Roman" w:hAnsi="Times New Roman" w:cs="Times New Roman"/>
          <w:sz w:val="28"/>
          <w:szCs w:val="28"/>
        </w:rPr>
        <w:t>бъем налогового расхода</w:t>
      </w:r>
      <w:r w:rsidR="00FB522B">
        <w:rPr>
          <w:rFonts w:ascii="Times New Roman" w:hAnsi="Times New Roman" w:cs="Times New Roman"/>
          <w:sz w:val="28"/>
          <w:szCs w:val="28"/>
        </w:rPr>
        <w:t xml:space="preserve"> </w:t>
      </w:r>
      <w:r w:rsidRPr="00081C2A">
        <w:rPr>
          <w:rFonts w:ascii="Times New Roman" w:hAnsi="Times New Roman" w:cs="Times New Roman"/>
          <w:sz w:val="28"/>
          <w:szCs w:val="28"/>
        </w:rPr>
        <w:t xml:space="preserve">– </w:t>
      </w:r>
      <w:r w:rsidR="005D6277">
        <w:rPr>
          <w:rFonts w:ascii="Times New Roman" w:hAnsi="Times New Roman" w:cs="Times New Roman"/>
          <w:sz w:val="28"/>
          <w:szCs w:val="28"/>
        </w:rPr>
        <w:t>78 565,7</w:t>
      </w:r>
      <w:r w:rsidRPr="00081C2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81C2A" w:rsidRDefault="00081C2A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2A">
        <w:rPr>
          <w:rFonts w:ascii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 налоговых расходов, действие налогового расхода в 2020 году признано эффективным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1C2A" w:rsidRDefault="00081C2A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цели муниципальной программы «</w:t>
      </w:r>
      <w:r w:rsidRPr="00081C2A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городе Сургуте на период до 2030 года»</w:t>
      </w:r>
      <w:r>
        <w:rPr>
          <w:rFonts w:ascii="Times New Roman" w:hAnsi="Times New Roman" w:cs="Times New Roman"/>
          <w:sz w:val="28"/>
          <w:szCs w:val="28"/>
        </w:rPr>
        <w:t xml:space="preserve"> по повышению ро</w:t>
      </w:r>
      <w:r w:rsidRPr="00081C2A">
        <w:rPr>
          <w:rFonts w:ascii="Times New Roman" w:hAnsi="Times New Roman" w:cs="Times New Roman"/>
          <w:sz w:val="28"/>
          <w:szCs w:val="28"/>
        </w:rPr>
        <w:t>ли малого и среднего предпринимательства в экономике муниципального образования городской округ город Сургут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1C2A" w:rsidRDefault="00081C2A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востребованности состав</w:t>
      </w:r>
      <w:r w:rsidR="007E70BA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 100% (</w:t>
      </w:r>
      <w:r w:rsidRPr="00081C2A">
        <w:rPr>
          <w:rFonts w:ascii="Times New Roman" w:hAnsi="Times New Roman" w:cs="Times New Roman"/>
          <w:sz w:val="28"/>
          <w:szCs w:val="28"/>
        </w:rPr>
        <w:t xml:space="preserve">1038 плательщиков воспользовались правом на </w:t>
      </w:r>
      <w:r>
        <w:rPr>
          <w:rFonts w:ascii="Times New Roman" w:hAnsi="Times New Roman" w:cs="Times New Roman"/>
          <w:sz w:val="28"/>
          <w:szCs w:val="28"/>
        </w:rPr>
        <w:t>применение сниженной налоговой ставки</w:t>
      </w:r>
      <w:r w:rsidRPr="00081C2A">
        <w:rPr>
          <w:rFonts w:ascii="Times New Roman" w:hAnsi="Times New Roman" w:cs="Times New Roman"/>
          <w:sz w:val="28"/>
          <w:szCs w:val="28"/>
        </w:rPr>
        <w:t xml:space="preserve"> в отчетном периоде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E70BA" w:rsidRPr="009B1955" w:rsidRDefault="007E70BA" w:rsidP="007E7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оценки </w:t>
      </w:r>
      <w:r w:rsidR="000C69AA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9B1955">
        <w:rPr>
          <w:rFonts w:ascii="Times New Roman" w:hAnsi="Times New Roman" w:cs="Times New Roman"/>
          <w:sz w:val="28"/>
          <w:szCs w:val="28"/>
        </w:rPr>
        <w:t xml:space="preserve">сохранить налоговый расход </w:t>
      </w:r>
      <w:r>
        <w:rPr>
          <w:rFonts w:ascii="Times New Roman" w:hAnsi="Times New Roman" w:cs="Times New Roman"/>
          <w:sz w:val="28"/>
          <w:szCs w:val="28"/>
        </w:rPr>
        <w:t xml:space="preserve">в виде установления </w:t>
      </w:r>
      <w:r w:rsidR="00176F52">
        <w:rPr>
          <w:rFonts w:ascii="Times New Roman" w:hAnsi="Times New Roman" w:cs="Times New Roman"/>
          <w:sz w:val="28"/>
          <w:szCs w:val="28"/>
        </w:rPr>
        <w:t>пониженной</w:t>
      </w:r>
      <w:r>
        <w:rPr>
          <w:rFonts w:ascii="Times New Roman" w:hAnsi="Times New Roman" w:cs="Times New Roman"/>
          <w:sz w:val="28"/>
          <w:szCs w:val="28"/>
        </w:rPr>
        <w:t xml:space="preserve"> налоговой ставки </w:t>
      </w:r>
      <w:r w:rsidRPr="009B1955">
        <w:rPr>
          <w:rFonts w:ascii="Times New Roman" w:hAnsi="Times New Roman" w:cs="Times New Roman"/>
          <w:sz w:val="28"/>
          <w:szCs w:val="28"/>
        </w:rPr>
        <w:t>в размере 1,5 %, предусмотренн</w:t>
      </w:r>
      <w:r w:rsidR="00672A9B">
        <w:rPr>
          <w:rFonts w:ascii="Times New Roman" w:hAnsi="Times New Roman" w:cs="Times New Roman"/>
          <w:sz w:val="28"/>
          <w:szCs w:val="28"/>
        </w:rPr>
        <w:t>ой</w:t>
      </w:r>
      <w:r w:rsidRPr="009B1955">
        <w:rPr>
          <w:rFonts w:ascii="Times New Roman" w:hAnsi="Times New Roman" w:cs="Times New Roman"/>
          <w:sz w:val="28"/>
          <w:szCs w:val="28"/>
        </w:rPr>
        <w:t xml:space="preserve"> решением Думы города</w:t>
      </w:r>
      <w:r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Pr="009B19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0BA" w:rsidRPr="00672A9B" w:rsidRDefault="007E70BA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081C2A" w:rsidRDefault="007E70BA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376">
        <w:rPr>
          <w:rFonts w:ascii="Times New Roman" w:hAnsi="Times New Roman" w:cs="Times New Roman"/>
          <w:sz w:val="28"/>
          <w:szCs w:val="28"/>
          <w:u w:val="single"/>
        </w:rPr>
        <w:t>Социальные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DF3376">
        <w:rPr>
          <w:rFonts w:ascii="Times New Roman" w:hAnsi="Times New Roman" w:cs="Times New Roman"/>
          <w:sz w:val="28"/>
          <w:szCs w:val="28"/>
        </w:rPr>
        <w:t>виде освобождения</w:t>
      </w:r>
      <w:r w:rsidR="00DF3376" w:rsidRPr="00DF3376">
        <w:rPr>
          <w:rFonts w:ascii="Times New Roman" w:hAnsi="Times New Roman" w:cs="Times New Roman"/>
          <w:sz w:val="28"/>
          <w:szCs w:val="28"/>
        </w:rPr>
        <w:t xml:space="preserve"> от уплаты налога в размере 100% отдельных категорий граждан</w:t>
      </w:r>
      <w:r w:rsidR="00DF3376">
        <w:rPr>
          <w:rFonts w:ascii="Times New Roman" w:hAnsi="Times New Roman" w:cs="Times New Roman"/>
          <w:sz w:val="28"/>
          <w:szCs w:val="28"/>
        </w:rPr>
        <w:t>.</w:t>
      </w:r>
    </w:p>
    <w:p w:rsidR="00DF3376" w:rsidRDefault="00DF3376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376">
        <w:rPr>
          <w:rFonts w:ascii="Times New Roman" w:hAnsi="Times New Roman" w:cs="Times New Roman"/>
          <w:sz w:val="28"/>
          <w:szCs w:val="28"/>
        </w:rPr>
        <w:t xml:space="preserve">Объем налогового расхода– </w:t>
      </w:r>
      <w:r>
        <w:rPr>
          <w:rFonts w:ascii="Times New Roman" w:hAnsi="Times New Roman" w:cs="Times New Roman"/>
          <w:sz w:val="28"/>
          <w:szCs w:val="28"/>
        </w:rPr>
        <w:t>3 036,6</w:t>
      </w:r>
      <w:r w:rsidRPr="00DF337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E70BA" w:rsidRDefault="00DF3376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376">
        <w:rPr>
          <w:rFonts w:ascii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эффективности, действие</w:t>
      </w:r>
      <w:r w:rsidR="00DD5C90">
        <w:rPr>
          <w:rFonts w:ascii="Times New Roman" w:hAnsi="Times New Roman" w:cs="Times New Roman"/>
          <w:sz w:val="28"/>
          <w:szCs w:val="28"/>
        </w:rPr>
        <w:t xml:space="preserve"> </w:t>
      </w:r>
      <w:r w:rsidR="00E37BAB">
        <w:rPr>
          <w:rFonts w:ascii="Times New Roman" w:hAnsi="Times New Roman" w:cs="Times New Roman"/>
          <w:sz w:val="28"/>
          <w:szCs w:val="28"/>
        </w:rPr>
        <w:t xml:space="preserve">6 </w:t>
      </w:r>
      <w:r w:rsidR="00DD5C90">
        <w:rPr>
          <w:rFonts w:ascii="Times New Roman" w:hAnsi="Times New Roman" w:cs="Times New Roman"/>
          <w:sz w:val="28"/>
          <w:szCs w:val="28"/>
        </w:rPr>
        <w:t>социальных</w:t>
      </w:r>
      <w:r w:rsidRPr="00DF3376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DD5C90">
        <w:rPr>
          <w:rFonts w:ascii="Times New Roman" w:hAnsi="Times New Roman" w:cs="Times New Roman"/>
          <w:sz w:val="28"/>
          <w:szCs w:val="28"/>
        </w:rPr>
        <w:t>ых</w:t>
      </w:r>
      <w:r w:rsidRPr="00DF3376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DD5C90">
        <w:rPr>
          <w:rFonts w:ascii="Times New Roman" w:hAnsi="Times New Roman" w:cs="Times New Roman"/>
          <w:sz w:val="28"/>
          <w:szCs w:val="28"/>
        </w:rPr>
        <w:t>ов</w:t>
      </w:r>
      <w:r w:rsidRPr="00DF3376">
        <w:rPr>
          <w:rFonts w:ascii="Times New Roman" w:hAnsi="Times New Roman" w:cs="Times New Roman"/>
          <w:sz w:val="28"/>
          <w:szCs w:val="28"/>
        </w:rPr>
        <w:t xml:space="preserve"> в 2020 году признано </w:t>
      </w:r>
      <w:r w:rsidR="00A2742D" w:rsidRPr="00DF3376">
        <w:rPr>
          <w:rFonts w:ascii="Times New Roman" w:hAnsi="Times New Roman" w:cs="Times New Roman"/>
          <w:sz w:val="28"/>
          <w:szCs w:val="28"/>
        </w:rPr>
        <w:t>эффективным</w:t>
      </w:r>
      <w:r w:rsidR="00A2742D">
        <w:rPr>
          <w:rFonts w:ascii="Times New Roman" w:hAnsi="Times New Roman" w:cs="Times New Roman"/>
          <w:sz w:val="28"/>
          <w:szCs w:val="28"/>
        </w:rPr>
        <w:t>:</w:t>
      </w:r>
    </w:p>
    <w:p w:rsidR="00DF3376" w:rsidRDefault="00DD5C90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5C90">
        <w:rPr>
          <w:rFonts w:ascii="Times New Roman" w:hAnsi="Times New Roman" w:cs="Times New Roman"/>
          <w:sz w:val="28"/>
          <w:szCs w:val="28"/>
        </w:rPr>
        <w:t xml:space="preserve">соответствуют цели социально-экономического развития муниципального образования городской округ город Сургут на период до 2030 года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DD5C90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D5C90">
        <w:rPr>
          <w:rFonts w:ascii="Times New Roman" w:hAnsi="Times New Roman" w:cs="Times New Roman"/>
          <w:sz w:val="28"/>
          <w:szCs w:val="28"/>
        </w:rPr>
        <w:t xml:space="preserve"> условий для осуществления жизнедеятельности и труда жителей города Сургута в соответствии с нормами и нормативами, установленными действующим законодательством, в том числе в рамках реализации переданных государственных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344C" w:rsidRDefault="0001344C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востребованности со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ставил </w:t>
      </w:r>
      <w:r w:rsidR="001D5E57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% (5048 плательщиков воспользовались правом освобождения от уплаты налога в размере 100%).</w:t>
      </w:r>
    </w:p>
    <w:p w:rsidR="00E37BAB" w:rsidRPr="001D5E57" w:rsidRDefault="00E37BAB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37BAB" w:rsidRDefault="001D5E57" w:rsidP="00E3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376">
        <w:rPr>
          <w:rFonts w:ascii="Times New Roman" w:hAnsi="Times New Roman" w:cs="Times New Roman"/>
          <w:sz w:val="28"/>
          <w:szCs w:val="28"/>
          <w:u w:val="single"/>
        </w:rPr>
        <w:t>Социальны</w:t>
      </w:r>
      <w:r w:rsidR="00BA2B63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DF3376">
        <w:rPr>
          <w:rFonts w:ascii="Times New Roman" w:hAnsi="Times New Roman" w:cs="Times New Roman"/>
          <w:sz w:val="28"/>
          <w:szCs w:val="28"/>
          <w:u w:val="single"/>
        </w:rPr>
        <w:t xml:space="preserve"> налоговы</w:t>
      </w:r>
      <w:r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DF3376">
        <w:rPr>
          <w:rFonts w:ascii="Times New Roman" w:hAnsi="Times New Roman" w:cs="Times New Roman"/>
          <w:sz w:val="28"/>
          <w:szCs w:val="28"/>
          <w:u w:val="single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виде освобождения детей</w:t>
      </w:r>
      <w:r w:rsidR="00E37BAB" w:rsidRPr="00E37BAB">
        <w:rPr>
          <w:rFonts w:ascii="Times New Roman" w:hAnsi="Times New Roman" w:cs="Times New Roman"/>
          <w:sz w:val="28"/>
          <w:szCs w:val="28"/>
        </w:rPr>
        <w:t>-сирот</w:t>
      </w:r>
      <w:r>
        <w:rPr>
          <w:rFonts w:ascii="Times New Roman" w:hAnsi="Times New Roman" w:cs="Times New Roman"/>
          <w:sz w:val="28"/>
          <w:szCs w:val="28"/>
        </w:rPr>
        <w:t xml:space="preserve"> и детей</w:t>
      </w:r>
      <w:r w:rsidR="00E37BAB" w:rsidRPr="00E37BAB">
        <w:rPr>
          <w:rFonts w:ascii="Times New Roman" w:hAnsi="Times New Roman" w:cs="Times New Roman"/>
          <w:sz w:val="28"/>
          <w:szCs w:val="28"/>
        </w:rPr>
        <w:t>, оставши</w:t>
      </w:r>
      <w:r w:rsidR="00BA2B63">
        <w:rPr>
          <w:rFonts w:ascii="Times New Roman" w:hAnsi="Times New Roman" w:cs="Times New Roman"/>
          <w:sz w:val="28"/>
          <w:szCs w:val="28"/>
        </w:rPr>
        <w:t>хся</w:t>
      </w:r>
      <w:r w:rsidR="00E37BAB" w:rsidRPr="00E37BAB">
        <w:rPr>
          <w:rFonts w:ascii="Times New Roman" w:hAnsi="Times New Roman" w:cs="Times New Roman"/>
          <w:sz w:val="28"/>
          <w:szCs w:val="28"/>
        </w:rPr>
        <w:t xml:space="preserve"> без попечения родителей, а также лиц из числа детей-сирот и детей, оставшихся без попечения родителей, обучающи</w:t>
      </w:r>
      <w:r w:rsidR="00BA2B63">
        <w:rPr>
          <w:rFonts w:ascii="Times New Roman" w:hAnsi="Times New Roman" w:cs="Times New Roman"/>
          <w:sz w:val="28"/>
          <w:szCs w:val="28"/>
        </w:rPr>
        <w:t>хся</w:t>
      </w:r>
      <w:r w:rsidR="00E37BAB" w:rsidRPr="00E37BAB">
        <w:rPr>
          <w:rFonts w:ascii="Times New Roman" w:hAnsi="Times New Roman" w:cs="Times New Roman"/>
          <w:sz w:val="28"/>
          <w:szCs w:val="28"/>
        </w:rPr>
        <w:t xml:space="preserve"> по очной форме в профессиональных образовательных организациях или образовательных организациях высшего образования»</w:t>
      </w:r>
      <w:r w:rsidR="00E37BAB">
        <w:rPr>
          <w:rFonts w:ascii="Times New Roman" w:hAnsi="Times New Roman" w:cs="Times New Roman"/>
          <w:sz w:val="28"/>
          <w:szCs w:val="28"/>
        </w:rPr>
        <w:t xml:space="preserve"> признан не эффективным в связи</w:t>
      </w:r>
      <w:r w:rsidR="00FB522B">
        <w:rPr>
          <w:rFonts w:ascii="Times New Roman" w:hAnsi="Times New Roman" w:cs="Times New Roman"/>
          <w:sz w:val="28"/>
          <w:szCs w:val="28"/>
        </w:rPr>
        <w:t xml:space="preserve"> с отсутствием востребованности.</w:t>
      </w:r>
    </w:p>
    <w:p w:rsidR="00DF3376" w:rsidRDefault="00E37BAB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оценки </w:t>
      </w:r>
      <w:r w:rsidRPr="00E37BAB">
        <w:rPr>
          <w:rFonts w:ascii="Times New Roman" w:hAnsi="Times New Roman" w:cs="Times New Roman"/>
          <w:sz w:val="28"/>
          <w:szCs w:val="28"/>
        </w:rPr>
        <w:t xml:space="preserve">предлагается сохранить налоговые расходы в виде освобождения от уплаты налога в размере 100% отдельных категорий граждан, </w:t>
      </w:r>
      <w:r w:rsidR="00A2742D">
        <w:rPr>
          <w:rFonts w:ascii="Times New Roman" w:hAnsi="Times New Roman" w:cs="Times New Roman"/>
          <w:sz w:val="28"/>
          <w:szCs w:val="28"/>
        </w:rPr>
        <w:t>в том числе не</w:t>
      </w:r>
      <w:r w:rsidRPr="00E37BAB">
        <w:rPr>
          <w:rFonts w:ascii="Times New Roman" w:hAnsi="Times New Roman" w:cs="Times New Roman"/>
          <w:sz w:val="28"/>
          <w:szCs w:val="28"/>
        </w:rPr>
        <w:t xml:space="preserve"> востребован</w:t>
      </w:r>
      <w:r w:rsidR="00A2742D">
        <w:rPr>
          <w:rFonts w:ascii="Times New Roman" w:hAnsi="Times New Roman" w:cs="Times New Roman"/>
          <w:sz w:val="28"/>
          <w:szCs w:val="28"/>
        </w:rPr>
        <w:t>ны</w:t>
      </w:r>
      <w:r w:rsidR="004B1D6D">
        <w:rPr>
          <w:rFonts w:ascii="Times New Roman" w:hAnsi="Times New Roman" w:cs="Times New Roman"/>
          <w:sz w:val="28"/>
          <w:szCs w:val="28"/>
        </w:rPr>
        <w:t>й</w:t>
      </w:r>
      <w:r w:rsidRPr="00E37BAB">
        <w:rPr>
          <w:rFonts w:ascii="Times New Roman" w:hAnsi="Times New Roman" w:cs="Times New Roman"/>
          <w:sz w:val="28"/>
          <w:szCs w:val="28"/>
        </w:rPr>
        <w:t xml:space="preserve">, </w:t>
      </w:r>
      <w:r w:rsidR="00A2742D">
        <w:rPr>
          <w:rFonts w:ascii="Times New Roman" w:hAnsi="Times New Roman" w:cs="Times New Roman"/>
          <w:sz w:val="28"/>
          <w:szCs w:val="28"/>
        </w:rPr>
        <w:t>с учетом их соответствия</w:t>
      </w:r>
      <w:r w:rsidRPr="00E37BAB">
        <w:rPr>
          <w:rFonts w:ascii="Times New Roman" w:hAnsi="Times New Roman" w:cs="Times New Roman"/>
          <w:sz w:val="28"/>
          <w:szCs w:val="28"/>
        </w:rPr>
        <w:t xml:space="preserve"> цели социально-</w:t>
      </w:r>
      <w:r w:rsidR="00A2742D">
        <w:rPr>
          <w:rFonts w:ascii="Times New Roman" w:hAnsi="Times New Roman" w:cs="Times New Roman"/>
          <w:sz w:val="28"/>
          <w:szCs w:val="28"/>
        </w:rPr>
        <w:t xml:space="preserve"> экономической политики города по</w:t>
      </w:r>
      <w:r w:rsidRPr="00E37BAB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A2742D">
        <w:rPr>
          <w:rFonts w:ascii="Times New Roman" w:hAnsi="Times New Roman" w:cs="Times New Roman"/>
          <w:sz w:val="28"/>
          <w:szCs w:val="28"/>
        </w:rPr>
        <w:t>е</w:t>
      </w:r>
      <w:r w:rsidRPr="00E37BAB">
        <w:rPr>
          <w:rFonts w:ascii="Times New Roman" w:hAnsi="Times New Roman" w:cs="Times New Roman"/>
          <w:sz w:val="28"/>
          <w:szCs w:val="28"/>
        </w:rPr>
        <w:t xml:space="preserve"> социально незащищенной категории граждан</w:t>
      </w:r>
      <w:r w:rsidR="00A2742D">
        <w:rPr>
          <w:rFonts w:ascii="Times New Roman" w:hAnsi="Times New Roman" w:cs="Times New Roman"/>
          <w:sz w:val="28"/>
          <w:szCs w:val="28"/>
        </w:rPr>
        <w:t xml:space="preserve">, а также возможной востребованности </w:t>
      </w:r>
      <w:r w:rsidRPr="00E37BAB">
        <w:rPr>
          <w:rFonts w:ascii="Times New Roman" w:hAnsi="Times New Roman" w:cs="Times New Roman"/>
          <w:sz w:val="28"/>
          <w:szCs w:val="28"/>
        </w:rPr>
        <w:t>в последующие периоды.</w:t>
      </w:r>
    </w:p>
    <w:p w:rsidR="00DF3376" w:rsidRDefault="00DF3376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7BA" w:rsidRDefault="007377BA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5D7" w:rsidRDefault="00D815D7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9AA" w:rsidRDefault="000C69AA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9AA" w:rsidRDefault="000C69AA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9AA" w:rsidRDefault="000C69AA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9AA" w:rsidRDefault="000C69AA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5D7" w:rsidRDefault="00D815D7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376" w:rsidRPr="00A2742D" w:rsidRDefault="00A2742D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42D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налоговых расходов по </w:t>
      </w:r>
      <w:r>
        <w:rPr>
          <w:rFonts w:ascii="Times New Roman" w:hAnsi="Times New Roman" w:cs="Times New Roman"/>
          <w:b/>
          <w:sz w:val="28"/>
          <w:szCs w:val="28"/>
        </w:rPr>
        <w:t>земельному налогу</w:t>
      </w:r>
      <w:r w:rsidRPr="00A2742D">
        <w:rPr>
          <w:rFonts w:ascii="Times New Roman" w:hAnsi="Times New Roman" w:cs="Times New Roman"/>
          <w:b/>
          <w:sz w:val="28"/>
          <w:szCs w:val="28"/>
        </w:rPr>
        <w:t>.</w:t>
      </w:r>
    </w:p>
    <w:p w:rsidR="00DF3376" w:rsidRDefault="00DF3376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376" w:rsidRDefault="00A2742D" w:rsidP="00081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2D">
        <w:rPr>
          <w:rFonts w:ascii="Times New Roman" w:hAnsi="Times New Roman" w:cs="Times New Roman"/>
          <w:sz w:val="28"/>
          <w:szCs w:val="28"/>
        </w:rPr>
        <w:t>В соответствии с решением Думы города</w:t>
      </w:r>
      <w:r w:rsidRPr="00A2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26.10.2005 № 505-III ГД </w:t>
      </w:r>
      <w:r w:rsidR="007F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="007F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земельного налога»</w:t>
      </w:r>
      <w:r w:rsidRPr="00A2742D">
        <w:t xml:space="preserve"> </w:t>
      </w:r>
      <w:r w:rsidRPr="00A2742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–решение Думы города) налоговые расходы предоставлены:</w:t>
      </w:r>
    </w:p>
    <w:p w:rsidR="0016047F" w:rsidRDefault="0016047F" w:rsidP="00160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42D">
        <w:rPr>
          <w:rFonts w:ascii="Times New Roman" w:hAnsi="Times New Roman" w:cs="Times New Roman"/>
          <w:sz w:val="28"/>
          <w:szCs w:val="28"/>
        </w:rPr>
        <w:t>в виде уменьшения налоговой базы на величину кадастровой стоимости 40 000 квадратных метров площади земельных участков, составляющих территорию индустриального (промышленного) парка и находящихся в собственности управляющих компаний индустриальных (промышленных) парков»</w:t>
      </w:r>
      <w:r w:rsidR="00D815D7">
        <w:rPr>
          <w:rFonts w:ascii="Times New Roman" w:hAnsi="Times New Roman" w:cs="Times New Roman"/>
          <w:sz w:val="28"/>
          <w:szCs w:val="28"/>
        </w:rPr>
        <w:t>,</w:t>
      </w:r>
      <w:r w:rsidRPr="0016047F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 xml:space="preserve">предоставленного в рамках </w:t>
      </w:r>
      <w:r w:rsidRPr="00C52505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  <w:t>национальной программы по поддержке субъектов малого и среднего предпринимательства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  <w:t xml:space="preserve"> в Российской Федерации</w:t>
      </w:r>
      <w:r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 xml:space="preserve"> в целях </w:t>
      </w:r>
      <w:r w:rsidRPr="00C52505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>привлечени</w:t>
      </w:r>
      <w:r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>я</w:t>
      </w:r>
      <w:r w:rsidRPr="00C52505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 xml:space="preserve"> инвестиций</w:t>
      </w:r>
      <w:r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>,</w:t>
      </w:r>
      <w:r w:rsidRPr="00C52505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>я</w:t>
      </w:r>
      <w:r w:rsidRPr="00C52505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 xml:space="preserve"> промышленного потенциала</w:t>
      </w:r>
      <w:r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 xml:space="preserve"> города</w:t>
      </w:r>
      <w:r w:rsidR="004B1D6D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 xml:space="preserve"> (стимулирующий налоговый расход)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742D" w:rsidRDefault="00A2742D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42D">
        <w:rPr>
          <w:rFonts w:ascii="Times New Roman" w:hAnsi="Times New Roman" w:cs="Times New Roman"/>
          <w:sz w:val="28"/>
          <w:szCs w:val="28"/>
        </w:rPr>
        <w:t>в виде освобождения социально ориентированных некоммерческих организаций</w:t>
      </w:r>
      <w:r w:rsidR="0016047F">
        <w:rPr>
          <w:rFonts w:ascii="Times New Roman" w:hAnsi="Times New Roman" w:cs="Times New Roman"/>
          <w:sz w:val="28"/>
          <w:szCs w:val="28"/>
        </w:rPr>
        <w:t xml:space="preserve"> (далее – СОНКО)</w:t>
      </w:r>
      <w:r w:rsidRPr="00A2742D">
        <w:rPr>
          <w:rFonts w:ascii="Times New Roman" w:hAnsi="Times New Roman" w:cs="Times New Roman"/>
          <w:sz w:val="28"/>
          <w:szCs w:val="28"/>
        </w:rPr>
        <w:t>, не являющихся государственными (муниципальными) учреждениями, от уплаты земельного налога в размере 50%</w:t>
      </w:r>
      <w:r w:rsidR="0016047F">
        <w:rPr>
          <w:rFonts w:ascii="Times New Roman" w:hAnsi="Times New Roman" w:cs="Times New Roman"/>
          <w:sz w:val="28"/>
          <w:szCs w:val="28"/>
        </w:rPr>
        <w:t>, предоставленного</w:t>
      </w:r>
      <w:r w:rsidR="0016047F" w:rsidRPr="00160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47F" w:rsidRPr="00D3660D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расширения механизмов муниципальной поддержки СОНКО</w:t>
      </w:r>
      <w:r w:rsidR="001604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775CA4" w:rsidRDefault="00775CA4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освобождения от уплаты земельного налога в размере 100% отдельных категорий граждан</w:t>
      </w:r>
      <w:r w:rsidR="004B1D6D">
        <w:rPr>
          <w:rFonts w:ascii="Times New Roman" w:hAnsi="Times New Roman" w:cs="Times New Roman"/>
          <w:sz w:val="28"/>
          <w:szCs w:val="28"/>
        </w:rPr>
        <w:t xml:space="preserve"> </w:t>
      </w:r>
      <w:r w:rsidR="004B1D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(социальный налоговый расход)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5CA4" w:rsidRDefault="00775CA4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4">
        <w:rPr>
          <w:rFonts w:ascii="Times New Roman" w:hAnsi="Times New Roman" w:cs="Times New Roman"/>
          <w:sz w:val="28"/>
          <w:szCs w:val="28"/>
        </w:rPr>
        <w:t xml:space="preserve">в виде освобождения от уплаты земельного налога в размере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775CA4">
        <w:rPr>
          <w:rFonts w:ascii="Times New Roman" w:hAnsi="Times New Roman" w:cs="Times New Roman"/>
          <w:sz w:val="28"/>
          <w:szCs w:val="28"/>
        </w:rPr>
        <w:t>% отдельных категорий граждан</w:t>
      </w:r>
      <w:r w:rsidR="004B1D6D">
        <w:rPr>
          <w:rFonts w:ascii="Times New Roman" w:hAnsi="Times New Roman" w:cs="Times New Roman"/>
          <w:sz w:val="28"/>
          <w:szCs w:val="28"/>
        </w:rPr>
        <w:t xml:space="preserve"> </w:t>
      </w:r>
      <w:r w:rsidR="004B1D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(социальный налоговый расход)</w:t>
      </w:r>
      <w:r w:rsidR="001D5E57">
        <w:rPr>
          <w:rFonts w:ascii="Times New Roman" w:hAnsi="Times New Roman" w:cs="Times New Roman"/>
          <w:sz w:val="28"/>
          <w:szCs w:val="28"/>
        </w:rPr>
        <w:t>.</w:t>
      </w:r>
    </w:p>
    <w:p w:rsidR="00A2742D" w:rsidRPr="001D5E57" w:rsidRDefault="00A2742D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70495" w:rsidRDefault="00775CA4" w:rsidP="007C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4">
        <w:rPr>
          <w:rFonts w:ascii="Times New Roman" w:hAnsi="Times New Roman" w:cs="Times New Roman"/>
          <w:sz w:val="28"/>
          <w:szCs w:val="28"/>
        </w:rPr>
        <w:t xml:space="preserve">Оценка эффективности проведена по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75CA4">
        <w:rPr>
          <w:rFonts w:ascii="Times New Roman" w:hAnsi="Times New Roman" w:cs="Times New Roman"/>
          <w:sz w:val="28"/>
          <w:szCs w:val="28"/>
        </w:rPr>
        <w:t xml:space="preserve"> налоговым расходам (1 стимулирующ</w:t>
      </w:r>
      <w:r w:rsidR="00383DCE">
        <w:rPr>
          <w:rFonts w:ascii="Times New Roman" w:hAnsi="Times New Roman" w:cs="Times New Roman"/>
          <w:sz w:val="28"/>
          <w:szCs w:val="28"/>
        </w:rPr>
        <w:t>ему</w:t>
      </w:r>
      <w:r w:rsidR="007F3024">
        <w:rPr>
          <w:rFonts w:ascii="Times New Roman" w:hAnsi="Times New Roman" w:cs="Times New Roman"/>
          <w:sz w:val="28"/>
          <w:szCs w:val="28"/>
        </w:rPr>
        <w:t xml:space="preserve"> и 9 социальных)</w:t>
      </w:r>
      <w:r w:rsidRPr="00775CA4">
        <w:rPr>
          <w:rFonts w:ascii="Times New Roman" w:hAnsi="Times New Roman" w:cs="Times New Roman"/>
          <w:sz w:val="28"/>
          <w:szCs w:val="28"/>
        </w:rPr>
        <w:t>.</w:t>
      </w:r>
    </w:p>
    <w:p w:rsidR="0016047F" w:rsidRDefault="000E5D8A" w:rsidP="007C61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Правом на применение установленных налоговых преференций по земельному налогу </w:t>
      </w:r>
      <w:r w:rsidR="0016047F">
        <w:rPr>
          <w:rFonts w:ascii="Times New Roman" w:hAnsi="Times New Roman" w:cs="Times New Roman"/>
          <w:bCs/>
          <w:sz w:val="28"/>
          <w:szCs w:val="28"/>
        </w:rPr>
        <w:t>в 2020 году воспользовал</w:t>
      </w:r>
      <w:r w:rsidR="00E155D6">
        <w:rPr>
          <w:rFonts w:ascii="Times New Roman" w:hAnsi="Times New Roman" w:cs="Times New Roman"/>
          <w:bCs/>
          <w:sz w:val="28"/>
          <w:szCs w:val="28"/>
        </w:rPr>
        <w:t>ся</w:t>
      </w:r>
      <w:r w:rsidR="0016047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621</w:t>
      </w:r>
      <w:r w:rsidR="0016047F">
        <w:rPr>
          <w:rFonts w:ascii="Times New Roman" w:hAnsi="Times New Roman" w:cs="Times New Roman"/>
          <w:bCs/>
          <w:sz w:val="28"/>
          <w:szCs w:val="28"/>
        </w:rPr>
        <w:t xml:space="preserve"> налогоплательщик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две организации и </w:t>
      </w:r>
      <w:r w:rsidR="00176F52">
        <w:rPr>
          <w:rFonts w:ascii="Times New Roman" w:hAnsi="Times New Roman" w:cs="Times New Roman"/>
          <w:bCs/>
          <w:sz w:val="28"/>
          <w:szCs w:val="28"/>
        </w:rPr>
        <w:t>619 физических лиц.</w:t>
      </w:r>
    </w:p>
    <w:p w:rsidR="00E155D6" w:rsidRDefault="00E155D6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83EAF" w:rsidRDefault="00083EAF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3C">
        <w:rPr>
          <w:rFonts w:ascii="Times New Roman" w:hAnsi="Times New Roman" w:cs="Times New Roman"/>
          <w:sz w:val="28"/>
          <w:szCs w:val="28"/>
          <w:u w:val="single"/>
        </w:rPr>
        <w:t>Стимулирующий налоговый расход</w:t>
      </w:r>
      <w:r w:rsidRPr="00083EAF">
        <w:rPr>
          <w:rFonts w:ascii="Times New Roman" w:hAnsi="Times New Roman" w:cs="Times New Roman"/>
          <w:sz w:val="28"/>
          <w:szCs w:val="28"/>
        </w:rPr>
        <w:t xml:space="preserve"> по земельному налогу в виде уменьшения налоговой базы на величину кадастровой стоимости 40 000 квадратных метров площади земельных участков, составляющих территорию индустриального (промышленного) парка и находящихся в собственности управляющих компаний индустриальных (промышленных) парков</w:t>
      </w:r>
      <w:r w:rsidR="0010243C">
        <w:rPr>
          <w:rFonts w:ascii="Times New Roman" w:hAnsi="Times New Roman" w:cs="Times New Roman"/>
          <w:sz w:val="28"/>
          <w:szCs w:val="28"/>
        </w:rPr>
        <w:t>.</w:t>
      </w:r>
    </w:p>
    <w:p w:rsidR="0010243C" w:rsidRDefault="0010243C" w:rsidP="0010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81C2A">
        <w:rPr>
          <w:rFonts w:ascii="Times New Roman" w:hAnsi="Times New Roman" w:cs="Times New Roman"/>
          <w:sz w:val="28"/>
          <w:szCs w:val="28"/>
        </w:rPr>
        <w:t>бъем налогового расхода</w:t>
      </w:r>
      <w:r w:rsidR="00FB522B">
        <w:rPr>
          <w:rFonts w:ascii="Times New Roman" w:hAnsi="Times New Roman" w:cs="Times New Roman"/>
          <w:sz w:val="28"/>
          <w:szCs w:val="28"/>
        </w:rPr>
        <w:t xml:space="preserve"> </w:t>
      </w:r>
      <w:r w:rsidRPr="00081C2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578,5</w:t>
      </w:r>
      <w:r w:rsidRPr="00081C2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0243C" w:rsidRDefault="0010243C" w:rsidP="0010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2A">
        <w:rPr>
          <w:rFonts w:ascii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 налоговых расходов, действие налогового расхода в 2020 году признано эффективным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243C" w:rsidRDefault="0010243C" w:rsidP="0010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соответствует цели </w:t>
      </w:r>
      <w:r w:rsidRPr="00083EAF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 городской округ город Сургут на период до 2030 года - формирование благоприятного инвестиционного климата, способствующего притоку инвестиций в интересах инновационного развития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243C" w:rsidRDefault="0010243C" w:rsidP="0010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востребованности 100% (</w:t>
      </w:r>
      <w:r w:rsidRPr="00081C2A">
        <w:rPr>
          <w:rFonts w:ascii="Times New Roman" w:hAnsi="Times New Roman" w:cs="Times New Roman"/>
          <w:sz w:val="28"/>
          <w:szCs w:val="28"/>
        </w:rPr>
        <w:t>1 плательщик воспользовал</w:t>
      </w:r>
      <w:r w:rsidR="00A52A97">
        <w:rPr>
          <w:rFonts w:ascii="Times New Roman" w:hAnsi="Times New Roman" w:cs="Times New Roman"/>
          <w:sz w:val="28"/>
          <w:szCs w:val="28"/>
        </w:rPr>
        <w:t>ся</w:t>
      </w:r>
      <w:r w:rsidRPr="00081C2A">
        <w:rPr>
          <w:rFonts w:ascii="Times New Roman" w:hAnsi="Times New Roman" w:cs="Times New Roman"/>
          <w:sz w:val="28"/>
          <w:szCs w:val="28"/>
        </w:rPr>
        <w:t xml:space="preserve"> правом на </w:t>
      </w:r>
      <w:r w:rsidR="00A52A97">
        <w:rPr>
          <w:rFonts w:ascii="Times New Roman" w:hAnsi="Times New Roman" w:cs="Times New Roman"/>
          <w:sz w:val="28"/>
          <w:szCs w:val="28"/>
        </w:rPr>
        <w:t>уменьшение налоговой базы на величину кадастровой стоимости</w:t>
      </w:r>
      <w:r w:rsidRPr="00081C2A">
        <w:rPr>
          <w:rFonts w:ascii="Times New Roman" w:hAnsi="Times New Roman" w:cs="Times New Roman"/>
          <w:sz w:val="28"/>
          <w:szCs w:val="28"/>
        </w:rPr>
        <w:t xml:space="preserve"> в отчетном периоде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0243C" w:rsidRDefault="0010243C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оценки </w:t>
      </w:r>
      <w:r w:rsidR="000C69AA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9B1955">
        <w:rPr>
          <w:rFonts w:ascii="Times New Roman" w:hAnsi="Times New Roman" w:cs="Times New Roman"/>
          <w:sz w:val="28"/>
          <w:szCs w:val="28"/>
        </w:rPr>
        <w:t xml:space="preserve">сохранить налоговый расход </w:t>
      </w:r>
      <w:r w:rsidR="009B3ADC" w:rsidRPr="00083EAF">
        <w:rPr>
          <w:rFonts w:ascii="Times New Roman" w:hAnsi="Times New Roman" w:cs="Times New Roman"/>
          <w:sz w:val="28"/>
          <w:szCs w:val="28"/>
        </w:rPr>
        <w:t>в виде уменьшения налоговой базы на величину кадастровой стоимости 40 000 квадратных метров площади земельных участков, составляющих территорию индустриального (промышленного) парка и находящихся в собственности управляющих компаний индустриальных (промышленных) парков</w:t>
      </w:r>
      <w:r w:rsidR="009B3ADC">
        <w:rPr>
          <w:rFonts w:ascii="Times New Roman" w:hAnsi="Times New Roman" w:cs="Times New Roman"/>
          <w:sz w:val="28"/>
          <w:szCs w:val="28"/>
        </w:rPr>
        <w:t>.</w:t>
      </w:r>
    </w:p>
    <w:p w:rsidR="00083EAF" w:rsidRPr="001D5E57" w:rsidRDefault="00083EAF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A52A97" w:rsidRDefault="00A52A97" w:rsidP="0093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D2">
        <w:rPr>
          <w:rFonts w:ascii="Times New Roman" w:hAnsi="Times New Roman" w:cs="Times New Roman"/>
          <w:sz w:val="28"/>
          <w:szCs w:val="28"/>
          <w:u w:val="single"/>
        </w:rPr>
        <w:t>Социальны</w:t>
      </w:r>
      <w:r w:rsidR="005F54D2" w:rsidRPr="005F54D2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5F54D2">
        <w:rPr>
          <w:rFonts w:ascii="Times New Roman" w:hAnsi="Times New Roman" w:cs="Times New Roman"/>
          <w:sz w:val="28"/>
          <w:szCs w:val="28"/>
          <w:u w:val="single"/>
        </w:rPr>
        <w:t xml:space="preserve"> налоговы</w:t>
      </w:r>
      <w:r w:rsidR="005F54D2" w:rsidRPr="005F54D2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5F54D2">
        <w:rPr>
          <w:rFonts w:ascii="Times New Roman" w:hAnsi="Times New Roman" w:cs="Times New Roman"/>
          <w:sz w:val="28"/>
          <w:szCs w:val="28"/>
          <w:u w:val="single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 xml:space="preserve"> по земельному налогу</w:t>
      </w:r>
      <w:r w:rsidR="005F54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937A7B">
        <w:rPr>
          <w:rFonts w:ascii="Times New Roman" w:hAnsi="Times New Roman" w:cs="Times New Roman"/>
          <w:sz w:val="28"/>
          <w:szCs w:val="28"/>
        </w:rPr>
        <w:t xml:space="preserve"> </w:t>
      </w:r>
      <w:r w:rsidRPr="00A52A97">
        <w:rPr>
          <w:rFonts w:ascii="Times New Roman" w:hAnsi="Times New Roman" w:cs="Times New Roman"/>
          <w:sz w:val="28"/>
          <w:szCs w:val="28"/>
        </w:rPr>
        <w:t xml:space="preserve">освобождения социально ориентированных некоммерческих организаций, не являющихся государственными (муниципальными) учреждениями, от уплаты земельного налога в размере 50% </w:t>
      </w:r>
      <w:r w:rsidRPr="009B1955">
        <w:rPr>
          <w:rFonts w:ascii="Times New Roman" w:hAnsi="Times New Roman" w:cs="Times New Roman"/>
          <w:sz w:val="28"/>
          <w:szCs w:val="28"/>
        </w:rPr>
        <w:t>в отношении земельных участков, используемых для осуществления видов деятельности, предусмотренных пунктом 1 статьи 31.1 Федерального закона от 12.01.1996 № 7-ФЗ «О некоммерческих организациях»</w:t>
      </w:r>
      <w:r w:rsidR="00937A7B">
        <w:rPr>
          <w:rFonts w:ascii="Times New Roman" w:hAnsi="Times New Roman" w:cs="Times New Roman"/>
          <w:sz w:val="28"/>
          <w:szCs w:val="28"/>
        </w:rPr>
        <w:t xml:space="preserve">, </w:t>
      </w:r>
      <w:r w:rsidR="00937A7B" w:rsidRPr="009B1955">
        <w:rPr>
          <w:rFonts w:ascii="Times New Roman" w:hAnsi="Times New Roman" w:cs="Times New Roman"/>
          <w:sz w:val="28"/>
          <w:szCs w:val="28"/>
        </w:rPr>
        <w:t>установлен</w:t>
      </w:r>
      <w:r w:rsidR="00937A7B">
        <w:rPr>
          <w:rFonts w:ascii="Times New Roman" w:hAnsi="Times New Roman" w:cs="Times New Roman"/>
          <w:sz w:val="28"/>
          <w:szCs w:val="28"/>
        </w:rPr>
        <w:t xml:space="preserve"> </w:t>
      </w:r>
      <w:r w:rsidR="00937A7B" w:rsidRPr="001A7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ограниченный срок (с 01.01.2019 по 31.12.2020)</w:t>
      </w:r>
      <w:r w:rsidR="00937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4D2" w:rsidRDefault="005F54D2" w:rsidP="005F5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B1955">
        <w:rPr>
          <w:rFonts w:ascii="Times New Roman" w:hAnsi="Times New Roman" w:cs="Times New Roman"/>
          <w:sz w:val="28"/>
          <w:szCs w:val="28"/>
        </w:rPr>
        <w:t xml:space="preserve">бъем налогового расхода за 2020 год – 216,3 тыс. рублей. </w:t>
      </w:r>
    </w:p>
    <w:p w:rsidR="00EA3B4A" w:rsidRDefault="00EA3B4A" w:rsidP="00EA3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2A">
        <w:rPr>
          <w:rFonts w:ascii="Times New Roman" w:hAnsi="Times New Roman" w:cs="Times New Roman"/>
          <w:sz w:val="28"/>
          <w:szCs w:val="28"/>
        </w:rPr>
        <w:t xml:space="preserve">По совокупности значений критериев, используемых </w:t>
      </w:r>
      <w:r>
        <w:rPr>
          <w:rFonts w:ascii="Times New Roman" w:hAnsi="Times New Roman" w:cs="Times New Roman"/>
          <w:sz w:val="28"/>
          <w:szCs w:val="28"/>
        </w:rPr>
        <w:t xml:space="preserve">куратором </w:t>
      </w:r>
      <w:r w:rsidRPr="00081C2A">
        <w:rPr>
          <w:rFonts w:ascii="Times New Roman" w:hAnsi="Times New Roman" w:cs="Times New Roman"/>
          <w:sz w:val="28"/>
          <w:szCs w:val="28"/>
        </w:rPr>
        <w:t>для оценки эффективности налоговых расходов, действие налогового расхода в 2020 году признано эффективным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2A97" w:rsidRDefault="009D401B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соответствует цели </w:t>
      </w:r>
      <w:r w:rsidRPr="009D401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401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1063D">
        <w:rPr>
          <w:rFonts w:ascii="Times New Roman" w:hAnsi="Times New Roman" w:cs="Times New Roman"/>
          <w:sz w:val="28"/>
          <w:szCs w:val="28"/>
        </w:rPr>
        <w:t>ы</w:t>
      </w:r>
      <w:r w:rsidRPr="009D401B">
        <w:rPr>
          <w:rFonts w:ascii="Times New Roman" w:hAnsi="Times New Roman" w:cs="Times New Roman"/>
          <w:sz w:val="28"/>
          <w:szCs w:val="28"/>
        </w:rPr>
        <w:t xml:space="preserve"> «Развитие гражданского общества в городе Сургуте на период до 2030 года»</w:t>
      </w:r>
      <w:r w:rsidR="00FB522B" w:rsidRPr="00FB522B">
        <w:rPr>
          <w:rFonts w:ascii="Times New Roman" w:hAnsi="Times New Roman" w:cs="Times New Roman"/>
          <w:sz w:val="28"/>
          <w:szCs w:val="28"/>
        </w:rPr>
        <w:t xml:space="preserve"> </w:t>
      </w:r>
      <w:r w:rsidR="00FB522B">
        <w:rPr>
          <w:rFonts w:ascii="Times New Roman" w:hAnsi="Times New Roman" w:cs="Times New Roman"/>
          <w:sz w:val="28"/>
          <w:szCs w:val="28"/>
        </w:rPr>
        <w:t>по с</w:t>
      </w:r>
      <w:r w:rsidR="00FB522B" w:rsidRPr="00CE477E">
        <w:rPr>
          <w:rFonts w:ascii="Times New Roman" w:hAnsi="Times New Roman" w:cs="Times New Roman"/>
          <w:sz w:val="28"/>
          <w:szCs w:val="28"/>
        </w:rPr>
        <w:t>оздани</w:t>
      </w:r>
      <w:r w:rsidR="00FB522B">
        <w:rPr>
          <w:rFonts w:ascii="Times New Roman" w:hAnsi="Times New Roman" w:cs="Times New Roman"/>
          <w:sz w:val="28"/>
          <w:szCs w:val="28"/>
        </w:rPr>
        <w:t>ю</w:t>
      </w:r>
      <w:r w:rsidR="00FB522B" w:rsidRPr="00CE477E">
        <w:rPr>
          <w:rFonts w:ascii="Times New Roman" w:hAnsi="Times New Roman" w:cs="Times New Roman"/>
          <w:sz w:val="28"/>
          <w:szCs w:val="28"/>
        </w:rPr>
        <w:t xml:space="preserve"> условий для развития социально ориентированных некоммерческих организаций в городском округе город Сургут</w:t>
      </w:r>
      <w:r w:rsidR="007C6BF1">
        <w:rPr>
          <w:rFonts w:ascii="Times New Roman" w:hAnsi="Times New Roman" w:cs="Times New Roman"/>
          <w:sz w:val="28"/>
          <w:szCs w:val="28"/>
        </w:rPr>
        <w:t>:</w:t>
      </w:r>
    </w:p>
    <w:p w:rsidR="007C6BF1" w:rsidRDefault="007C6BF1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BF1">
        <w:rPr>
          <w:rFonts w:ascii="Times New Roman" w:hAnsi="Times New Roman" w:cs="Times New Roman"/>
          <w:sz w:val="28"/>
          <w:szCs w:val="28"/>
        </w:rPr>
        <w:t>- уровень востребованности составил 100% (1 плательщик</w:t>
      </w:r>
      <w:r>
        <w:rPr>
          <w:rFonts w:ascii="Times New Roman" w:hAnsi="Times New Roman" w:cs="Times New Roman"/>
          <w:sz w:val="28"/>
          <w:szCs w:val="28"/>
        </w:rPr>
        <w:t xml:space="preserve"> воспользовался правом на освобождение от уплаты земельного налога в размере 50%).</w:t>
      </w:r>
    </w:p>
    <w:p w:rsidR="00937A7B" w:rsidRPr="001D5E57" w:rsidRDefault="00937A7B" w:rsidP="00F54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53B23" w:rsidRDefault="00937A7B" w:rsidP="00F54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оценки </w:t>
      </w:r>
      <w:r w:rsidR="000C6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 w:rsidR="007C6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B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54AD2" w:rsidRPr="0086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</w:t>
      </w:r>
      <w:r w:rsidR="007C61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="00F54AD2" w:rsidRPr="0086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Администрации города обращения о продлении срока 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налогового расхода</w:t>
      </w:r>
      <w:r w:rsidR="00653B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4AD2" w:rsidRPr="00545EE8" w:rsidRDefault="00F54AD2" w:rsidP="00F54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вопрос на заседании рабочей группы, созданной распоряжение</w:t>
      </w:r>
      <w:r w:rsidR="000C69A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6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29.01.2020 №112 «О создании рабочей группы по</w:t>
      </w:r>
      <w:r w:rsidRPr="00545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предложений по установлению (изменению) налоговых ставок, предоставлению (отмене) налоговых льгот по местным налогам и сборам»;</w:t>
      </w:r>
    </w:p>
    <w:p w:rsidR="00F54AD2" w:rsidRPr="0078203A" w:rsidRDefault="00F54AD2" w:rsidP="00F54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рабочей группой положительного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подготовить </w:t>
      </w:r>
      <w:r w:rsidRPr="00545E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 проект решения Думы города о внесении изменений в решение городской Думы от 26.10.2005 № 505-III ГД «Об установлении земельного налога» (в части установления льготы для СОНКО) для рассмотрения его на заседании Думы города.</w:t>
      </w:r>
    </w:p>
    <w:p w:rsidR="007C6BF1" w:rsidRPr="001D5E57" w:rsidRDefault="007C6BF1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A52A97" w:rsidRDefault="00FB522B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B">
        <w:rPr>
          <w:rFonts w:ascii="Times New Roman" w:hAnsi="Times New Roman" w:cs="Times New Roman"/>
          <w:sz w:val="28"/>
          <w:szCs w:val="28"/>
          <w:u w:val="single"/>
        </w:rPr>
        <w:t xml:space="preserve">Социальные налоговые расходы </w:t>
      </w:r>
      <w:r>
        <w:rPr>
          <w:rFonts w:ascii="Times New Roman" w:hAnsi="Times New Roman" w:cs="Times New Roman"/>
          <w:sz w:val="28"/>
          <w:szCs w:val="28"/>
        </w:rPr>
        <w:t>по земельному налогу</w:t>
      </w:r>
      <w:r w:rsidR="00C22FE8">
        <w:rPr>
          <w:rFonts w:ascii="Times New Roman" w:hAnsi="Times New Roman" w:cs="Times New Roman"/>
          <w:sz w:val="28"/>
          <w:szCs w:val="28"/>
        </w:rPr>
        <w:t xml:space="preserve"> предусмотренные в виде:</w:t>
      </w:r>
    </w:p>
    <w:p w:rsidR="00A52A97" w:rsidRPr="00A52A97" w:rsidRDefault="00A52A97" w:rsidP="00A52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97">
        <w:rPr>
          <w:rFonts w:ascii="Times New Roman" w:hAnsi="Times New Roman" w:cs="Times New Roman"/>
          <w:sz w:val="28"/>
          <w:szCs w:val="28"/>
        </w:rPr>
        <w:t>освобождения от уплаты земельного налога в размере 100% отдельных категорий граждан;</w:t>
      </w:r>
    </w:p>
    <w:p w:rsidR="0010243C" w:rsidRDefault="00A52A97" w:rsidP="00A52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97">
        <w:rPr>
          <w:rFonts w:ascii="Times New Roman" w:hAnsi="Times New Roman" w:cs="Times New Roman"/>
          <w:sz w:val="28"/>
          <w:szCs w:val="28"/>
        </w:rPr>
        <w:t>освобождения от уплаты земельного налога в размере 50% отдельных категорий граждан</w:t>
      </w:r>
      <w:r w:rsidR="00FB522B">
        <w:rPr>
          <w:rFonts w:ascii="Times New Roman" w:hAnsi="Times New Roman" w:cs="Times New Roman"/>
          <w:sz w:val="28"/>
          <w:szCs w:val="28"/>
        </w:rPr>
        <w:t>.</w:t>
      </w:r>
    </w:p>
    <w:p w:rsidR="0010243C" w:rsidRDefault="00FB522B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B">
        <w:rPr>
          <w:rFonts w:ascii="Times New Roman" w:hAnsi="Times New Roman" w:cs="Times New Roman"/>
          <w:sz w:val="28"/>
          <w:szCs w:val="28"/>
        </w:rPr>
        <w:t>Объем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22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218,6</w:t>
      </w:r>
      <w:r w:rsidRPr="00FB522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C6BF1" w:rsidRDefault="007C6BF1" w:rsidP="007C6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376">
        <w:rPr>
          <w:rFonts w:ascii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эффективности, 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D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Pr="00DF3376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F3376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F3376">
        <w:rPr>
          <w:rFonts w:ascii="Times New Roman" w:hAnsi="Times New Roman" w:cs="Times New Roman"/>
          <w:sz w:val="28"/>
          <w:szCs w:val="28"/>
        </w:rPr>
        <w:t xml:space="preserve"> признано эффективным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6BF1" w:rsidRDefault="007C6BF1" w:rsidP="007C6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5C90">
        <w:rPr>
          <w:rFonts w:ascii="Times New Roman" w:hAnsi="Times New Roman" w:cs="Times New Roman"/>
          <w:sz w:val="28"/>
          <w:szCs w:val="28"/>
        </w:rPr>
        <w:t xml:space="preserve">соответствуют цели социально-экономического развития муниципального образования городской округ город Сургут на период до 2030 года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DD5C90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D5C90">
        <w:rPr>
          <w:rFonts w:ascii="Times New Roman" w:hAnsi="Times New Roman" w:cs="Times New Roman"/>
          <w:sz w:val="28"/>
          <w:szCs w:val="28"/>
        </w:rPr>
        <w:t xml:space="preserve"> условий для осуществления жизнедеятельности и труда жителей города Сургута в соответствии с нормами и нормативами, установленными действующим законодательством, в том числе в рамках реализации переданных государственных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6BF1" w:rsidRDefault="007C6BF1" w:rsidP="007C6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уровень востребованности составил </w:t>
      </w:r>
      <w:r w:rsidR="00AD0DE9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% (</w:t>
      </w:r>
      <w:r w:rsidR="000E5D8A">
        <w:rPr>
          <w:rFonts w:ascii="Times New Roman" w:hAnsi="Times New Roman" w:cs="Times New Roman"/>
          <w:sz w:val="28"/>
          <w:szCs w:val="28"/>
        </w:rPr>
        <w:t>282</w:t>
      </w:r>
      <w:r>
        <w:rPr>
          <w:rFonts w:ascii="Times New Roman" w:hAnsi="Times New Roman" w:cs="Times New Roman"/>
          <w:sz w:val="28"/>
          <w:szCs w:val="28"/>
        </w:rPr>
        <w:t xml:space="preserve"> плательщик</w:t>
      </w:r>
      <w:r w:rsidR="000E5D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воспользовались правом освобождения от уплаты налога в размере 100%</w:t>
      </w:r>
      <w:r w:rsidR="000E5D8A">
        <w:rPr>
          <w:rFonts w:ascii="Times New Roman" w:hAnsi="Times New Roman" w:cs="Times New Roman"/>
          <w:sz w:val="28"/>
          <w:szCs w:val="28"/>
        </w:rPr>
        <w:t xml:space="preserve">; 337 плательщиков воспользовались </w:t>
      </w:r>
      <w:r w:rsidR="000E5D8A" w:rsidRPr="000E5D8A">
        <w:rPr>
          <w:rFonts w:ascii="Times New Roman" w:hAnsi="Times New Roman" w:cs="Times New Roman"/>
          <w:sz w:val="28"/>
          <w:szCs w:val="28"/>
        </w:rPr>
        <w:t xml:space="preserve">правом освобождения от уплаты налога в размере </w:t>
      </w:r>
      <w:r w:rsidR="00176F52">
        <w:rPr>
          <w:rFonts w:ascii="Times New Roman" w:hAnsi="Times New Roman" w:cs="Times New Roman"/>
          <w:sz w:val="28"/>
          <w:szCs w:val="28"/>
        </w:rPr>
        <w:t>50</w:t>
      </w:r>
      <w:r w:rsidR="000E5D8A" w:rsidRPr="000E5D8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0243C" w:rsidRDefault="00AD0DE9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Действие 3 социальных налоговых расходов</w:t>
      </w:r>
      <w:r w:rsidR="00B93952">
        <w:rPr>
          <w:rFonts w:ascii="Times New Roman" w:hAnsi="Times New Roman" w:cs="Times New Roman"/>
          <w:sz w:val="28"/>
          <w:szCs w:val="28"/>
        </w:rPr>
        <w:t xml:space="preserve">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952" w:rsidRPr="00A52A97">
        <w:rPr>
          <w:rFonts w:ascii="Times New Roman" w:hAnsi="Times New Roman" w:cs="Times New Roman"/>
          <w:sz w:val="28"/>
          <w:szCs w:val="28"/>
        </w:rPr>
        <w:t>освобождения от уплаты земельного налога в размере 100% отдельных категорий граждан</w:t>
      </w:r>
      <w:r w:rsidR="00B93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признаны не эффективными в связи с отсутствием востребованности:</w:t>
      </w:r>
    </w:p>
    <w:p w:rsidR="00AD0DE9" w:rsidRPr="009B1955" w:rsidRDefault="00AD0DE9" w:rsidP="00AD0D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1955">
        <w:rPr>
          <w:rFonts w:ascii="Times New Roman" w:eastAsia="Calibri" w:hAnsi="Times New Roman" w:cs="Times New Roman"/>
          <w:color w:val="000000"/>
          <w:sz w:val="28"/>
          <w:szCs w:val="28"/>
        </w:rPr>
        <w:t>- Герои Советского Союза, Герои Российской Федерации, полные кавалеры ордена Славы;</w:t>
      </w:r>
    </w:p>
    <w:p w:rsidR="00AD0DE9" w:rsidRPr="009B1955" w:rsidRDefault="00AD0DE9" w:rsidP="00AD0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955">
        <w:rPr>
          <w:rFonts w:ascii="Times New Roman" w:hAnsi="Times New Roman" w:cs="Times New Roman"/>
          <w:sz w:val="28"/>
          <w:szCs w:val="28"/>
        </w:rPr>
        <w:t xml:space="preserve">- </w:t>
      </w:r>
      <w:r w:rsidR="001D5E57">
        <w:rPr>
          <w:rFonts w:ascii="Times New Roman" w:hAnsi="Times New Roman" w:cs="Times New Roman"/>
          <w:sz w:val="28"/>
          <w:szCs w:val="28"/>
        </w:rPr>
        <w:t>л</w:t>
      </w:r>
      <w:r w:rsidRPr="009B1955">
        <w:rPr>
          <w:rFonts w:ascii="Times New Roman" w:hAnsi="Times New Roman" w:cs="Times New Roman"/>
          <w:sz w:val="28"/>
          <w:szCs w:val="28"/>
        </w:rPr>
        <w:t>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AD0DE9" w:rsidRPr="009B1955" w:rsidRDefault="00AD0DE9" w:rsidP="00AD0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955">
        <w:rPr>
          <w:rFonts w:ascii="Times New Roman" w:hAnsi="Times New Roman" w:cs="Times New Roman"/>
          <w:sz w:val="28"/>
          <w:szCs w:val="28"/>
        </w:rPr>
        <w:t xml:space="preserve">- </w:t>
      </w:r>
      <w:r w:rsidR="001D5E57">
        <w:rPr>
          <w:rFonts w:ascii="Times New Roman" w:hAnsi="Times New Roman" w:cs="Times New Roman"/>
          <w:sz w:val="28"/>
          <w:szCs w:val="28"/>
        </w:rPr>
        <w:t>л</w:t>
      </w:r>
      <w:r w:rsidRPr="009B1955">
        <w:rPr>
          <w:rFonts w:ascii="Times New Roman" w:hAnsi="Times New Roman" w:cs="Times New Roman"/>
          <w:sz w:val="28"/>
          <w:szCs w:val="28"/>
        </w:rPr>
        <w:t>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AD0DE9" w:rsidRDefault="00AD0DE9" w:rsidP="00AD0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оценки </w:t>
      </w:r>
      <w:r w:rsidRPr="00E37BAB">
        <w:rPr>
          <w:rFonts w:ascii="Times New Roman" w:hAnsi="Times New Roman" w:cs="Times New Roman"/>
          <w:sz w:val="28"/>
          <w:szCs w:val="28"/>
        </w:rPr>
        <w:t>предлагается сохранить налоговые расходы в виде освобождения от уплаты налога в размере 100%</w:t>
      </w:r>
      <w:r w:rsidR="00E155D6">
        <w:rPr>
          <w:rFonts w:ascii="Times New Roman" w:hAnsi="Times New Roman" w:cs="Times New Roman"/>
          <w:sz w:val="28"/>
          <w:szCs w:val="28"/>
        </w:rPr>
        <w:t xml:space="preserve"> и 50%</w:t>
      </w:r>
      <w:r w:rsidRPr="00E37BAB">
        <w:rPr>
          <w:rFonts w:ascii="Times New Roman" w:hAnsi="Times New Roman" w:cs="Times New Roman"/>
          <w:sz w:val="28"/>
          <w:szCs w:val="28"/>
        </w:rPr>
        <w:t xml:space="preserve"> отдельных категорий граждан, </w:t>
      </w:r>
      <w:r>
        <w:rPr>
          <w:rFonts w:ascii="Times New Roman" w:hAnsi="Times New Roman" w:cs="Times New Roman"/>
          <w:sz w:val="28"/>
          <w:szCs w:val="28"/>
        </w:rPr>
        <w:t>в том числе не</w:t>
      </w:r>
      <w:r w:rsidRPr="00E37BAB">
        <w:rPr>
          <w:rFonts w:ascii="Times New Roman" w:hAnsi="Times New Roman" w:cs="Times New Roman"/>
          <w:sz w:val="28"/>
          <w:szCs w:val="28"/>
        </w:rPr>
        <w:t xml:space="preserve"> востребован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E37B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учетом их соответствия</w:t>
      </w:r>
      <w:r w:rsidRPr="00E37BAB">
        <w:rPr>
          <w:rFonts w:ascii="Times New Roman" w:hAnsi="Times New Roman" w:cs="Times New Roman"/>
          <w:sz w:val="28"/>
          <w:szCs w:val="28"/>
        </w:rPr>
        <w:t xml:space="preserve"> цели социально-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экономической политики города по</w:t>
      </w:r>
      <w:r w:rsidRPr="00E37BAB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7BAB">
        <w:rPr>
          <w:rFonts w:ascii="Times New Roman" w:hAnsi="Times New Roman" w:cs="Times New Roman"/>
          <w:sz w:val="28"/>
          <w:szCs w:val="28"/>
        </w:rPr>
        <w:t xml:space="preserve"> социально незащищенной категории граждан</w:t>
      </w:r>
      <w:r>
        <w:rPr>
          <w:rFonts w:ascii="Times New Roman" w:hAnsi="Times New Roman" w:cs="Times New Roman"/>
          <w:sz w:val="28"/>
          <w:szCs w:val="28"/>
        </w:rPr>
        <w:t xml:space="preserve">, а также возможной востребованности </w:t>
      </w:r>
      <w:r w:rsidRPr="00E37BAB">
        <w:rPr>
          <w:rFonts w:ascii="Times New Roman" w:hAnsi="Times New Roman" w:cs="Times New Roman"/>
          <w:sz w:val="28"/>
          <w:szCs w:val="28"/>
        </w:rPr>
        <w:t>в последующие периоды.</w:t>
      </w:r>
    </w:p>
    <w:p w:rsidR="000C69AA" w:rsidRDefault="000C69AA" w:rsidP="0010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F53" w:rsidRPr="00102F53" w:rsidRDefault="00102F53" w:rsidP="0010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53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>
        <w:rPr>
          <w:rFonts w:ascii="Times New Roman" w:hAnsi="Times New Roman" w:cs="Times New Roman"/>
          <w:sz w:val="28"/>
          <w:szCs w:val="28"/>
        </w:rPr>
        <w:t>будут учтены</w:t>
      </w:r>
      <w:r w:rsidRPr="00102F53">
        <w:rPr>
          <w:rFonts w:ascii="Times New Roman" w:hAnsi="Times New Roman" w:cs="Times New Roman"/>
          <w:sz w:val="28"/>
          <w:szCs w:val="28"/>
        </w:rPr>
        <w:t>:</w:t>
      </w:r>
    </w:p>
    <w:p w:rsidR="00102F53" w:rsidRPr="00102F53" w:rsidRDefault="00102F53" w:rsidP="0010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53">
        <w:rPr>
          <w:rFonts w:ascii="Times New Roman" w:hAnsi="Times New Roman" w:cs="Times New Roman"/>
          <w:sz w:val="28"/>
          <w:szCs w:val="28"/>
        </w:rPr>
        <w:t>при формировании основных направлений бюджетной и налоговой политики города на очередной финансовый год и плановый период;</w:t>
      </w:r>
    </w:p>
    <w:p w:rsidR="00102F53" w:rsidRPr="00102F53" w:rsidRDefault="00102F53" w:rsidP="0010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53">
        <w:rPr>
          <w:rFonts w:ascii="Times New Roman" w:hAnsi="Times New Roman" w:cs="Times New Roman"/>
          <w:sz w:val="28"/>
          <w:szCs w:val="28"/>
        </w:rPr>
        <w:t>при проведении оценки эффективности реализации муниципальных программ;</w:t>
      </w:r>
    </w:p>
    <w:p w:rsidR="00102F53" w:rsidRDefault="00102F53" w:rsidP="0010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53">
        <w:rPr>
          <w:rFonts w:ascii="Times New Roman" w:hAnsi="Times New Roman" w:cs="Times New Roman"/>
          <w:sz w:val="28"/>
          <w:szCs w:val="28"/>
        </w:rPr>
        <w:t xml:space="preserve">при формировании проектов решений Думы города о внесении изменений в решения Думы города о местных налогах в части установления налоговых льгот, уточнения, отмены действующих льгот.                           </w:t>
      </w:r>
    </w:p>
    <w:p w:rsidR="00102F53" w:rsidRDefault="00102F53" w:rsidP="00C22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E26" w:rsidRDefault="001127A5" w:rsidP="00C70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отчет об оценке налоговых расходов за 2020 год представлен в </w:t>
      </w:r>
      <w:r w:rsidR="00F10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аналитической записке.</w:t>
      </w:r>
    </w:p>
    <w:sectPr w:rsidR="00136E26" w:rsidSect="00D815D7">
      <w:pgSz w:w="11906" w:h="16838"/>
      <w:pgMar w:top="1134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24E0"/>
    <w:multiLevelType w:val="hybridMultilevel"/>
    <w:tmpl w:val="A31E3A78"/>
    <w:lvl w:ilvl="0" w:tplc="933AA5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CEC27BE"/>
    <w:multiLevelType w:val="hybridMultilevel"/>
    <w:tmpl w:val="C37C1BBC"/>
    <w:lvl w:ilvl="0" w:tplc="5F20C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F44E51"/>
    <w:multiLevelType w:val="hybridMultilevel"/>
    <w:tmpl w:val="031EFD6A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6BBF53BF"/>
    <w:multiLevelType w:val="multilevel"/>
    <w:tmpl w:val="286295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1A81582"/>
    <w:multiLevelType w:val="hybridMultilevel"/>
    <w:tmpl w:val="3262597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D1"/>
    <w:rsid w:val="0001344C"/>
    <w:rsid w:val="000734CD"/>
    <w:rsid w:val="00081C2A"/>
    <w:rsid w:val="00083EAF"/>
    <w:rsid w:val="000C3516"/>
    <w:rsid w:val="000C69AA"/>
    <w:rsid w:val="000E5D8A"/>
    <w:rsid w:val="000F6C08"/>
    <w:rsid w:val="00101E07"/>
    <w:rsid w:val="0010243C"/>
    <w:rsid w:val="00102F53"/>
    <w:rsid w:val="001127A5"/>
    <w:rsid w:val="00114AFC"/>
    <w:rsid w:val="00117757"/>
    <w:rsid w:val="00121145"/>
    <w:rsid w:val="0013530D"/>
    <w:rsid w:val="001356AA"/>
    <w:rsid w:val="00136E26"/>
    <w:rsid w:val="0016047F"/>
    <w:rsid w:val="00166F40"/>
    <w:rsid w:val="00170FB1"/>
    <w:rsid w:val="00176F52"/>
    <w:rsid w:val="001803A5"/>
    <w:rsid w:val="00186955"/>
    <w:rsid w:val="001B4202"/>
    <w:rsid w:val="001D5E57"/>
    <w:rsid w:val="001F13A0"/>
    <w:rsid w:val="00207BD0"/>
    <w:rsid w:val="00231F8B"/>
    <w:rsid w:val="00283691"/>
    <w:rsid w:val="002B302E"/>
    <w:rsid w:val="002C1F9F"/>
    <w:rsid w:val="003049DB"/>
    <w:rsid w:val="0034139F"/>
    <w:rsid w:val="00345D99"/>
    <w:rsid w:val="00354E47"/>
    <w:rsid w:val="00355DE0"/>
    <w:rsid w:val="003606ED"/>
    <w:rsid w:val="00383DCE"/>
    <w:rsid w:val="00390886"/>
    <w:rsid w:val="003974D4"/>
    <w:rsid w:val="003A365C"/>
    <w:rsid w:val="003C11F9"/>
    <w:rsid w:val="003E2249"/>
    <w:rsid w:val="0041063D"/>
    <w:rsid w:val="00441CA8"/>
    <w:rsid w:val="004450F1"/>
    <w:rsid w:val="00475AF1"/>
    <w:rsid w:val="00487185"/>
    <w:rsid w:val="004B1D6D"/>
    <w:rsid w:val="004B4745"/>
    <w:rsid w:val="004C7B13"/>
    <w:rsid w:val="004D5BB2"/>
    <w:rsid w:val="0051148B"/>
    <w:rsid w:val="005140D9"/>
    <w:rsid w:val="00520516"/>
    <w:rsid w:val="00562435"/>
    <w:rsid w:val="00573865"/>
    <w:rsid w:val="0058567E"/>
    <w:rsid w:val="005B5B11"/>
    <w:rsid w:val="005D6277"/>
    <w:rsid w:val="005E101C"/>
    <w:rsid w:val="005E619F"/>
    <w:rsid w:val="005F54D2"/>
    <w:rsid w:val="006100E2"/>
    <w:rsid w:val="00626C96"/>
    <w:rsid w:val="00653B23"/>
    <w:rsid w:val="00672A9B"/>
    <w:rsid w:val="0069196E"/>
    <w:rsid w:val="006D1EDF"/>
    <w:rsid w:val="00736610"/>
    <w:rsid w:val="007377BA"/>
    <w:rsid w:val="00775CA4"/>
    <w:rsid w:val="00781902"/>
    <w:rsid w:val="00784F9D"/>
    <w:rsid w:val="007C224F"/>
    <w:rsid w:val="007C61A5"/>
    <w:rsid w:val="007C6BF1"/>
    <w:rsid w:val="007D1937"/>
    <w:rsid w:val="007E25F7"/>
    <w:rsid w:val="007E70BA"/>
    <w:rsid w:val="007E741D"/>
    <w:rsid w:val="007F3024"/>
    <w:rsid w:val="008012B3"/>
    <w:rsid w:val="00814E01"/>
    <w:rsid w:val="00820ACD"/>
    <w:rsid w:val="008549DD"/>
    <w:rsid w:val="008725C7"/>
    <w:rsid w:val="00896C66"/>
    <w:rsid w:val="008B761E"/>
    <w:rsid w:val="008D1069"/>
    <w:rsid w:val="008D5AB2"/>
    <w:rsid w:val="0091256D"/>
    <w:rsid w:val="009252C8"/>
    <w:rsid w:val="00937A7B"/>
    <w:rsid w:val="00971D62"/>
    <w:rsid w:val="00981D4C"/>
    <w:rsid w:val="009A6955"/>
    <w:rsid w:val="009B1955"/>
    <w:rsid w:val="009B3ADC"/>
    <w:rsid w:val="009B7EBF"/>
    <w:rsid w:val="009C6C68"/>
    <w:rsid w:val="009D401B"/>
    <w:rsid w:val="009E5A53"/>
    <w:rsid w:val="009F49C6"/>
    <w:rsid w:val="00A2742D"/>
    <w:rsid w:val="00A4464C"/>
    <w:rsid w:val="00A52542"/>
    <w:rsid w:val="00A52A97"/>
    <w:rsid w:val="00A55830"/>
    <w:rsid w:val="00A719F1"/>
    <w:rsid w:val="00A72800"/>
    <w:rsid w:val="00A94624"/>
    <w:rsid w:val="00AB155C"/>
    <w:rsid w:val="00AB1F83"/>
    <w:rsid w:val="00AC6296"/>
    <w:rsid w:val="00AD0DE9"/>
    <w:rsid w:val="00AD6399"/>
    <w:rsid w:val="00B16BEF"/>
    <w:rsid w:val="00B37B3F"/>
    <w:rsid w:val="00B42678"/>
    <w:rsid w:val="00B60BBA"/>
    <w:rsid w:val="00B85E16"/>
    <w:rsid w:val="00B936C4"/>
    <w:rsid w:val="00B93952"/>
    <w:rsid w:val="00B93A4C"/>
    <w:rsid w:val="00BA1072"/>
    <w:rsid w:val="00BA2B63"/>
    <w:rsid w:val="00BC070C"/>
    <w:rsid w:val="00BD40EC"/>
    <w:rsid w:val="00BE08DE"/>
    <w:rsid w:val="00BE28C6"/>
    <w:rsid w:val="00BE6EFE"/>
    <w:rsid w:val="00C00EF1"/>
    <w:rsid w:val="00C07329"/>
    <w:rsid w:val="00C13BB7"/>
    <w:rsid w:val="00C21360"/>
    <w:rsid w:val="00C22FE8"/>
    <w:rsid w:val="00C32513"/>
    <w:rsid w:val="00C450F6"/>
    <w:rsid w:val="00C62214"/>
    <w:rsid w:val="00C705C5"/>
    <w:rsid w:val="00C8228D"/>
    <w:rsid w:val="00C87117"/>
    <w:rsid w:val="00C93439"/>
    <w:rsid w:val="00C936B4"/>
    <w:rsid w:val="00C95406"/>
    <w:rsid w:val="00D25FE5"/>
    <w:rsid w:val="00D338D1"/>
    <w:rsid w:val="00D54B2A"/>
    <w:rsid w:val="00D66600"/>
    <w:rsid w:val="00D7743F"/>
    <w:rsid w:val="00D815D7"/>
    <w:rsid w:val="00DB4ACF"/>
    <w:rsid w:val="00DD5C90"/>
    <w:rsid w:val="00DF3376"/>
    <w:rsid w:val="00E155D6"/>
    <w:rsid w:val="00E34E5B"/>
    <w:rsid w:val="00E37BAB"/>
    <w:rsid w:val="00E437DE"/>
    <w:rsid w:val="00E635B8"/>
    <w:rsid w:val="00E70495"/>
    <w:rsid w:val="00E814C2"/>
    <w:rsid w:val="00E839F8"/>
    <w:rsid w:val="00E86114"/>
    <w:rsid w:val="00EA24B3"/>
    <w:rsid w:val="00EA3B4A"/>
    <w:rsid w:val="00EE1EB5"/>
    <w:rsid w:val="00EF0F1A"/>
    <w:rsid w:val="00F10B35"/>
    <w:rsid w:val="00F41C7E"/>
    <w:rsid w:val="00F4347A"/>
    <w:rsid w:val="00F54AD2"/>
    <w:rsid w:val="00FB522B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1E3C"/>
  <w15:chartTrackingRefBased/>
  <w15:docId w15:val="{3BE77F7C-FCDF-4DEB-9A54-45EB487A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36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01C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207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1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Ирина Ивановна</dc:creator>
  <cp:keywords/>
  <dc:description/>
  <cp:lastModifiedBy>Маркова Инесса Владимировна</cp:lastModifiedBy>
  <cp:revision>36</cp:revision>
  <cp:lastPrinted>2021-04-16T10:58:00Z</cp:lastPrinted>
  <dcterms:created xsi:type="dcterms:W3CDTF">2021-04-16T06:56:00Z</dcterms:created>
  <dcterms:modified xsi:type="dcterms:W3CDTF">2021-04-23T04:35:00Z</dcterms:modified>
</cp:coreProperties>
</file>