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D4" w:rsidRPr="003D0CC9" w:rsidRDefault="004424D4" w:rsidP="004424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4424D4" w:rsidRDefault="004424D4" w:rsidP="004424D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E73D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Сургут</w:t>
      </w:r>
    </w:p>
    <w:p w:rsidR="004424D4" w:rsidRDefault="004424D4" w:rsidP="0044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4424D4" w:rsidRPr="00E73DDF" w:rsidRDefault="004424D4" w:rsidP="0044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DDF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</w:p>
    <w:p w:rsidR="004424D4" w:rsidRDefault="004424D4" w:rsidP="0044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№10</w:t>
      </w:r>
    </w:p>
    <w:p w:rsidR="004424D4" w:rsidRDefault="004424D4" w:rsidP="0044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4424D4" w:rsidRDefault="004424D4" w:rsidP="00601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424D4" w:rsidRPr="006969EC" w:rsidTr="00CA659B"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4424D4" w:rsidRDefault="004424D4" w:rsidP="00CA659B">
            <w:pPr>
              <w:jc w:val="both"/>
            </w:pPr>
            <w:r>
              <w:t xml:space="preserve">ул. Энгельса, д.8, </w:t>
            </w:r>
            <w:proofErr w:type="spellStart"/>
            <w:r>
              <w:t>каб</w:t>
            </w:r>
            <w:proofErr w:type="spellEnd"/>
            <w:r>
              <w:t>. 523, г. Сургут,</w:t>
            </w:r>
            <w:r>
              <w:tab/>
            </w:r>
            <w:r>
              <w:tab/>
              <w:t xml:space="preserve">                 </w:t>
            </w:r>
          </w:p>
          <w:p w:rsidR="004424D4" w:rsidRDefault="004424D4" w:rsidP="00CA659B">
            <w:pPr>
              <w:jc w:val="both"/>
            </w:pPr>
            <w:r>
              <w:t>Ханты-Мансийский автономный округ – Югра</w:t>
            </w:r>
            <w:r>
              <w:tab/>
              <w:t xml:space="preserve">                     </w:t>
            </w:r>
          </w:p>
          <w:p w:rsidR="004424D4" w:rsidRDefault="004424D4" w:rsidP="00CA6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t>Тюменской области, 628408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4424D4" w:rsidRDefault="004424D4" w:rsidP="00CA659B">
            <w:pPr>
              <w:ind w:left="2357" w:firstLine="6"/>
              <w:jc w:val="both"/>
            </w:pPr>
            <w:r>
              <w:t xml:space="preserve">телефон: (3462)522-114 </w:t>
            </w:r>
          </w:p>
          <w:p w:rsidR="004424D4" w:rsidRDefault="004424D4" w:rsidP="00CA659B">
            <w:pPr>
              <w:ind w:left="2357" w:firstLine="6"/>
              <w:jc w:val="both"/>
            </w:pPr>
            <w:r>
              <w:t>факс:(3462) 245-051</w:t>
            </w:r>
          </w:p>
          <w:p w:rsidR="004424D4" w:rsidRPr="006969EC" w:rsidRDefault="004424D4" w:rsidP="00CA659B">
            <w:pPr>
              <w:ind w:left="2357"/>
              <w:rPr>
                <w:rFonts w:ascii="Times New Roman" w:hAnsi="Times New Roman" w:cs="Times New Roman"/>
                <w:sz w:val="28"/>
                <w:szCs w:val="28"/>
              </w:rPr>
            </w:pPr>
            <w:r w:rsidRPr="008F0C10">
              <w:rPr>
                <w:lang w:val="en-US"/>
              </w:rPr>
              <w:t>E</w:t>
            </w:r>
            <w:r w:rsidRPr="006969EC">
              <w:t>-</w:t>
            </w:r>
            <w:r w:rsidRPr="008F0C10">
              <w:rPr>
                <w:lang w:val="en-US"/>
              </w:rPr>
              <w:t>mail</w:t>
            </w:r>
            <w:r w:rsidRPr="006969EC">
              <w:t xml:space="preserve">: </w:t>
            </w:r>
            <w:hyperlink r:id="rId5" w:history="1">
              <w:r w:rsidRPr="008F0C10">
                <w:rPr>
                  <w:rStyle w:val="a3"/>
                  <w:lang w:val="en-US"/>
                </w:rPr>
                <w:t>tik</w:t>
              </w:r>
              <w:r w:rsidRPr="006969EC">
                <w:rPr>
                  <w:rStyle w:val="a3"/>
                </w:rPr>
                <w:t>@</w:t>
              </w:r>
              <w:proofErr w:type="spellStart"/>
              <w:r w:rsidRPr="008F0C10">
                <w:rPr>
                  <w:rStyle w:val="a3"/>
                  <w:lang w:val="en-US"/>
                </w:rPr>
                <w:t>admsurgut</w:t>
              </w:r>
              <w:proofErr w:type="spellEnd"/>
              <w:r w:rsidRPr="006969EC">
                <w:rPr>
                  <w:rStyle w:val="a3"/>
                </w:rPr>
                <w:t>.</w:t>
              </w:r>
              <w:proofErr w:type="spellStart"/>
              <w:r w:rsidRPr="008F0C1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4424D4" w:rsidRDefault="004424D4" w:rsidP="004424D4">
      <w:pPr>
        <w:rPr>
          <w:rFonts w:ascii="Times New Roman" w:hAnsi="Times New Roman" w:cs="Times New Roman"/>
          <w:sz w:val="28"/>
          <w:szCs w:val="28"/>
        </w:rPr>
      </w:pPr>
    </w:p>
    <w:p w:rsidR="004424D4" w:rsidRPr="00E11A9F" w:rsidRDefault="004424D4" w:rsidP="004424D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4424D4" w:rsidRPr="00E11A9F" w:rsidRDefault="004424D4" w:rsidP="004424D4">
      <w:pPr>
        <w:rPr>
          <w:rFonts w:ascii="Times New Roman" w:hAnsi="Times New Roman" w:cs="Times New Roman"/>
          <w:sz w:val="27"/>
          <w:szCs w:val="27"/>
        </w:rPr>
      </w:pPr>
    </w:p>
    <w:p w:rsidR="004424D4" w:rsidRPr="00E11A9F" w:rsidRDefault="001C1B6B" w:rsidP="004424D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="004424D4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4424D4" w:rsidRPr="00E11A9F">
        <w:rPr>
          <w:rFonts w:ascii="Times New Roman" w:hAnsi="Times New Roman" w:cs="Times New Roman"/>
          <w:sz w:val="27"/>
          <w:szCs w:val="27"/>
        </w:rPr>
        <w:t>2016 года</w:t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</w:r>
      <w:r w:rsidR="004424D4" w:rsidRPr="00E11A9F">
        <w:rPr>
          <w:rFonts w:ascii="Times New Roman" w:hAnsi="Times New Roman" w:cs="Times New Roman"/>
          <w:sz w:val="27"/>
          <w:szCs w:val="27"/>
        </w:rPr>
        <w:tab/>
        <w:t>№</w:t>
      </w:r>
      <w:r w:rsidR="00601434">
        <w:rPr>
          <w:rFonts w:ascii="Times New Roman" w:hAnsi="Times New Roman" w:cs="Times New Roman"/>
          <w:sz w:val="27"/>
          <w:szCs w:val="27"/>
        </w:rPr>
        <w:t>13</w:t>
      </w:r>
    </w:p>
    <w:p w:rsidR="004424D4" w:rsidRPr="00E11A9F" w:rsidRDefault="004424D4" w:rsidP="004424D4">
      <w:pPr>
        <w:rPr>
          <w:rFonts w:ascii="Times New Roman" w:hAnsi="Times New Roman" w:cs="Times New Roman"/>
          <w:sz w:val="27"/>
          <w:szCs w:val="27"/>
        </w:rPr>
      </w:pPr>
    </w:p>
    <w:p w:rsidR="004424D4" w:rsidRPr="00E11A9F" w:rsidRDefault="004424D4" w:rsidP="004424D4">
      <w:pPr>
        <w:rPr>
          <w:rFonts w:ascii="Times New Roman" w:hAnsi="Times New Roman" w:cs="Times New Roman"/>
          <w:sz w:val="27"/>
          <w:szCs w:val="27"/>
        </w:rPr>
      </w:pPr>
    </w:p>
    <w:p w:rsidR="004424D4" w:rsidRPr="00E11A9F" w:rsidRDefault="004424D4" w:rsidP="004424D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1A9F">
        <w:rPr>
          <w:rFonts w:ascii="Times New Roman" w:hAnsi="Times New Roman" w:cs="Times New Roman"/>
          <w:b/>
          <w:bCs/>
          <w:sz w:val="27"/>
          <w:szCs w:val="27"/>
        </w:rPr>
        <w:t xml:space="preserve">О результатах выборов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10</w:t>
      </w:r>
    </w:p>
    <w:p w:rsidR="004424D4" w:rsidRPr="00E11A9F" w:rsidRDefault="004424D4" w:rsidP="004424D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424D4" w:rsidRPr="00E11A9F" w:rsidRDefault="004424D4" w:rsidP="004424D4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18 сентября 2016 года состоялись выборы депутата Думы Ханты-Мансийского автономного округа - Югры шестого созыва по </w:t>
      </w:r>
      <w:proofErr w:type="spellStart"/>
      <w:r>
        <w:rPr>
          <w:sz w:val="27"/>
          <w:szCs w:val="27"/>
        </w:rPr>
        <w:t>Сургутскому</w:t>
      </w:r>
      <w:proofErr w:type="spellEnd"/>
      <w:r>
        <w:rPr>
          <w:sz w:val="27"/>
          <w:szCs w:val="27"/>
        </w:rPr>
        <w:t xml:space="preserve"> о</w:t>
      </w:r>
      <w:r w:rsidRPr="00E11A9F">
        <w:rPr>
          <w:sz w:val="27"/>
          <w:szCs w:val="27"/>
        </w:rPr>
        <w:t>дномандатно</w:t>
      </w:r>
      <w:r>
        <w:rPr>
          <w:sz w:val="27"/>
          <w:szCs w:val="27"/>
        </w:rPr>
        <w:t>му избирательному округу № 10.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На основании протокол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№ 1 территориальн</w:t>
      </w:r>
      <w:r>
        <w:rPr>
          <w:rFonts w:ascii="Times New Roman" w:hAnsi="Times New Roman" w:cs="Times New Roman"/>
          <w:sz w:val="27"/>
          <w:szCs w:val="27"/>
        </w:rPr>
        <w:t>ой избирательной комиссии города Сургута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об итогах голосования на выборах депутатов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 w:rsidRPr="00E11A9F">
        <w:rPr>
          <w:rFonts w:ascii="Times New Roman" w:hAnsi="Times New Roman" w:cs="Times New Roman"/>
          <w:sz w:val="27"/>
          <w:szCs w:val="27"/>
        </w:rPr>
        <w:t xml:space="preserve"> одноманд</w:t>
      </w:r>
      <w:r>
        <w:rPr>
          <w:rFonts w:ascii="Times New Roman" w:hAnsi="Times New Roman" w:cs="Times New Roman"/>
          <w:sz w:val="27"/>
          <w:szCs w:val="27"/>
        </w:rPr>
        <w:t>атному избирательному округу №10</w:t>
      </w:r>
      <w:r w:rsidRPr="00E11A9F">
        <w:rPr>
          <w:rFonts w:ascii="Times New Roman" w:hAnsi="Times New Roman" w:cs="Times New Roman"/>
          <w:sz w:val="27"/>
          <w:szCs w:val="27"/>
        </w:rPr>
        <w:t xml:space="preserve">, путем суммирования содержащихся в них данных, окружная избирательная комиссия определила, что в выборах приняло участие </w:t>
      </w:r>
      <w:r w:rsidR="001C1B6B">
        <w:rPr>
          <w:rFonts w:ascii="Times New Roman" w:hAnsi="Times New Roman" w:cs="Times New Roman"/>
          <w:sz w:val="27"/>
          <w:szCs w:val="27"/>
        </w:rPr>
        <w:t xml:space="preserve">20119 </w:t>
      </w:r>
      <w:r w:rsidRPr="00E11A9F">
        <w:rPr>
          <w:rFonts w:ascii="Times New Roman" w:hAnsi="Times New Roman" w:cs="Times New Roman"/>
          <w:sz w:val="27"/>
          <w:szCs w:val="27"/>
        </w:rPr>
        <w:t xml:space="preserve">избирателей или </w:t>
      </w:r>
      <w:r w:rsidR="001C1B6B">
        <w:rPr>
          <w:rFonts w:ascii="Times New Roman" w:hAnsi="Times New Roman" w:cs="Times New Roman"/>
          <w:sz w:val="27"/>
          <w:szCs w:val="27"/>
        </w:rPr>
        <w:t>31,20</w:t>
      </w:r>
      <w:r w:rsidRPr="00E11A9F">
        <w:rPr>
          <w:rFonts w:ascii="Times New Roman" w:hAnsi="Times New Roman" w:cs="Times New Roman"/>
          <w:sz w:val="27"/>
          <w:szCs w:val="27"/>
        </w:rPr>
        <w:t>% от числа избирателей, включенных в списки избирателей на момент окончания голосования. Голоса избирателей, принявших участие в голосовании, распределились следующим образом: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 Ва</w:t>
      </w:r>
      <w:r w:rsidR="000E26D8">
        <w:rPr>
          <w:rFonts w:ascii="Times New Roman" w:hAnsi="Times New Roman" w:cs="Times New Roman"/>
          <w:sz w:val="27"/>
          <w:szCs w:val="27"/>
        </w:rPr>
        <w:t>женина Юрия Ивановича</w:t>
      </w:r>
      <w:r w:rsidRPr="00E11A9F">
        <w:rPr>
          <w:rFonts w:ascii="Times New Roman" w:hAnsi="Times New Roman" w:cs="Times New Roman"/>
          <w:sz w:val="27"/>
          <w:szCs w:val="27"/>
        </w:rPr>
        <w:t xml:space="preserve"> подано </w:t>
      </w:r>
      <w:r w:rsidR="001C1B6B">
        <w:rPr>
          <w:rFonts w:ascii="Times New Roman" w:hAnsi="Times New Roman" w:cs="Times New Roman"/>
          <w:sz w:val="27"/>
          <w:szCs w:val="27"/>
        </w:rPr>
        <w:t>11776</w:t>
      </w:r>
      <w:r w:rsidRPr="00E11A9F">
        <w:rPr>
          <w:rFonts w:ascii="Times New Roman" w:hAnsi="Times New Roman" w:cs="Times New Roman"/>
          <w:sz w:val="27"/>
          <w:szCs w:val="27"/>
        </w:rPr>
        <w:t xml:space="preserve"> голосов избирателей;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 xml:space="preserve">за </w:t>
      </w:r>
      <w:r w:rsidR="000E26D8">
        <w:rPr>
          <w:rFonts w:ascii="Times New Roman" w:hAnsi="Times New Roman" w:cs="Times New Roman"/>
          <w:sz w:val="27"/>
          <w:szCs w:val="27"/>
        </w:rPr>
        <w:t>Городилова Евгения Викторовича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 xml:space="preserve">подано </w:t>
      </w:r>
      <w:r w:rsidR="001C1B6B">
        <w:rPr>
          <w:rFonts w:ascii="Times New Roman" w:hAnsi="Times New Roman" w:cs="Times New Roman"/>
          <w:sz w:val="27"/>
          <w:szCs w:val="27"/>
        </w:rPr>
        <w:t>2048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голосов избирателей;</w:t>
      </w:r>
    </w:p>
    <w:p w:rsidR="004424D4" w:rsidRDefault="004424D4" w:rsidP="004424D4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за </w:t>
      </w:r>
      <w:proofErr w:type="spellStart"/>
      <w:r w:rsidR="000E26D8">
        <w:rPr>
          <w:sz w:val="27"/>
          <w:szCs w:val="27"/>
        </w:rPr>
        <w:t>Кондрат</w:t>
      </w:r>
      <w:r w:rsidR="001C1B6B">
        <w:rPr>
          <w:sz w:val="27"/>
          <w:szCs w:val="27"/>
        </w:rPr>
        <w:t>ц</w:t>
      </w:r>
      <w:r w:rsidR="000E26D8">
        <w:rPr>
          <w:sz w:val="27"/>
          <w:szCs w:val="27"/>
        </w:rPr>
        <w:t>ева</w:t>
      </w:r>
      <w:proofErr w:type="spellEnd"/>
      <w:r w:rsidR="000E26D8">
        <w:rPr>
          <w:sz w:val="27"/>
          <w:szCs w:val="27"/>
        </w:rPr>
        <w:t xml:space="preserve"> Игоря Владимировича</w:t>
      </w:r>
      <w:r>
        <w:rPr>
          <w:sz w:val="27"/>
          <w:szCs w:val="27"/>
        </w:rPr>
        <w:t xml:space="preserve"> подано </w:t>
      </w:r>
      <w:r w:rsidR="001C1B6B">
        <w:rPr>
          <w:sz w:val="27"/>
          <w:szCs w:val="27"/>
        </w:rPr>
        <w:t>2599</w:t>
      </w:r>
      <w:r w:rsidRPr="00E11A9F">
        <w:rPr>
          <w:sz w:val="27"/>
          <w:szCs w:val="27"/>
        </w:rPr>
        <w:t xml:space="preserve"> голосов избирателей</w:t>
      </w:r>
      <w:r>
        <w:rPr>
          <w:sz w:val="27"/>
          <w:szCs w:val="27"/>
        </w:rPr>
        <w:t>;</w:t>
      </w:r>
    </w:p>
    <w:p w:rsidR="004424D4" w:rsidRDefault="000E26D8" w:rsidP="004424D4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 Якушеву Анну Владимировну</w:t>
      </w:r>
      <w:r w:rsidR="004424D4">
        <w:rPr>
          <w:sz w:val="27"/>
          <w:szCs w:val="27"/>
        </w:rPr>
        <w:t xml:space="preserve"> подано </w:t>
      </w:r>
      <w:r w:rsidR="001C1B6B">
        <w:rPr>
          <w:sz w:val="27"/>
          <w:szCs w:val="27"/>
        </w:rPr>
        <w:t>2604</w:t>
      </w:r>
      <w:r w:rsidR="004424D4">
        <w:rPr>
          <w:sz w:val="27"/>
          <w:szCs w:val="27"/>
        </w:rPr>
        <w:t xml:space="preserve"> голос</w:t>
      </w:r>
      <w:r w:rsidR="001C1B6B">
        <w:rPr>
          <w:sz w:val="27"/>
          <w:szCs w:val="27"/>
        </w:rPr>
        <w:t>а</w:t>
      </w:r>
      <w:r w:rsidR="004424D4">
        <w:rPr>
          <w:sz w:val="27"/>
          <w:szCs w:val="27"/>
        </w:rPr>
        <w:t xml:space="preserve"> избирателей.</w:t>
      </w:r>
    </w:p>
    <w:p w:rsidR="004424D4" w:rsidRPr="00E11A9F" w:rsidRDefault="004424D4" w:rsidP="004424D4">
      <w:pPr>
        <w:pStyle w:val="a5"/>
        <w:tabs>
          <w:tab w:val="left" w:pos="8505"/>
        </w:tabs>
        <w:spacing w:after="0"/>
        <w:ind w:left="0" w:firstLine="709"/>
        <w:jc w:val="both"/>
        <w:rPr>
          <w:sz w:val="27"/>
          <w:szCs w:val="27"/>
        </w:rPr>
      </w:pPr>
      <w:r w:rsidRPr="00E11A9F">
        <w:rPr>
          <w:sz w:val="27"/>
          <w:szCs w:val="27"/>
        </w:rPr>
        <w:t xml:space="preserve">В соответствии с пунктом 1 статьи 70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51 Закона Ханты-Мансийского автономного округа – Югры «О выборах депутатов Думы Ханты-Мансийского автономного округа – Югры», </w:t>
      </w:r>
      <w:r w:rsidRPr="00E11A9F">
        <w:rPr>
          <w:color w:val="000000"/>
          <w:sz w:val="27"/>
          <w:szCs w:val="27"/>
          <w:shd w:val="clear" w:color="auto" w:fill="FFFFFF"/>
        </w:rPr>
        <w:t xml:space="preserve">окружная избирательная комиссия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Сургутского</w:t>
      </w:r>
      <w:proofErr w:type="spellEnd"/>
      <w:r w:rsidRPr="00E11A9F">
        <w:rPr>
          <w:color w:val="000000"/>
          <w:sz w:val="27"/>
          <w:szCs w:val="27"/>
          <w:shd w:val="clear" w:color="auto" w:fill="FFFFFF"/>
        </w:rPr>
        <w:t xml:space="preserve"> одномандатного избирательного округа № </w:t>
      </w:r>
      <w:r>
        <w:rPr>
          <w:color w:val="000000"/>
          <w:sz w:val="27"/>
          <w:szCs w:val="27"/>
          <w:shd w:val="clear" w:color="auto" w:fill="FFFFFF"/>
        </w:rPr>
        <w:t>10</w:t>
      </w:r>
      <w:r w:rsidRPr="00E11A9F">
        <w:rPr>
          <w:sz w:val="27"/>
          <w:szCs w:val="27"/>
        </w:rPr>
        <w:t xml:space="preserve"> постановляет:</w:t>
      </w:r>
    </w:p>
    <w:p w:rsidR="004424D4" w:rsidRPr="00E11A9F" w:rsidRDefault="004424D4" w:rsidP="004424D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1. Признать состоявшимися и действительными выборы депутата Думы Ханты-Мансийского автономного округа – Югры шестого созыва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одномандатному избирательному округу</w:t>
      </w:r>
      <w:r>
        <w:rPr>
          <w:rFonts w:ascii="Times New Roman" w:hAnsi="Times New Roman" w:cs="Times New Roman"/>
          <w:sz w:val="27"/>
          <w:szCs w:val="27"/>
        </w:rPr>
        <w:t xml:space="preserve"> № 10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4424D4" w:rsidRPr="00E11A9F" w:rsidRDefault="004424D4" w:rsidP="004424D4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2. Утвердить протокол от </w:t>
      </w:r>
      <w:r w:rsidR="001C1B6B">
        <w:rPr>
          <w:rFonts w:ascii="Times New Roman" w:hAnsi="Times New Roman" w:cs="Times New Roman"/>
          <w:sz w:val="27"/>
          <w:szCs w:val="27"/>
        </w:rPr>
        <w:t>19</w:t>
      </w:r>
      <w:r w:rsidRPr="00E11A9F">
        <w:rPr>
          <w:rFonts w:ascii="Times New Roman" w:hAnsi="Times New Roman" w:cs="Times New Roman"/>
          <w:sz w:val="27"/>
          <w:szCs w:val="27"/>
        </w:rPr>
        <w:t xml:space="preserve"> сентября 2016 года и сводную таблицу окружной избирательной комиссии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E11A9F">
        <w:rPr>
          <w:rFonts w:ascii="Times New Roman" w:hAnsi="Times New Roman" w:cs="Times New Roman"/>
          <w:sz w:val="27"/>
          <w:szCs w:val="27"/>
        </w:rPr>
        <w:t xml:space="preserve"> (прилагаются).</w:t>
      </w:r>
    </w:p>
    <w:p w:rsidR="004424D4" w:rsidRPr="00E11A9F" w:rsidRDefault="004424D4" w:rsidP="004424D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lastRenderedPageBreak/>
        <w:t>3. Считать избранным депутатом Думы Ханты-Мансийского автономного округа – Югры шестого созыва по одномандат</w:t>
      </w:r>
      <w:r>
        <w:rPr>
          <w:rFonts w:ascii="Times New Roman" w:hAnsi="Times New Roman" w:cs="Times New Roman"/>
          <w:sz w:val="27"/>
          <w:szCs w:val="27"/>
        </w:rPr>
        <w:t xml:space="preserve">ному избирательному округу №10 </w:t>
      </w:r>
      <w:r w:rsidR="000E26D8">
        <w:rPr>
          <w:rFonts w:ascii="Times New Roman" w:hAnsi="Times New Roman" w:cs="Times New Roman"/>
          <w:sz w:val="27"/>
          <w:szCs w:val="27"/>
        </w:rPr>
        <w:t>Важенина Юрия Ивановича</w:t>
      </w:r>
      <w:r w:rsidRPr="00E11A9F">
        <w:rPr>
          <w:rFonts w:ascii="Times New Roman" w:hAnsi="Times New Roman" w:cs="Times New Roman"/>
          <w:sz w:val="27"/>
          <w:szCs w:val="27"/>
        </w:rPr>
        <w:t>.</w:t>
      </w:r>
    </w:p>
    <w:p w:rsidR="004424D4" w:rsidRPr="00E11A9F" w:rsidRDefault="004424D4" w:rsidP="004424D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4. Направить первые экземпляры протокола и сводной таблицы окружной избирательной комиссии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1A9F">
        <w:rPr>
          <w:rFonts w:ascii="Times New Roman" w:hAnsi="Times New Roman" w:cs="Times New Roman"/>
          <w:sz w:val="27"/>
          <w:szCs w:val="27"/>
        </w:rPr>
        <w:t>одномандатного избирательного округа №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E11A9F">
        <w:rPr>
          <w:rFonts w:ascii="Times New Roman" w:hAnsi="Times New Roman" w:cs="Times New Roman"/>
          <w:sz w:val="27"/>
          <w:szCs w:val="27"/>
        </w:rPr>
        <w:t xml:space="preserve"> о результатах выборов депутата Думы Ханты-Мансийского автономного округа – Югры шестого созыва по одномандатному избирательному округу №</w:t>
      </w:r>
      <w:proofErr w:type="gramStart"/>
      <w:r>
        <w:rPr>
          <w:rFonts w:ascii="Times New Roman" w:hAnsi="Times New Roman" w:cs="Times New Roman"/>
          <w:sz w:val="27"/>
          <w:szCs w:val="27"/>
        </w:rPr>
        <w:t>10</w:t>
      </w:r>
      <w:proofErr w:type="gramEnd"/>
      <w:r w:rsidRPr="00E11A9F">
        <w:rPr>
          <w:rFonts w:ascii="Times New Roman" w:hAnsi="Times New Roman" w:cs="Times New Roman"/>
          <w:sz w:val="27"/>
          <w:szCs w:val="27"/>
        </w:rPr>
        <w:t xml:space="preserve"> а также прилагаемые к первому экземпляру протокола документы в Избирательную комиссию Ханты-Мансийского автономного округа – Югры.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5. Известить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26D8">
        <w:rPr>
          <w:rFonts w:ascii="Times New Roman" w:hAnsi="Times New Roman" w:cs="Times New Roman"/>
          <w:sz w:val="27"/>
          <w:szCs w:val="27"/>
        </w:rPr>
        <w:t xml:space="preserve">Важенина Юрия </w:t>
      </w:r>
      <w:r>
        <w:rPr>
          <w:rFonts w:ascii="Times New Roman" w:hAnsi="Times New Roman" w:cs="Times New Roman"/>
          <w:sz w:val="27"/>
          <w:szCs w:val="27"/>
        </w:rPr>
        <w:t xml:space="preserve">Ивановича </w:t>
      </w:r>
      <w:r w:rsidRPr="00E11A9F">
        <w:rPr>
          <w:rFonts w:ascii="Times New Roman" w:hAnsi="Times New Roman" w:cs="Times New Roman"/>
          <w:sz w:val="27"/>
          <w:szCs w:val="27"/>
        </w:rPr>
        <w:t>об избрании депутатом Думы Ханты-Мансийского автономного округа – Югры шестого созыва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ab/>
        <w:t>6. Опубликовать настоящее решение в газете «Новости Югры».</w:t>
      </w:r>
    </w:p>
    <w:p w:rsidR="004424D4" w:rsidRPr="00857610" w:rsidRDefault="004424D4" w:rsidP="004424D4">
      <w:pPr>
        <w:spacing w:line="360" w:lineRule="auto"/>
        <w:jc w:val="both"/>
        <w:rPr>
          <w:sz w:val="28"/>
          <w:szCs w:val="28"/>
        </w:rPr>
      </w:pPr>
    </w:p>
    <w:p w:rsidR="004424D4" w:rsidRPr="00B976D5" w:rsidRDefault="004424D4" w:rsidP="004424D4">
      <w:pPr>
        <w:jc w:val="both"/>
        <w:rPr>
          <w:rFonts w:ascii="Times New Roman" w:hAnsi="Times New Roman" w:cs="Times New Roman"/>
          <w:sz w:val="26"/>
          <w:szCs w:val="26"/>
        </w:rPr>
      </w:pPr>
      <w:r w:rsidRPr="00B976D5">
        <w:rPr>
          <w:rFonts w:ascii="Times New Roman" w:hAnsi="Times New Roman" w:cs="Times New Roman"/>
          <w:sz w:val="26"/>
          <w:szCs w:val="26"/>
        </w:rPr>
        <w:tab/>
      </w:r>
    </w:p>
    <w:p w:rsidR="004424D4" w:rsidRPr="00B976D5" w:rsidRDefault="004424D4" w:rsidP="004424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="00640C0A">
        <w:rPr>
          <w:rFonts w:ascii="Times New Roman" w:hAnsi="Times New Roman" w:cs="Times New Roman"/>
          <w:sz w:val="27"/>
          <w:szCs w:val="27"/>
        </w:rPr>
        <w:t xml:space="preserve">  </w:t>
      </w:r>
      <w:bookmarkStart w:id="0" w:name="_GoBack"/>
      <w:bookmarkEnd w:id="0"/>
      <w:r w:rsidR="00640C0A">
        <w:rPr>
          <w:rFonts w:ascii="Times New Roman" w:hAnsi="Times New Roman" w:cs="Times New Roman"/>
          <w:sz w:val="27"/>
          <w:szCs w:val="27"/>
        </w:rPr>
        <w:t xml:space="preserve">  </w:t>
      </w:r>
      <w:r w:rsidRPr="00E11A9F">
        <w:rPr>
          <w:rFonts w:ascii="Times New Roman" w:hAnsi="Times New Roman" w:cs="Times New Roman"/>
          <w:sz w:val="27"/>
          <w:szCs w:val="27"/>
        </w:rPr>
        <w:t>С.В. Гаранина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 xml:space="preserve">Секретарь </w:t>
      </w:r>
    </w:p>
    <w:p w:rsidR="004424D4" w:rsidRPr="00E11A9F" w:rsidRDefault="004424D4" w:rsidP="004424D4">
      <w:pPr>
        <w:jc w:val="both"/>
        <w:rPr>
          <w:rFonts w:ascii="Times New Roman" w:hAnsi="Times New Roman" w:cs="Times New Roman"/>
          <w:sz w:val="27"/>
          <w:szCs w:val="27"/>
        </w:rPr>
      </w:pPr>
      <w:r w:rsidRPr="00E11A9F">
        <w:rPr>
          <w:rFonts w:ascii="Times New Roman" w:hAnsi="Times New Roman" w:cs="Times New Roman"/>
          <w:sz w:val="27"/>
          <w:szCs w:val="27"/>
        </w:rPr>
        <w:t>окружной избирательной комиссии</w:t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Pr="00E11A9F">
        <w:rPr>
          <w:rFonts w:ascii="Times New Roman" w:hAnsi="Times New Roman" w:cs="Times New Roman"/>
          <w:sz w:val="27"/>
          <w:szCs w:val="27"/>
        </w:rPr>
        <w:tab/>
      </w:r>
      <w:r w:rsidR="00640C0A">
        <w:rPr>
          <w:rFonts w:ascii="Times New Roman" w:hAnsi="Times New Roman" w:cs="Times New Roman"/>
          <w:sz w:val="27"/>
          <w:szCs w:val="27"/>
        </w:rPr>
        <w:t xml:space="preserve">   </w:t>
      </w:r>
      <w:r w:rsidRPr="00E11A9F">
        <w:rPr>
          <w:rFonts w:ascii="Times New Roman" w:hAnsi="Times New Roman" w:cs="Times New Roman"/>
          <w:sz w:val="27"/>
          <w:szCs w:val="27"/>
        </w:rPr>
        <w:t>Г.М. Миронова</w:t>
      </w:r>
    </w:p>
    <w:p w:rsidR="004424D4" w:rsidRPr="00B976D5" w:rsidRDefault="004424D4" w:rsidP="004424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24D4" w:rsidRDefault="004424D4" w:rsidP="004424D4"/>
    <w:p w:rsidR="004424D4" w:rsidRDefault="004424D4" w:rsidP="004424D4"/>
    <w:p w:rsidR="00A34DBC" w:rsidRDefault="00A34DBC"/>
    <w:sectPr w:rsidR="00A34DBC" w:rsidSect="00F14AA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D4"/>
    <w:rsid w:val="000E26D8"/>
    <w:rsid w:val="001C1B6B"/>
    <w:rsid w:val="004424D4"/>
    <w:rsid w:val="00601434"/>
    <w:rsid w:val="00640C0A"/>
    <w:rsid w:val="00A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4D4"/>
    <w:rPr>
      <w:color w:val="000080"/>
      <w:u w:val="single"/>
    </w:rPr>
  </w:style>
  <w:style w:type="table" w:styleId="a4">
    <w:name w:val="Table Grid"/>
    <w:basedOn w:val="a1"/>
    <w:uiPriority w:val="39"/>
    <w:rsid w:val="0044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4424D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2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4D4"/>
    <w:rPr>
      <w:color w:val="000080"/>
      <w:u w:val="single"/>
    </w:rPr>
  </w:style>
  <w:style w:type="table" w:styleId="a4">
    <w:name w:val="Table Grid"/>
    <w:basedOn w:val="a1"/>
    <w:uiPriority w:val="39"/>
    <w:rsid w:val="0044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4424D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2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Сулейманова Елена Рамазановна</cp:lastModifiedBy>
  <cp:revision>4</cp:revision>
  <dcterms:created xsi:type="dcterms:W3CDTF">2016-09-17T14:12:00Z</dcterms:created>
  <dcterms:modified xsi:type="dcterms:W3CDTF">2016-09-19T10:30:00Z</dcterms:modified>
</cp:coreProperties>
</file>