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BA" w:rsidRPr="006C6F12" w:rsidRDefault="006C6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CF01BA" w:rsidRDefault="006C6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№5311 от 15.07.2016 г. </w:t>
      </w: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9D2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предельных</w:t>
      </w:r>
      <w:proofErr w:type="gramEnd"/>
    </w:p>
    <w:p w:rsidR="00CF01BA" w:rsidRDefault="009D21D4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максимальных тарифов</w:t>
      </w:r>
    </w:p>
    <w:p w:rsidR="00CF01BA" w:rsidRDefault="009D2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услуги, оказываемые </w:t>
      </w:r>
    </w:p>
    <w:p w:rsidR="00CF01BA" w:rsidRDefault="009D2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бюджетными </w:t>
      </w:r>
    </w:p>
    <w:p w:rsidR="00CF01BA" w:rsidRDefault="009D2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автономными учреждениями </w:t>
      </w:r>
    </w:p>
    <w:p w:rsidR="00CF01BA" w:rsidRDefault="009D21D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CF01BA" w:rsidRDefault="009D21D4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области искусств</w:t>
      </w:r>
    </w:p>
    <w:p w:rsidR="00CF01BA" w:rsidRDefault="00CF01BA">
      <w:pPr>
        <w:rPr>
          <w:sz w:val="28"/>
          <w:szCs w:val="28"/>
        </w:rPr>
      </w:pPr>
    </w:p>
    <w:p w:rsidR="00CF01BA" w:rsidRDefault="00CF01BA">
      <w:pPr>
        <w:rPr>
          <w:sz w:val="28"/>
          <w:szCs w:val="28"/>
        </w:rPr>
      </w:pPr>
    </w:p>
    <w:p w:rsidR="00CF01BA" w:rsidRDefault="009D21D4">
      <w:pPr>
        <w:ind w:firstLine="567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В соответствии с п.4 ч.1 ст.17 Федерального закона от </w:t>
      </w:r>
      <w:r>
        <w:rPr>
          <w:spacing w:val="-4"/>
          <w:sz w:val="28"/>
          <w:szCs w:val="28"/>
        </w:rPr>
        <w:t>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Положением о порядке установления тарифов на услуги (работы), предоставляем</w:t>
      </w:r>
      <w:r>
        <w:rPr>
          <w:sz w:val="28"/>
          <w:szCs w:val="28"/>
        </w:rPr>
        <w:t>ые (выполняемые) муниципальными предприятиями        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proofErr w:type="gramEnd"/>
      <w:r>
        <w:rPr>
          <w:sz w:val="28"/>
          <w:szCs w:val="28"/>
        </w:rPr>
        <w:t xml:space="preserve"> ГД:</w:t>
      </w:r>
    </w:p>
    <w:p w:rsidR="00CF01BA" w:rsidRDefault="009D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предельные максимальные тарифы на платные услуги:</w:t>
      </w:r>
    </w:p>
    <w:p w:rsidR="00CF01BA" w:rsidRDefault="009D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Платные образовательные услуги,</w:t>
      </w:r>
      <w:r>
        <w:rPr>
          <w:sz w:val="28"/>
          <w:szCs w:val="28"/>
        </w:rPr>
        <w:t xml:space="preserve"> относящиеся к основным видам                  деятельности, оказываемые муниципальными бюджетными и автономными           учреждениями дополнительного образования в области искусств, зафиксир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в прейскурантах № 10-100-01, № 10-100-02, № 10-100-03, с</w:t>
      </w:r>
      <w:r>
        <w:rPr>
          <w:sz w:val="28"/>
          <w:szCs w:val="28"/>
        </w:rPr>
        <w:t>огласно           приложениям 1 – 3.</w:t>
      </w:r>
    </w:p>
    <w:p w:rsidR="00CF01BA" w:rsidRDefault="009D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Платные услуги, относящиеся к приносящей доход деятельности,              оказываемые муниципальными бюджетными и автономными учреждениями дополнительного образования в области искусств, зафиксированные в прейск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нтах № 10-201-01, № 10-201-02, № 10-201-03, № 10-202-01,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жениям 4 – 7.</w:t>
      </w:r>
    </w:p>
    <w:p w:rsidR="00CF01BA" w:rsidRDefault="009D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Муниципальным учреждениям издать приказы об утверждении фикс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тарифов на следующих условиях:</w:t>
      </w:r>
    </w:p>
    <w:p w:rsidR="00CF01BA" w:rsidRDefault="009D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 вновь заключаемым договорам размеры тарифов на платные услу</w:t>
      </w:r>
      <w:r>
        <w:rPr>
          <w:sz w:val="28"/>
          <w:szCs w:val="28"/>
        </w:rPr>
        <w:t>ги не должны превышать предельных максимальных тарифов на платные услуги, установленные пунктом 1 настоящего постановления.</w:t>
      </w:r>
    </w:p>
    <w:p w:rsidR="00CF01BA" w:rsidRDefault="009D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 заключенным в 2015 году договорам размеры тарифов на платные образовательные услуги, относящиеся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основным</w:t>
      </w:r>
      <w:proofErr w:type="gramEnd"/>
      <w:r>
        <w:rPr>
          <w:sz w:val="28"/>
          <w:szCs w:val="28"/>
        </w:rPr>
        <w:t xml:space="preserve"> видам деятельности,                 в очередном учебном году не должны превышать тарифов на платные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услуги предыдущего учебного года с учетом уровня инфляции,                    предусмотренного основными характеристиками федерального бюдж</w:t>
      </w:r>
      <w:r>
        <w:rPr>
          <w:sz w:val="28"/>
          <w:szCs w:val="28"/>
        </w:rPr>
        <w:t>ета                     на очередной финансовый год и плановый период.</w:t>
      </w:r>
    </w:p>
    <w:p w:rsidR="00CF01BA" w:rsidRDefault="009D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обучающихся на второй и последующий годы обучения по общеобразовательным программам, относящимся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основным</w:t>
      </w:r>
      <w:proofErr w:type="gramEnd"/>
      <w:r>
        <w:rPr>
          <w:sz w:val="28"/>
          <w:szCs w:val="28"/>
        </w:rPr>
        <w:t xml:space="preserve"> видам                   деятельности, первый год обучения по </w:t>
      </w:r>
      <w:r>
        <w:rPr>
          <w:sz w:val="28"/>
          <w:szCs w:val="28"/>
        </w:rPr>
        <w:t>которым приходился на 2015 год,                договоры на оказание платных образовательных услуг должны заключаться              по тарифам, установленным приказами муниципальных учреждений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абзацем первым пункта 2.2 настоящего постановлен</w:t>
      </w:r>
      <w:r>
        <w:rPr>
          <w:sz w:val="28"/>
          <w:szCs w:val="28"/>
        </w:rPr>
        <w:t>ия.</w:t>
      </w:r>
    </w:p>
    <w:p w:rsidR="00CF01BA" w:rsidRDefault="009D21D4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2.3. </w:t>
      </w:r>
      <w:proofErr w:type="gramStart"/>
      <w:r>
        <w:rPr>
          <w:spacing w:val="-4"/>
          <w:sz w:val="28"/>
          <w:szCs w:val="28"/>
        </w:rPr>
        <w:t>Размеры тарифов на платные образовательные услуги для обучающихся</w:t>
      </w:r>
      <w:r>
        <w:rPr>
          <w:sz w:val="28"/>
          <w:szCs w:val="28"/>
        </w:rPr>
        <w:t xml:space="preserve"> по разным дополнительным общеобразовательным программам, объединенные для занятий в группы по соответствующим учебным предметам, должны быть одинаковыми.</w:t>
      </w:r>
      <w:proofErr w:type="gramEnd"/>
    </w:p>
    <w:p w:rsidR="00CF01BA" w:rsidRDefault="009D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Муниципальным учрежден</w:t>
      </w:r>
      <w:r>
        <w:rPr>
          <w:sz w:val="28"/>
          <w:szCs w:val="28"/>
        </w:rPr>
        <w:t>ием может быть использован по основному виду деятельности один из прейскурантов № 10-100-01, № 10-100-02,                           № 10-100-03 и по приносящей доход деятельности один из прейскурантов                № 10-201-01, № 10-201-02, № 10-201-03 со</w:t>
      </w:r>
      <w:r>
        <w:rPr>
          <w:sz w:val="28"/>
          <w:szCs w:val="28"/>
        </w:rPr>
        <w:t>гласно приложениям 1 – 3 и 4 – 6                      соответственно.</w:t>
      </w:r>
    </w:p>
    <w:p w:rsidR="00CF01BA" w:rsidRDefault="009D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Муниципальным учреждениям в течение пяти дней с момента издания приказов об утверждении фиксированных тарифов на платные услуги,                   подготовленных в соответствии с пунк</w:t>
      </w:r>
      <w:r>
        <w:rPr>
          <w:sz w:val="28"/>
          <w:szCs w:val="28"/>
        </w:rPr>
        <w:t>том 2 настоящего постановления,                 представить копии указанных приказов в управление бюджетного учёта                              и отчётности.</w:t>
      </w:r>
    </w:p>
    <w:p w:rsidR="00CF01BA" w:rsidRDefault="009D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города               </w:t>
      </w:r>
      <w:r>
        <w:rPr>
          <w:spacing w:val="-4"/>
          <w:sz w:val="28"/>
          <w:szCs w:val="28"/>
        </w:rPr>
        <w:t xml:space="preserve">от 10.08.2015 № 5514 </w:t>
      </w:r>
      <w:r>
        <w:rPr>
          <w:spacing w:val="-4"/>
          <w:sz w:val="28"/>
          <w:szCs w:val="28"/>
        </w:rPr>
        <w:t>«Об установлении тарифов на платные услуги, оказываемые</w:t>
      </w:r>
      <w:r>
        <w:rPr>
          <w:sz w:val="28"/>
          <w:szCs w:val="28"/>
        </w:rPr>
        <w:t xml:space="preserve"> муниципальными учреждениями дополнительного образования в области               искусства».</w:t>
      </w:r>
    </w:p>
    <w:p w:rsidR="00CF01BA" w:rsidRDefault="009D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информационной политики опубликовать настоящее                    постановление в средствах ма</w:t>
      </w:r>
      <w:r>
        <w:rPr>
          <w:sz w:val="28"/>
          <w:szCs w:val="28"/>
        </w:rPr>
        <w:t>ссовой информации и разместить на официальном портале Администрации города.</w:t>
      </w:r>
    </w:p>
    <w:p w:rsidR="00CF01BA" w:rsidRDefault="009D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01.09.2016.</w:t>
      </w:r>
    </w:p>
    <w:p w:rsidR="00CF01BA" w:rsidRDefault="00CF01BA">
      <w:pPr>
        <w:ind w:firstLine="567"/>
        <w:jc w:val="both"/>
        <w:rPr>
          <w:sz w:val="28"/>
          <w:szCs w:val="28"/>
        </w:rPr>
      </w:pPr>
    </w:p>
    <w:p w:rsidR="00CF01BA" w:rsidRDefault="00CF01BA">
      <w:pPr>
        <w:ind w:firstLine="567"/>
        <w:jc w:val="both"/>
        <w:rPr>
          <w:sz w:val="28"/>
          <w:szCs w:val="28"/>
        </w:rPr>
      </w:pPr>
    </w:p>
    <w:p w:rsidR="00CF01BA" w:rsidRDefault="009D21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В.Н. Шувалов</w:t>
      </w: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CF01BA">
        <w:trPr>
          <w:trHeight w:val="1276"/>
        </w:trPr>
        <w:tc>
          <w:tcPr>
            <w:tcW w:w="19494" w:type="dxa"/>
          </w:tcPr>
          <w:p w:rsidR="00CF01BA" w:rsidRDefault="009D21D4">
            <w:pPr>
              <w:ind w:left="595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Приложение 1</w:t>
            </w:r>
          </w:p>
          <w:p w:rsidR="00CF01BA" w:rsidRDefault="009D21D4">
            <w:pPr>
              <w:ind w:left="595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 постановл</w:t>
            </w:r>
            <w:r>
              <w:rPr>
                <w:bCs/>
                <w:sz w:val="28"/>
              </w:rPr>
              <w:t>ению</w:t>
            </w:r>
          </w:p>
          <w:p w:rsidR="00CF01BA" w:rsidRDefault="009D21D4">
            <w:pPr>
              <w:ind w:left="595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Администрации города</w:t>
            </w:r>
          </w:p>
          <w:p w:rsidR="00CF01BA" w:rsidRDefault="009D21D4">
            <w:pPr>
              <w:ind w:left="595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 ____________ № ________</w:t>
            </w:r>
          </w:p>
        </w:tc>
      </w:tr>
    </w:tbl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 10-100-01.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образовательные услуги, относящиеся к основным видам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деятельности муниципальных бюджетных и автономных учреждений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CF01BA" w:rsidRDefault="00CF01BA">
      <w:pPr>
        <w:jc w:val="both"/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08"/>
        <w:gridCol w:w="4854"/>
        <w:gridCol w:w="2517"/>
      </w:tblGrid>
      <w:tr w:rsidR="00CF01BA">
        <w:tc>
          <w:tcPr>
            <w:tcW w:w="2160" w:type="dxa"/>
            <w:shd w:val="clear" w:color="auto" w:fill="auto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962" w:type="dxa"/>
            <w:gridSpan w:val="2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</w:t>
            </w:r>
            <w:proofErr w:type="gramStart"/>
            <w:r>
              <w:rPr>
                <w:bCs/>
                <w:sz w:val="28"/>
              </w:rPr>
              <w:t xml:space="preserve"> (*)</w:t>
            </w:r>
            <w:proofErr w:type="gramEnd"/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НДС,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руб</w:t>
            </w:r>
            <w:proofErr w:type="gramStart"/>
            <w:r>
              <w:rPr>
                <w:bCs/>
                <w:sz w:val="28"/>
              </w:rPr>
              <w:t>. (***)</w:t>
            </w:r>
            <w:proofErr w:type="gramEnd"/>
          </w:p>
        </w:tc>
      </w:tr>
      <w:tr w:rsidR="00CF01BA">
        <w:tc>
          <w:tcPr>
            <w:tcW w:w="9639" w:type="dxa"/>
            <w:gridSpan w:val="4"/>
          </w:tcPr>
          <w:p w:rsidR="00CF01BA" w:rsidRDefault="00CF01BA">
            <w:pPr>
              <w:tabs>
                <w:tab w:val="left" w:pos="360"/>
              </w:tabs>
              <w:jc w:val="both"/>
              <w:rPr>
                <w:bCs/>
                <w:sz w:val="10"/>
                <w:szCs w:val="10"/>
              </w:rPr>
            </w:pPr>
          </w:p>
          <w:p w:rsidR="00CF01BA" w:rsidRDefault="009D21D4">
            <w:pPr>
              <w:tabs>
                <w:tab w:val="left" w:pos="360"/>
              </w:tabs>
              <w:jc w:val="both"/>
              <w:rPr>
                <w:bCs/>
                <w:spacing w:val="-6"/>
                <w:sz w:val="28"/>
              </w:rPr>
            </w:pPr>
            <w:r>
              <w:rPr>
                <w:bCs/>
                <w:spacing w:val="-6"/>
                <w:sz w:val="28"/>
              </w:rPr>
              <w:t>Проведение занятий по дополнительным общеобразовательным программам</w:t>
            </w:r>
            <w:proofErr w:type="gramStart"/>
            <w:r>
              <w:rPr>
                <w:bCs/>
                <w:spacing w:val="-6"/>
                <w:sz w:val="28"/>
              </w:rPr>
              <w:t xml:space="preserve"> (**)</w:t>
            </w:r>
            <w:proofErr w:type="gramEnd"/>
          </w:p>
          <w:p w:rsidR="00CF01BA" w:rsidRDefault="00CF01BA">
            <w:pPr>
              <w:tabs>
                <w:tab w:val="left" w:pos="360"/>
              </w:tabs>
              <w:jc w:val="both"/>
              <w:rPr>
                <w:bCs/>
                <w:sz w:val="10"/>
                <w:szCs w:val="10"/>
              </w:rPr>
            </w:pPr>
          </w:p>
        </w:tc>
      </w:tr>
      <w:tr w:rsidR="00CF01BA">
        <w:tc>
          <w:tcPr>
            <w:tcW w:w="2268" w:type="dxa"/>
            <w:gridSpan w:val="2"/>
            <w:vMerge w:val="restart"/>
          </w:tcPr>
          <w:p w:rsidR="00CF01BA" w:rsidRDefault="009D21D4">
            <w:pPr>
              <w:ind w:right="-75"/>
              <w:rPr>
                <w:bCs/>
                <w:sz w:val="28"/>
              </w:rPr>
            </w:pPr>
            <w:r>
              <w:rPr>
                <w:bCs/>
                <w:sz w:val="28"/>
              </w:rPr>
              <w:t>Преподавателем</w:t>
            </w: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308,00</w:t>
            </w:r>
          </w:p>
        </w:tc>
      </w:tr>
      <w:tr w:rsidR="00CF01BA">
        <w:tc>
          <w:tcPr>
            <w:tcW w:w="2268" w:type="dxa"/>
            <w:gridSpan w:val="2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 – 3 человека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523,00</w:t>
            </w:r>
          </w:p>
        </w:tc>
      </w:tr>
      <w:tr w:rsidR="00CF01BA">
        <w:tc>
          <w:tcPr>
            <w:tcW w:w="2268" w:type="dxa"/>
            <w:gridSpan w:val="2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4 – 6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261,00</w:t>
            </w:r>
          </w:p>
        </w:tc>
      </w:tr>
      <w:tr w:rsidR="00CF01BA">
        <w:tc>
          <w:tcPr>
            <w:tcW w:w="2268" w:type="dxa"/>
            <w:gridSpan w:val="2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7 – 10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153,00</w:t>
            </w:r>
          </w:p>
        </w:tc>
      </w:tr>
      <w:tr w:rsidR="00CF01BA">
        <w:tc>
          <w:tcPr>
            <w:tcW w:w="2268" w:type="dxa"/>
            <w:gridSpan w:val="2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11 – 14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104,00</w:t>
            </w:r>
          </w:p>
        </w:tc>
      </w:tr>
      <w:tr w:rsidR="00CF01BA">
        <w:tc>
          <w:tcPr>
            <w:tcW w:w="2268" w:type="dxa"/>
            <w:gridSpan w:val="2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15 – 19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76,00</w:t>
            </w:r>
          </w:p>
        </w:tc>
      </w:tr>
      <w:tr w:rsidR="00CF01BA">
        <w:tc>
          <w:tcPr>
            <w:tcW w:w="2268" w:type="dxa"/>
            <w:gridSpan w:val="2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20 – 25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58,00</w:t>
            </w:r>
          </w:p>
        </w:tc>
      </w:tr>
      <w:tr w:rsidR="00CF01BA">
        <w:tc>
          <w:tcPr>
            <w:tcW w:w="2268" w:type="dxa"/>
            <w:gridSpan w:val="2"/>
            <w:vMerge w:val="restart"/>
          </w:tcPr>
          <w:p w:rsidR="00CF01BA" w:rsidRDefault="009D21D4">
            <w:pPr>
              <w:ind w:right="-7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Преподавателем </w:t>
            </w:r>
          </w:p>
          <w:p w:rsidR="00CF01BA" w:rsidRDefault="009D21D4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 концертмейстера</w:t>
            </w: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2 188,00</w:t>
            </w:r>
          </w:p>
        </w:tc>
      </w:tr>
      <w:tr w:rsidR="00CF01BA">
        <w:tc>
          <w:tcPr>
            <w:tcW w:w="2268" w:type="dxa"/>
            <w:gridSpan w:val="2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 – 3 человека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875,00</w:t>
            </w:r>
          </w:p>
        </w:tc>
      </w:tr>
      <w:tr w:rsidR="00CF01BA">
        <w:tc>
          <w:tcPr>
            <w:tcW w:w="2268" w:type="dxa"/>
            <w:gridSpan w:val="2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4 – 6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437,00</w:t>
            </w:r>
          </w:p>
        </w:tc>
      </w:tr>
      <w:tr w:rsidR="00CF01BA">
        <w:tc>
          <w:tcPr>
            <w:tcW w:w="2268" w:type="dxa"/>
            <w:gridSpan w:val="2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7 </w:t>
            </w:r>
            <w:r>
              <w:rPr>
                <w:bCs/>
                <w:sz w:val="28"/>
              </w:rPr>
              <w:t>– 10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257,00</w:t>
            </w:r>
          </w:p>
        </w:tc>
      </w:tr>
      <w:tr w:rsidR="00CF01BA">
        <w:tc>
          <w:tcPr>
            <w:tcW w:w="2268" w:type="dxa"/>
            <w:gridSpan w:val="2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11 – 14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175,00</w:t>
            </w:r>
          </w:p>
        </w:tc>
      </w:tr>
      <w:tr w:rsidR="00CF01BA">
        <w:tc>
          <w:tcPr>
            <w:tcW w:w="2268" w:type="dxa"/>
            <w:gridSpan w:val="2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15 – 19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128,00</w:t>
            </w:r>
          </w:p>
        </w:tc>
      </w:tr>
      <w:tr w:rsidR="00CF01BA">
        <w:tc>
          <w:tcPr>
            <w:tcW w:w="2268" w:type="dxa"/>
            <w:gridSpan w:val="2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20 – 25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97,00</w:t>
            </w:r>
          </w:p>
        </w:tc>
      </w:tr>
    </w:tbl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Примечания: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Договоры на оказание платных образовательных услуг заключаются                 по тарифам, </w:t>
      </w:r>
      <w:proofErr w:type="gramStart"/>
      <w:r>
        <w:rPr>
          <w:sz w:val="28"/>
          <w:szCs w:val="28"/>
        </w:rPr>
        <w:t>единицы</w:t>
      </w:r>
      <w:proofErr w:type="gramEnd"/>
      <w:r>
        <w:rPr>
          <w:sz w:val="28"/>
          <w:szCs w:val="28"/>
        </w:rPr>
        <w:t xml:space="preserve"> измерения которых соответствуют численности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в группе, сформированной на начало реализации образовательной              программы. Из</w:t>
      </w:r>
      <w:r>
        <w:rPr>
          <w:sz w:val="28"/>
          <w:szCs w:val="28"/>
        </w:rPr>
        <w:t>менение численности в учебной группе в течение реализации дополнительной образовательной программы не влияет на стоимость платных образовательных услуг по заключенным договорам.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**Перечень дополнительных общеобразовательных программ по платным услугам, отн</w:t>
      </w:r>
      <w:r>
        <w:rPr>
          <w:bCs/>
          <w:sz w:val="28"/>
          <w:szCs w:val="28"/>
        </w:rPr>
        <w:t xml:space="preserve">осящимся к основным видам деятельности, фиксируется в приказе учреждения в соответствии с его уставом, а также лицензией на осуществление образовательной деятельности. В приказе учреждения указываются </w:t>
      </w:r>
      <w:proofErr w:type="spellStart"/>
      <w:proofErr w:type="gramStart"/>
      <w:r>
        <w:rPr>
          <w:bCs/>
          <w:sz w:val="28"/>
          <w:szCs w:val="28"/>
        </w:rPr>
        <w:t>наимено-вание</w:t>
      </w:r>
      <w:proofErr w:type="spellEnd"/>
      <w:proofErr w:type="gramEnd"/>
      <w:r>
        <w:rPr>
          <w:bCs/>
          <w:sz w:val="28"/>
          <w:szCs w:val="28"/>
        </w:rPr>
        <w:t xml:space="preserve"> образовательной программы, исполнители по</w:t>
      </w:r>
      <w:r>
        <w:rPr>
          <w:bCs/>
          <w:sz w:val="28"/>
          <w:szCs w:val="28"/>
        </w:rPr>
        <w:t xml:space="preserve"> каждому предмету, тарифы с соответствующими единицами измерения.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***Освобождены от исчисления и уплаты налога на добавленную                     стоимость образовательные услуги, оказываемые некоммерческими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тельными организациями, соответствующие </w:t>
      </w:r>
      <w:r>
        <w:rPr>
          <w:bCs/>
          <w:sz w:val="28"/>
          <w:szCs w:val="28"/>
        </w:rPr>
        <w:t>уровню и направленности образ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вательных программ, указанных в лицензии, согласно подпункту 14 пункта 2 статьи 149 Налогового кодекса Российской Федерации.</w:t>
      </w:r>
    </w:p>
    <w:p w:rsidR="00CF01BA" w:rsidRDefault="00CF01BA">
      <w:pPr>
        <w:ind w:firstLine="567"/>
        <w:jc w:val="both"/>
        <w:rPr>
          <w:bCs/>
          <w:sz w:val="28"/>
          <w:szCs w:val="28"/>
        </w:rPr>
      </w:pPr>
    </w:p>
    <w:p w:rsidR="00CF01BA" w:rsidRDefault="009D21D4">
      <w:pPr>
        <w:ind w:firstLine="567"/>
        <w:jc w:val="both"/>
      </w:pPr>
      <w:r>
        <w:rPr>
          <w:bCs/>
          <w:sz w:val="28"/>
          <w:szCs w:val="28"/>
        </w:rPr>
        <w:tab/>
      </w:r>
    </w:p>
    <w:p w:rsidR="00CF01BA" w:rsidRDefault="00CF01BA">
      <w:pPr>
        <w:ind w:firstLine="567"/>
        <w:jc w:val="both"/>
      </w:pPr>
    </w:p>
    <w:p w:rsidR="00CF01BA" w:rsidRDefault="00CF01BA">
      <w:pPr>
        <w:ind w:firstLine="567"/>
        <w:jc w:val="both"/>
      </w:pPr>
    </w:p>
    <w:p w:rsidR="00CF01BA" w:rsidRDefault="00CF01BA">
      <w:pPr>
        <w:ind w:firstLine="567"/>
        <w:jc w:val="both"/>
      </w:pPr>
    </w:p>
    <w:p w:rsidR="00CF01BA" w:rsidRDefault="00CF01BA">
      <w:pPr>
        <w:ind w:firstLine="567"/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Приложение 2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CF01BA" w:rsidRDefault="009D21D4">
      <w:pPr>
        <w:ind w:left="5954"/>
        <w:jc w:val="both"/>
      </w:pPr>
      <w:r>
        <w:rPr>
          <w:bCs/>
          <w:sz w:val="28"/>
        </w:rPr>
        <w:t xml:space="preserve">от ____________ № </w:t>
      </w:r>
      <w:r>
        <w:rPr>
          <w:bCs/>
          <w:sz w:val="28"/>
        </w:rPr>
        <w:t>_________</w:t>
      </w: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 10-100-02.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образовательные услуги, относящиеся к основным видам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деятельности муниципальных бюджетных и автономных учреждений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CF01BA" w:rsidRDefault="00CF01BA">
      <w:pPr>
        <w:ind w:right="424"/>
        <w:jc w:val="center"/>
        <w:rPr>
          <w:bCs/>
          <w:sz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854"/>
        <w:gridCol w:w="2517"/>
      </w:tblGrid>
      <w:tr w:rsidR="00CF01BA">
        <w:tc>
          <w:tcPr>
            <w:tcW w:w="226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</w:t>
            </w:r>
            <w:r>
              <w:rPr>
                <w:bCs/>
                <w:sz w:val="28"/>
              </w:rPr>
              <w:t xml:space="preserve"> услуги</w:t>
            </w:r>
          </w:p>
        </w:tc>
        <w:tc>
          <w:tcPr>
            <w:tcW w:w="4854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</w:t>
            </w:r>
            <w:proofErr w:type="gramStart"/>
            <w:r>
              <w:rPr>
                <w:bCs/>
                <w:sz w:val="28"/>
              </w:rPr>
              <w:t xml:space="preserve"> (*)</w:t>
            </w:r>
            <w:proofErr w:type="gramEnd"/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НДС,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руб</w:t>
            </w:r>
            <w:proofErr w:type="gramStart"/>
            <w:r>
              <w:rPr>
                <w:bCs/>
                <w:sz w:val="28"/>
              </w:rPr>
              <w:t>. (***)</w:t>
            </w:r>
            <w:proofErr w:type="gramEnd"/>
          </w:p>
        </w:tc>
      </w:tr>
      <w:tr w:rsidR="00CF01BA">
        <w:tc>
          <w:tcPr>
            <w:tcW w:w="9639" w:type="dxa"/>
            <w:gridSpan w:val="3"/>
          </w:tcPr>
          <w:p w:rsidR="00CF01BA" w:rsidRDefault="00CF01BA">
            <w:pPr>
              <w:tabs>
                <w:tab w:val="left" w:pos="360"/>
              </w:tabs>
              <w:ind w:right="-108"/>
              <w:rPr>
                <w:bCs/>
                <w:spacing w:val="-4"/>
                <w:sz w:val="10"/>
                <w:szCs w:val="10"/>
              </w:rPr>
            </w:pPr>
          </w:p>
          <w:p w:rsidR="00CF01BA" w:rsidRDefault="009D21D4">
            <w:pPr>
              <w:tabs>
                <w:tab w:val="left" w:pos="360"/>
              </w:tabs>
              <w:ind w:right="-108"/>
              <w:jc w:val="both"/>
              <w:rPr>
                <w:bCs/>
                <w:spacing w:val="-4"/>
                <w:sz w:val="28"/>
              </w:rPr>
            </w:pPr>
            <w:r>
              <w:rPr>
                <w:bCs/>
                <w:spacing w:val="-4"/>
                <w:sz w:val="28"/>
              </w:rPr>
              <w:t>Проведение занятий по дополнительным общеобразовательным программам</w:t>
            </w:r>
            <w:proofErr w:type="gramStart"/>
            <w:r>
              <w:rPr>
                <w:bCs/>
                <w:spacing w:val="-4"/>
                <w:sz w:val="28"/>
              </w:rPr>
              <w:t xml:space="preserve"> (**)</w:t>
            </w:r>
            <w:proofErr w:type="gramEnd"/>
          </w:p>
          <w:p w:rsidR="00CF01BA" w:rsidRDefault="00CF01BA">
            <w:pPr>
              <w:tabs>
                <w:tab w:val="left" w:pos="360"/>
              </w:tabs>
              <w:ind w:right="-108"/>
              <w:rPr>
                <w:bCs/>
                <w:spacing w:val="-4"/>
                <w:sz w:val="10"/>
                <w:szCs w:val="10"/>
              </w:rPr>
            </w:pPr>
          </w:p>
        </w:tc>
      </w:tr>
      <w:tr w:rsidR="00CF01BA">
        <w:tc>
          <w:tcPr>
            <w:tcW w:w="2268" w:type="dxa"/>
            <w:vMerge w:val="restart"/>
          </w:tcPr>
          <w:p w:rsidR="00CF01BA" w:rsidRDefault="009D21D4">
            <w:pPr>
              <w:ind w:right="-75"/>
            </w:pPr>
            <w:r>
              <w:rPr>
                <w:bCs/>
                <w:sz w:val="28"/>
              </w:rPr>
              <w:t>Преподавателем</w:t>
            </w: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1 308,00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jc w:val="center"/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523,00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jc w:val="center"/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4 – 6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261,00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jc w:val="center"/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7 – 10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153,00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jc w:val="center"/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11 – 14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104,00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jc w:val="center"/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pacing w:val="-4"/>
                <w:sz w:val="28"/>
              </w:rPr>
            </w:pPr>
            <w:r>
              <w:rPr>
                <w:bCs/>
                <w:spacing w:val="-4"/>
                <w:sz w:val="28"/>
              </w:rPr>
              <w:t>в группе численностью 15 – 22 человека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23 – 30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31 – 35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39,00</w:t>
            </w:r>
          </w:p>
        </w:tc>
      </w:tr>
      <w:tr w:rsidR="00CF01BA">
        <w:tc>
          <w:tcPr>
            <w:tcW w:w="2268" w:type="dxa"/>
            <w:vMerge w:val="restart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Преподавателем при участии концертмейстера </w:t>
            </w: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2 188,00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 – 3 человека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875,00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4 – 6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437,00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7 – 10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257,00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11 – 14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175,00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pacing w:val="-4"/>
                <w:sz w:val="28"/>
              </w:rPr>
            </w:pPr>
            <w:r>
              <w:rPr>
                <w:bCs/>
                <w:spacing w:val="-4"/>
                <w:sz w:val="28"/>
              </w:rPr>
              <w:t>в группе численностью 15 – 22 человека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23 – 30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31 – 35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66,00</w:t>
            </w:r>
          </w:p>
        </w:tc>
      </w:tr>
    </w:tbl>
    <w:p w:rsidR="00CF01BA" w:rsidRDefault="00CF01BA">
      <w:pPr>
        <w:ind w:right="140" w:firstLine="567"/>
        <w:jc w:val="both"/>
        <w:rPr>
          <w:bCs/>
          <w:sz w:val="28"/>
          <w:szCs w:val="28"/>
        </w:rPr>
      </w:pP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Примечания: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Договоры на оказание платных образовательных услуг заключаются             по тарифам, </w:t>
      </w:r>
      <w:proofErr w:type="gramStart"/>
      <w:r>
        <w:rPr>
          <w:sz w:val="28"/>
          <w:szCs w:val="28"/>
        </w:rPr>
        <w:t>единицы</w:t>
      </w:r>
      <w:proofErr w:type="gramEnd"/>
      <w:r>
        <w:rPr>
          <w:sz w:val="28"/>
          <w:szCs w:val="28"/>
        </w:rPr>
        <w:t xml:space="preserve"> измерения которых соответствуют численности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в группе, сформированной на начало реализации образовательной              программы. Изменение численности в учебной группе в течение реализации дополнительной образовательной программы не влияет на</w:t>
      </w:r>
      <w:r>
        <w:rPr>
          <w:sz w:val="28"/>
          <w:szCs w:val="28"/>
        </w:rPr>
        <w:t xml:space="preserve"> стоимость платных образовательных услуг по заключенным договорам.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**Перечень дополнительных общеобразовательных программ по платным услугам, относящимся к основным видам деятельности, фиксируется в приказе учреждения в соответствии с его уставом, а также </w:t>
      </w:r>
      <w:r>
        <w:rPr>
          <w:bCs/>
          <w:sz w:val="28"/>
          <w:szCs w:val="28"/>
        </w:rPr>
        <w:t xml:space="preserve">лицензией на осуществление образовательной деятельности. В приказе учреждения указываются </w:t>
      </w:r>
      <w:proofErr w:type="spellStart"/>
      <w:proofErr w:type="gramStart"/>
      <w:r>
        <w:rPr>
          <w:bCs/>
          <w:sz w:val="28"/>
          <w:szCs w:val="28"/>
        </w:rPr>
        <w:t>наимено-вание</w:t>
      </w:r>
      <w:proofErr w:type="spellEnd"/>
      <w:proofErr w:type="gramEnd"/>
      <w:r>
        <w:rPr>
          <w:bCs/>
          <w:sz w:val="28"/>
          <w:szCs w:val="28"/>
        </w:rPr>
        <w:t xml:space="preserve"> образовательной программы, исполнители по каждому предмету, тарифы с соответствующими единицами измерения.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***Освобождены от исчисления и уплаты налога </w:t>
      </w:r>
      <w:r>
        <w:rPr>
          <w:bCs/>
          <w:sz w:val="28"/>
          <w:szCs w:val="28"/>
        </w:rPr>
        <w:t>на добавленную                 стоимость образовательные услуги, оказываемые некоммерческими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тельными организациями, соответствующие уровню и направленности образ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вательных программ, указанных в лицензии, согласно подпункту 14 пункта 2 статьи 149 Н</w:t>
      </w:r>
      <w:r>
        <w:rPr>
          <w:bCs/>
          <w:sz w:val="28"/>
          <w:szCs w:val="28"/>
        </w:rPr>
        <w:t>алогового кодекса Российской Федерации.</w:t>
      </w:r>
    </w:p>
    <w:p w:rsidR="00CF01BA" w:rsidRDefault="00CF01BA">
      <w:pPr>
        <w:ind w:firstLine="567"/>
        <w:jc w:val="both"/>
        <w:rPr>
          <w:bCs/>
          <w:sz w:val="28"/>
          <w:szCs w:val="28"/>
        </w:rPr>
      </w:pPr>
    </w:p>
    <w:p w:rsidR="00CF01BA" w:rsidRDefault="00CF01BA">
      <w:pPr>
        <w:ind w:firstLine="567"/>
        <w:jc w:val="both"/>
      </w:pPr>
    </w:p>
    <w:p w:rsidR="00CF01BA" w:rsidRDefault="00CF01BA">
      <w:pPr>
        <w:ind w:firstLine="567"/>
        <w:jc w:val="both"/>
      </w:pPr>
    </w:p>
    <w:p w:rsidR="00CF01BA" w:rsidRDefault="00CF01BA">
      <w:pPr>
        <w:ind w:firstLine="567"/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Приложение 3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от ____________ № _________</w:t>
      </w:r>
    </w:p>
    <w:p w:rsidR="00CF01BA" w:rsidRDefault="00CF01BA">
      <w:pPr>
        <w:ind w:left="5954"/>
        <w:jc w:val="both"/>
        <w:rPr>
          <w:bCs/>
          <w:sz w:val="28"/>
        </w:rPr>
      </w:pPr>
    </w:p>
    <w:p w:rsidR="00CF01BA" w:rsidRDefault="00CF01BA">
      <w:pPr>
        <w:ind w:left="5954"/>
        <w:jc w:val="both"/>
        <w:rPr>
          <w:bCs/>
          <w:sz w:val="28"/>
        </w:rPr>
      </w:pP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 10-100-03.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образовательные услуги, относящиеся к основным видам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деятельности муниципальных бюджетных и автономных учреждений </w:t>
      </w:r>
    </w:p>
    <w:p w:rsidR="00CF01BA" w:rsidRDefault="009D21D4">
      <w:pPr>
        <w:ind w:right="424"/>
        <w:jc w:val="center"/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CF01BA" w:rsidRDefault="00CF01BA">
      <w:pPr>
        <w:jc w:val="both"/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854"/>
        <w:gridCol w:w="2517"/>
      </w:tblGrid>
      <w:tr w:rsidR="00CF01BA">
        <w:tc>
          <w:tcPr>
            <w:tcW w:w="226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854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</w:t>
            </w:r>
            <w:proofErr w:type="gramStart"/>
            <w:r>
              <w:rPr>
                <w:bCs/>
                <w:sz w:val="28"/>
              </w:rPr>
              <w:t xml:space="preserve"> (*)</w:t>
            </w:r>
            <w:proofErr w:type="gramEnd"/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 НДС,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руб</w:t>
            </w:r>
            <w:proofErr w:type="gramStart"/>
            <w:r>
              <w:rPr>
                <w:bCs/>
                <w:sz w:val="28"/>
              </w:rPr>
              <w:t>. (***)</w:t>
            </w:r>
            <w:proofErr w:type="gramEnd"/>
          </w:p>
        </w:tc>
      </w:tr>
      <w:tr w:rsidR="00CF01BA">
        <w:tc>
          <w:tcPr>
            <w:tcW w:w="9639" w:type="dxa"/>
            <w:gridSpan w:val="3"/>
          </w:tcPr>
          <w:p w:rsidR="00CF01BA" w:rsidRDefault="00CF01BA">
            <w:pPr>
              <w:tabs>
                <w:tab w:val="left" w:pos="360"/>
              </w:tabs>
              <w:jc w:val="both"/>
              <w:rPr>
                <w:bCs/>
                <w:spacing w:val="-6"/>
                <w:sz w:val="10"/>
                <w:szCs w:val="10"/>
              </w:rPr>
            </w:pPr>
          </w:p>
          <w:p w:rsidR="00CF01BA" w:rsidRDefault="009D21D4">
            <w:pPr>
              <w:tabs>
                <w:tab w:val="left" w:pos="360"/>
              </w:tabs>
              <w:jc w:val="both"/>
              <w:rPr>
                <w:bCs/>
                <w:spacing w:val="-6"/>
                <w:sz w:val="28"/>
              </w:rPr>
            </w:pPr>
            <w:r>
              <w:rPr>
                <w:bCs/>
                <w:spacing w:val="-6"/>
                <w:sz w:val="28"/>
              </w:rPr>
              <w:t>Проведение занятий по дополнительным общеобразовательным программам</w:t>
            </w:r>
            <w:proofErr w:type="gramStart"/>
            <w:r>
              <w:rPr>
                <w:bCs/>
                <w:spacing w:val="-6"/>
                <w:sz w:val="28"/>
              </w:rPr>
              <w:t xml:space="preserve"> (**)</w:t>
            </w:r>
            <w:proofErr w:type="gramEnd"/>
          </w:p>
          <w:p w:rsidR="00CF01BA" w:rsidRDefault="00CF01BA">
            <w:pPr>
              <w:tabs>
                <w:tab w:val="left" w:pos="360"/>
              </w:tabs>
              <w:jc w:val="both"/>
              <w:rPr>
                <w:bCs/>
                <w:spacing w:val="-6"/>
                <w:sz w:val="10"/>
                <w:szCs w:val="10"/>
              </w:rPr>
            </w:pPr>
          </w:p>
        </w:tc>
      </w:tr>
      <w:tr w:rsidR="00CF01BA">
        <w:tc>
          <w:tcPr>
            <w:tcW w:w="2268" w:type="dxa"/>
            <w:vMerge w:val="restart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Преподавателем</w:t>
            </w: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1 308,00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 – 3 человека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523,00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  <w:r>
              <w:rPr>
                <w:bCs/>
                <w:sz w:val="28"/>
              </w:rPr>
              <w:t xml:space="preserve"> численностью 4 – 10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186,00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11 – 17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93,00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pacing w:val="-4"/>
                <w:sz w:val="28"/>
              </w:rPr>
            </w:pPr>
            <w:r>
              <w:rPr>
                <w:bCs/>
                <w:spacing w:val="-4"/>
                <w:sz w:val="28"/>
              </w:rPr>
              <w:t>в группе численностью 18 – 24 человека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62,00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25 – 31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32 – 38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37,00</w:t>
            </w:r>
          </w:p>
        </w:tc>
      </w:tr>
      <w:tr w:rsidR="00CF01BA">
        <w:tc>
          <w:tcPr>
            <w:tcW w:w="2268" w:type="dxa"/>
            <w:vMerge w:val="restart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Преподавателем </w:t>
            </w:r>
          </w:p>
          <w:p w:rsidR="00CF01BA" w:rsidRDefault="009D21D4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 концертмейстера</w:t>
            </w: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2 188,00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 – 3 человека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875,00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4 – 10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312,00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11 – 17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156,00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pacing w:val="-4"/>
                <w:sz w:val="28"/>
              </w:rPr>
            </w:pPr>
            <w:r>
              <w:rPr>
                <w:bCs/>
                <w:spacing w:val="-4"/>
                <w:sz w:val="28"/>
              </w:rPr>
              <w:t>в группе численностью 18 – 24 человека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104,00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25 – 31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78,00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4854" w:type="dxa"/>
            <w:vAlign w:val="center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ind w:right="-74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 32 – 38 человек</w:t>
            </w:r>
          </w:p>
        </w:tc>
        <w:tc>
          <w:tcPr>
            <w:tcW w:w="25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62,00</w:t>
            </w:r>
          </w:p>
        </w:tc>
      </w:tr>
    </w:tbl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Примечания: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Договоры на оказание платных образовательных услуг заключаются                 по тарифам, </w:t>
      </w:r>
      <w:proofErr w:type="gramStart"/>
      <w:r>
        <w:rPr>
          <w:sz w:val="28"/>
          <w:szCs w:val="28"/>
        </w:rPr>
        <w:t>единицы</w:t>
      </w:r>
      <w:proofErr w:type="gramEnd"/>
      <w:r>
        <w:rPr>
          <w:sz w:val="28"/>
          <w:szCs w:val="28"/>
        </w:rPr>
        <w:t xml:space="preserve"> измерения которых соответствуют численности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в группе, сформированной на начало реализации образовательной                программы. Изменение численности в учебной группе в течение реализации дополнительной образовательной программы не влияет </w:t>
      </w:r>
      <w:r>
        <w:rPr>
          <w:sz w:val="28"/>
          <w:szCs w:val="28"/>
        </w:rPr>
        <w:t>на стоимость платных образовательных услуг по заключенным договорам.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**Перечень дополнительных общеобразовательных программ по платным услугам, относящимся к основным видам деятельности, фиксируется в приказе учреждения в соответствии с его уставом, а такж</w:t>
      </w:r>
      <w:r>
        <w:rPr>
          <w:bCs/>
          <w:sz w:val="28"/>
          <w:szCs w:val="28"/>
        </w:rPr>
        <w:t xml:space="preserve">е лицензией на осуществление образовательной деятельности. В приказе учреждения указываются </w:t>
      </w:r>
      <w:proofErr w:type="spellStart"/>
      <w:proofErr w:type="gramStart"/>
      <w:r>
        <w:rPr>
          <w:bCs/>
          <w:sz w:val="28"/>
          <w:szCs w:val="28"/>
        </w:rPr>
        <w:t>наимено-вание</w:t>
      </w:r>
      <w:proofErr w:type="spellEnd"/>
      <w:proofErr w:type="gramEnd"/>
      <w:r>
        <w:rPr>
          <w:bCs/>
          <w:sz w:val="28"/>
          <w:szCs w:val="28"/>
        </w:rPr>
        <w:t xml:space="preserve"> образовательной программы, исполнители по каждому предмету, тарифы с соответствующими единицами измерения.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***Освобождены от исчисления и уплаты налог</w:t>
      </w:r>
      <w:r>
        <w:rPr>
          <w:bCs/>
          <w:sz w:val="28"/>
          <w:szCs w:val="28"/>
        </w:rPr>
        <w:t>а на добавленную                 стоимость образовательные услуги, оказываемые некоммерческими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тельными организациями, соответствующие уровню и направленности образ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вательных программ, указанных в лицензии, согласно подпункту 14 пункта 2 статьи 149</w:t>
      </w:r>
      <w:r>
        <w:rPr>
          <w:bCs/>
          <w:sz w:val="28"/>
          <w:szCs w:val="28"/>
        </w:rPr>
        <w:t xml:space="preserve"> Налогового кодекса Российской Федерации.</w:t>
      </w:r>
    </w:p>
    <w:p w:rsidR="00CF01BA" w:rsidRDefault="00CF01BA">
      <w:pPr>
        <w:ind w:firstLine="567"/>
        <w:jc w:val="both"/>
        <w:rPr>
          <w:bCs/>
          <w:sz w:val="28"/>
          <w:szCs w:val="28"/>
        </w:rPr>
      </w:pPr>
    </w:p>
    <w:p w:rsidR="00CF01BA" w:rsidRDefault="00CF01BA">
      <w:pPr>
        <w:ind w:firstLine="567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Приложение 4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от ____________ № _________</w:t>
      </w: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 10-201-01.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услуги, относящиеся к приносящей доход деятельности 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муниципальных бюджетных и автономных учреждений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CF01BA" w:rsidRDefault="00CF01BA">
      <w:pPr>
        <w:ind w:right="424"/>
        <w:jc w:val="center"/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861"/>
        <w:gridCol w:w="1418"/>
        <w:gridCol w:w="2092"/>
      </w:tblGrid>
      <w:tr w:rsidR="00CF01BA">
        <w:tc>
          <w:tcPr>
            <w:tcW w:w="226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86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</w:t>
            </w:r>
            <w:proofErr w:type="gramStart"/>
            <w:r>
              <w:rPr>
                <w:bCs/>
                <w:sz w:val="28"/>
              </w:rPr>
              <w:t xml:space="preserve"> (*)</w:t>
            </w:r>
            <w:proofErr w:type="gramEnd"/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 без НДС, руб</w:t>
            </w:r>
            <w:proofErr w:type="gramStart"/>
            <w:r>
              <w:rPr>
                <w:bCs/>
                <w:sz w:val="28"/>
              </w:rPr>
              <w:t>. (***)</w:t>
            </w:r>
            <w:proofErr w:type="gramEnd"/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 НДС, руб.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(****)</w:t>
            </w:r>
          </w:p>
        </w:tc>
      </w:tr>
      <w:tr w:rsidR="00CF01BA">
        <w:trPr>
          <w:trHeight w:val="297"/>
        </w:trPr>
        <w:tc>
          <w:tcPr>
            <w:tcW w:w="9639" w:type="dxa"/>
            <w:gridSpan w:val="4"/>
          </w:tcPr>
          <w:p w:rsidR="00CF01BA" w:rsidRDefault="00CF01BA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  <w:p w:rsidR="00CF01BA" w:rsidRDefault="009D21D4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занятий в кружках, студиях, группах, коллективах</w:t>
            </w:r>
            <w:proofErr w:type="gramStart"/>
            <w:r>
              <w:rPr>
                <w:bCs/>
                <w:sz w:val="28"/>
              </w:rPr>
              <w:t xml:space="preserve"> (**)</w:t>
            </w:r>
            <w:proofErr w:type="gramEnd"/>
          </w:p>
          <w:p w:rsidR="00CF01BA" w:rsidRDefault="00CF01BA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</w:tc>
      </w:tr>
      <w:tr w:rsidR="00CF01BA">
        <w:tc>
          <w:tcPr>
            <w:tcW w:w="2268" w:type="dxa"/>
            <w:vMerge w:val="restart"/>
          </w:tcPr>
          <w:p w:rsidR="00CF01BA" w:rsidRDefault="009D21D4">
            <w:pPr>
              <w:ind w:right="-75"/>
              <w:rPr>
                <w:bCs/>
                <w:sz w:val="28"/>
              </w:rPr>
            </w:pPr>
            <w:r>
              <w:rPr>
                <w:bCs/>
                <w:sz w:val="28"/>
              </w:rPr>
              <w:t>Преподавателем</w:t>
            </w: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1 486,00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1 728,00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594,00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691,00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– 6 человек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297,00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345,00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 – 10 человек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174,00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203,00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 – 14 человек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138,00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</w:t>
            </w:r>
            <w:r>
              <w:rPr>
                <w:bCs/>
                <w:sz w:val="28"/>
              </w:rPr>
              <w:t>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15 – 19 человек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101,00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20 – 25 человек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66,00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76,00</w:t>
            </w:r>
          </w:p>
        </w:tc>
      </w:tr>
      <w:tr w:rsidR="00CF01BA">
        <w:tc>
          <w:tcPr>
            <w:tcW w:w="2268" w:type="dxa"/>
            <w:vMerge w:val="restart"/>
          </w:tcPr>
          <w:p w:rsidR="00CF01BA" w:rsidRDefault="009D21D4">
            <w:pPr>
              <w:ind w:right="-75"/>
              <w:rPr>
                <w:bCs/>
                <w:sz w:val="28"/>
              </w:rPr>
            </w:pPr>
            <w:r>
              <w:rPr>
                <w:bCs/>
                <w:sz w:val="28"/>
              </w:rPr>
              <w:t>Преподавателем</w:t>
            </w:r>
          </w:p>
          <w:p w:rsidR="00CF01BA" w:rsidRDefault="009D21D4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 концертмейстера</w:t>
            </w: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2 485,00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2 891,00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994,00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1 156,00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– 6 человек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497,00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578,00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 – 10 человек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292,00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340,00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 – 14 человек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198,00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231,00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15 – 19 человек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146,00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170,00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20 – 25 человек</w:t>
            </w:r>
          </w:p>
        </w:tc>
        <w:tc>
          <w:tcPr>
            <w:tcW w:w="141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110,00</w:t>
            </w:r>
          </w:p>
        </w:tc>
        <w:tc>
          <w:tcPr>
            <w:tcW w:w="2092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128,00</w:t>
            </w:r>
          </w:p>
        </w:tc>
      </w:tr>
    </w:tbl>
    <w:p w:rsidR="00CF01BA" w:rsidRDefault="00CF01BA">
      <w:pPr>
        <w:ind w:right="140" w:firstLine="567"/>
        <w:jc w:val="both"/>
        <w:rPr>
          <w:bCs/>
          <w:sz w:val="28"/>
          <w:szCs w:val="28"/>
        </w:rPr>
      </w:pP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Примечания: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Договоры на оказание платных услуг заключаются по тарифам, </w:t>
      </w:r>
      <w:proofErr w:type="gramStart"/>
      <w:r>
        <w:rPr>
          <w:sz w:val="28"/>
          <w:szCs w:val="28"/>
        </w:rPr>
        <w:t>единицы</w:t>
      </w:r>
      <w:proofErr w:type="gramEnd"/>
      <w:r>
        <w:rPr>
          <w:sz w:val="28"/>
          <w:szCs w:val="28"/>
        </w:rPr>
        <w:t xml:space="preserve"> измерения которых соответствуют численности обучающихся в группе, сфо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мированной на начало реализации услуги. Изменение численности в группе                  в течение реализации услуги не </w:t>
      </w:r>
      <w:r>
        <w:rPr>
          <w:sz w:val="28"/>
          <w:szCs w:val="28"/>
        </w:rPr>
        <w:t>влияет на стоимость платных услуг по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ченным договорам.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**Перечень кружков, студий, </w:t>
      </w:r>
      <w:r>
        <w:rPr>
          <w:bCs/>
          <w:sz w:val="28"/>
        </w:rPr>
        <w:t>групп, коллективов, относящихся к прин</w:t>
      </w:r>
      <w:r>
        <w:rPr>
          <w:bCs/>
          <w:sz w:val="28"/>
        </w:rPr>
        <w:t>о</w:t>
      </w:r>
      <w:r>
        <w:rPr>
          <w:bCs/>
          <w:sz w:val="28"/>
        </w:rPr>
        <w:t xml:space="preserve">сящей доход </w:t>
      </w:r>
      <w:r>
        <w:rPr>
          <w:bCs/>
          <w:sz w:val="28"/>
          <w:szCs w:val="28"/>
        </w:rPr>
        <w:t>деятельности, предоставляемых за плату, фиксируется в приказе учреждения в соответствии с его уставом. В приказе учре</w:t>
      </w:r>
      <w:r>
        <w:rPr>
          <w:bCs/>
          <w:sz w:val="28"/>
          <w:szCs w:val="28"/>
        </w:rPr>
        <w:t xml:space="preserve">ждения указываются наименование кружка, студии, </w:t>
      </w:r>
      <w:r>
        <w:rPr>
          <w:bCs/>
          <w:sz w:val="28"/>
        </w:rPr>
        <w:t xml:space="preserve">группы, коллектива, </w:t>
      </w:r>
      <w:r>
        <w:rPr>
          <w:bCs/>
          <w:sz w:val="28"/>
          <w:szCs w:val="28"/>
        </w:rPr>
        <w:t>исполнители услуги,                  тарифы с соответствующими единицами измерения.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***Освобождены от исчисления и уплаты налога на добавленную                стоимость: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услуги по проведению занятий с несовершеннолетними детьми (в возрасте </w:t>
      </w:r>
      <w:r>
        <w:rPr>
          <w:bCs/>
          <w:sz w:val="28"/>
          <w:szCs w:val="28"/>
        </w:rPr>
        <w:t xml:space="preserve">до 18 лет) в </w:t>
      </w:r>
      <w:r>
        <w:rPr>
          <w:bCs/>
          <w:sz w:val="28"/>
        </w:rPr>
        <w:t xml:space="preserve">кружках, студиях </w:t>
      </w:r>
      <w:r>
        <w:rPr>
          <w:bCs/>
          <w:sz w:val="28"/>
          <w:szCs w:val="28"/>
        </w:rPr>
        <w:t>согласно подпункту 4 части 2 статьи 149 второй части Налогового кодекса Российской Федерации;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налогоплательщики при наличии права на освобождение от исп</w:t>
      </w:r>
      <w:r>
        <w:rPr>
          <w:bCs/>
          <w:sz w:val="28"/>
          <w:szCs w:val="28"/>
        </w:rPr>
        <w:t>олнения обязанностей налогоплательщика, связанных с исчислением и уплатой налога на добавленную стоимость, согласно статье 145 Налогового кодекса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>****Применяются учреждениями при оказании платных услуг соверше</w:t>
      </w:r>
      <w:r>
        <w:rPr>
          <w:bCs/>
          <w:sz w:val="28"/>
        </w:rPr>
        <w:t>н</w:t>
      </w:r>
      <w:r>
        <w:rPr>
          <w:bCs/>
          <w:sz w:val="28"/>
        </w:rPr>
        <w:t>нолетним потребителям (в</w:t>
      </w:r>
      <w:r>
        <w:rPr>
          <w:bCs/>
          <w:sz w:val="28"/>
        </w:rPr>
        <w:t xml:space="preserve"> возрасте с 18 лет и старше) при утрате учреждением </w:t>
      </w:r>
      <w:r>
        <w:rPr>
          <w:bCs/>
          <w:sz w:val="28"/>
          <w:szCs w:val="28"/>
        </w:rPr>
        <w:t xml:space="preserve">права на освобождение от исполнения обязанностей налогоплательщика,              </w:t>
      </w:r>
      <w:r>
        <w:rPr>
          <w:bCs/>
          <w:spacing w:val="-4"/>
          <w:sz w:val="28"/>
          <w:szCs w:val="28"/>
        </w:rPr>
        <w:t>связанных с исчислением и уплатой налога на добавленную стоимость, согласно</w:t>
      </w:r>
      <w:r>
        <w:rPr>
          <w:bCs/>
          <w:sz w:val="28"/>
          <w:szCs w:val="28"/>
        </w:rPr>
        <w:t xml:space="preserve"> статье 145 Налогового кодекса Российской Федера</w:t>
      </w:r>
      <w:r>
        <w:rPr>
          <w:bCs/>
          <w:sz w:val="28"/>
          <w:szCs w:val="28"/>
        </w:rPr>
        <w:t>ции.</w:t>
      </w:r>
    </w:p>
    <w:p w:rsidR="00CF01BA" w:rsidRDefault="00CF01BA">
      <w:pPr>
        <w:ind w:firstLine="567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jc w:val="both"/>
      </w:pPr>
    </w:p>
    <w:p w:rsidR="00CF01BA" w:rsidRDefault="00CF01BA">
      <w:pPr>
        <w:jc w:val="both"/>
      </w:pP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Приложение 5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от ____________ № _________</w:t>
      </w: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 10-201-02.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на платные услуги, относящиеся к приносящей доход деятельности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муниципальных бюджетных и автономных учрежде</w:t>
      </w:r>
      <w:r>
        <w:rPr>
          <w:bCs/>
          <w:sz w:val="28"/>
        </w:rPr>
        <w:t xml:space="preserve">ний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CF01BA" w:rsidRDefault="00CF01BA">
      <w:pPr>
        <w:ind w:right="424"/>
        <w:jc w:val="center"/>
        <w:rPr>
          <w:bCs/>
          <w:sz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1559"/>
        <w:gridCol w:w="1701"/>
      </w:tblGrid>
      <w:tr w:rsidR="00CF01BA">
        <w:tc>
          <w:tcPr>
            <w:tcW w:w="2410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96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</w:t>
            </w:r>
            <w:proofErr w:type="gramStart"/>
            <w:r>
              <w:rPr>
                <w:bCs/>
                <w:sz w:val="28"/>
              </w:rPr>
              <w:t xml:space="preserve"> (*)</w:t>
            </w:r>
            <w:proofErr w:type="gramEnd"/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 НДС, руб</w:t>
            </w:r>
            <w:proofErr w:type="gramStart"/>
            <w:r>
              <w:rPr>
                <w:bCs/>
                <w:sz w:val="28"/>
              </w:rPr>
              <w:t>. (***)</w:t>
            </w:r>
            <w:proofErr w:type="gramEnd"/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НДС,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руб</w:t>
            </w:r>
            <w:proofErr w:type="gramStart"/>
            <w:r>
              <w:rPr>
                <w:bCs/>
                <w:sz w:val="28"/>
              </w:rPr>
              <w:t>. (****)</w:t>
            </w:r>
            <w:proofErr w:type="gramEnd"/>
          </w:p>
        </w:tc>
      </w:tr>
      <w:tr w:rsidR="00CF01BA">
        <w:tc>
          <w:tcPr>
            <w:tcW w:w="9639" w:type="dxa"/>
            <w:gridSpan w:val="4"/>
          </w:tcPr>
          <w:p w:rsidR="00CF01BA" w:rsidRDefault="00CF01BA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  <w:p w:rsidR="00CF01BA" w:rsidRDefault="009D21D4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занятий в кружках, студиях, группах, коллективах</w:t>
            </w:r>
            <w:proofErr w:type="gramStart"/>
            <w:r>
              <w:rPr>
                <w:bCs/>
                <w:sz w:val="28"/>
              </w:rPr>
              <w:t xml:space="preserve"> (**)</w:t>
            </w:r>
            <w:proofErr w:type="gramEnd"/>
          </w:p>
          <w:p w:rsidR="00CF01BA" w:rsidRDefault="00CF01BA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</w:tc>
      </w:tr>
      <w:tr w:rsidR="00CF01BA">
        <w:tc>
          <w:tcPr>
            <w:tcW w:w="2410" w:type="dxa"/>
            <w:vMerge w:val="restart"/>
          </w:tcPr>
          <w:p w:rsidR="00CF01BA" w:rsidRDefault="009D21D4">
            <w:r>
              <w:rPr>
                <w:bCs/>
                <w:sz w:val="28"/>
              </w:rPr>
              <w:t>Преподавателем</w:t>
            </w: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1 486,00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1 728,00</w:t>
            </w:r>
          </w:p>
        </w:tc>
      </w:tr>
      <w:tr w:rsidR="00CF01BA">
        <w:tc>
          <w:tcPr>
            <w:tcW w:w="2410" w:type="dxa"/>
            <w:vMerge/>
            <w:vAlign w:val="center"/>
          </w:tcPr>
          <w:p w:rsidR="00CF01BA" w:rsidRDefault="00CF01BA">
            <w:pPr>
              <w:jc w:val="center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594,00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691,00</w:t>
            </w:r>
          </w:p>
        </w:tc>
      </w:tr>
      <w:tr w:rsidR="00CF01BA">
        <w:tc>
          <w:tcPr>
            <w:tcW w:w="2410" w:type="dxa"/>
            <w:vMerge/>
            <w:vAlign w:val="center"/>
          </w:tcPr>
          <w:p w:rsidR="00CF01BA" w:rsidRDefault="00CF01BA">
            <w:pPr>
              <w:jc w:val="center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– 6 человек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297,00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345,00</w:t>
            </w:r>
          </w:p>
        </w:tc>
      </w:tr>
      <w:tr w:rsidR="00CF01BA">
        <w:tc>
          <w:tcPr>
            <w:tcW w:w="2410" w:type="dxa"/>
            <w:vMerge/>
            <w:vAlign w:val="center"/>
          </w:tcPr>
          <w:p w:rsidR="00CF01BA" w:rsidRDefault="00CF01BA">
            <w:pPr>
              <w:jc w:val="center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</w:t>
            </w:r>
            <w:r>
              <w:rPr>
                <w:bCs/>
                <w:sz w:val="28"/>
              </w:rPr>
              <w:t>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 – 10 человек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174,00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203,00</w:t>
            </w:r>
          </w:p>
        </w:tc>
      </w:tr>
      <w:tr w:rsidR="00CF01BA">
        <w:tc>
          <w:tcPr>
            <w:tcW w:w="2410" w:type="dxa"/>
            <w:vMerge/>
            <w:vAlign w:val="center"/>
          </w:tcPr>
          <w:p w:rsidR="00CF01BA" w:rsidRDefault="00CF01BA">
            <w:pPr>
              <w:jc w:val="center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 – 14 человек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138,00</w:t>
            </w:r>
          </w:p>
        </w:tc>
      </w:tr>
      <w:tr w:rsidR="00CF01BA">
        <w:tc>
          <w:tcPr>
            <w:tcW w:w="2410" w:type="dxa"/>
            <w:vMerge/>
            <w:vAlign w:val="center"/>
          </w:tcPr>
          <w:p w:rsidR="00CF01BA" w:rsidRDefault="00CF01BA">
            <w:pPr>
              <w:jc w:val="center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15 – 22 человека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93,00</w:t>
            </w:r>
          </w:p>
        </w:tc>
      </w:tr>
      <w:tr w:rsidR="00CF01BA">
        <w:tc>
          <w:tcPr>
            <w:tcW w:w="2410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</w:t>
            </w:r>
            <w:r>
              <w:rPr>
                <w:bCs/>
                <w:sz w:val="28"/>
              </w:rPr>
              <w:t>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23 – 30 человек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56,00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65,00</w:t>
            </w:r>
          </w:p>
        </w:tc>
      </w:tr>
      <w:tr w:rsidR="00CF01BA">
        <w:tc>
          <w:tcPr>
            <w:tcW w:w="2410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31 – 35 человек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45,00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52,00</w:t>
            </w:r>
          </w:p>
        </w:tc>
      </w:tr>
      <w:tr w:rsidR="00CF01BA">
        <w:tc>
          <w:tcPr>
            <w:tcW w:w="2410" w:type="dxa"/>
            <w:vMerge w:val="restart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Преподавателем при участии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концертмейстера </w:t>
            </w: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2 485,00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2 891,00</w:t>
            </w:r>
          </w:p>
        </w:tc>
      </w:tr>
      <w:tr w:rsidR="00CF01BA">
        <w:tc>
          <w:tcPr>
            <w:tcW w:w="2410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994,00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1 156,00</w:t>
            </w:r>
          </w:p>
        </w:tc>
      </w:tr>
      <w:tr w:rsidR="00CF01BA">
        <w:tc>
          <w:tcPr>
            <w:tcW w:w="2410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– 6 человек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497,00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578,00</w:t>
            </w:r>
          </w:p>
        </w:tc>
      </w:tr>
      <w:tr w:rsidR="00CF01BA">
        <w:tc>
          <w:tcPr>
            <w:tcW w:w="2410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 – 10 человек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292,00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340,00</w:t>
            </w:r>
          </w:p>
        </w:tc>
      </w:tr>
      <w:tr w:rsidR="00CF01BA">
        <w:tc>
          <w:tcPr>
            <w:tcW w:w="2410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 – 14 человек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198,00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231,00</w:t>
            </w:r>
          </w:p>
        </w:tc>
      </w:tr>
      <w:tr w:rsidR="00CF01BA">
        <w:tc>
          <w:tcPr>
            <w:tcW w:w="2410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15 – 22 человека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134,00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156,00</w:t>
            </w:r>
          </w:p>
        </w:tc>
      </w:tr>
      <w:tr w:rsidR="00CF01BA">
        <w:tc>
          <w:tcPr>
            <w:tcW w:w="2410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23 – 30 человек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93,00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109,00</w:t>
            </w:r>
          </w:p>
        </w:tc>
      </w:tr>
      <w:tr w:rsidR="00CF01BA">
        <w:tc>
          <w:tcPr>
            <w:tcW w:w="2410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969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31 – 35 человек</w:t>
            </w:r>
          </w:p>
        </w:tc>
        <w:tc>
          <w:tcPr>
            <w:tcW w:w="155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87,00</w:t>
            </w:r>
          </w:p>
        </w:tc>
      </w:tr>
    </w:tbl>
    <w:p w:rsidR="00CF01BA" w:rsidRDefault="00CF01BA">
      <w:pPr>
        <w:ind w:right="140" w:firstLine="567"/>
        <w:jc w:val="both"/>
        <w:rPr>
          <w:bCs/>
          <w:sz w:val="28"/>
          <w:szCs w:val="28"/>
        </w:rPr>
      </w:pP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Примечания: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Договоры на оказание платных услуг заключаются по тарифам, </w:t>
      </w:r>
      <w:proofErr w:type="gramStart"/>
      <w:r>
        <w:rPr>
          <w:sz w:val="28"/>
          <w:szCs w:val="28"/>
        </w:rPr>
        <w:t>единицы</w:t>
      </w:r>
      <w:proofErr w:type="gramEnd"/>
      <w:r>
        <w:rPr>
          <w:sz w:val="28"/>
          <w:szCs w:val="28"/>
        </w:rPr>
        <w:t xml:space="preserve"> измерения которых соответствуют численности обучающихся в группе, сфо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мированной на начало реализации услуги.</w:t>
      </w:r>
      <w:r>
        <w:rPr>
          <w:sz w:val="28"/>
          <w:szCs w:val="28"/>
        </w:rPr>
        <w:t xml:space="preserve"> Изменение численности в группе             в течение реализации услуги не влияет на стоимость платных услуг по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ченным договорам.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**Перечень кружков, студий, </w:t>
      </w:r>
      <w:r>
        <w:rPr>
          <w:bCs/>
          <w:sz w:val="28"/>
        </w:rPr>
        <w:t>групп, коллективов, относящихся к прин</w:t>
      </w:r>
      <w:r>
        <w:rPr>
          <w:bCs/>
          <w:sz w:val="28"/>
        </w:rPr>
        <w:t>о</w:t>
      </w:r>
      <w:r>
        <w:rPr>
          <w:bCs/>
          <w:sz w:val="28"/>
        </w:rPr>
        <w:t xml:space="preserve">сящей доход </w:t>
      </w:r>
      <w:r>
        <w:rPr>
          <w:bCs/>
          <w:sz w:val="28"/>
          <w:szCs w:val="28"/>
        </w:rPr>
        <w:t>деятельности, предоставляемых за плату, фи</w:t>
      </w:r>
      <w:r>
        <w:rPr>
          <w:bCs/>
          <w:sz w:val="28"/>
          <w:szCs w:val="28"/>
        </w:rPr>
        <w:t xml:space="preserve">ксируется в приказе учреждения в соответствии с его уставом. В приказе учреждения указываются наименование кружка, студии, </w:t>
      </w:r>
      <w:r>
        <w:rPr>
          <w:bCs/>
          <w:sz w:val="28"/>
        </w:rPr>
        <w:t xml:space="preserve">группы, коллектива, </w:t>
      </w:r>
      <w:r>
        <w:rPr>
          <w:bCs/>
          <w:sz w:val="28"/>
          <w:szCs w:val="28"/>
        </w:rPr>
        <w:t>исполнители услуги,               тарифы с соответствующими единицами измерения.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***Освобождены от исчисления и у</w:t>
      </w:r>
      <w:r>
        <w:rPr>
          <w:bCs/>
          <w:sz w:val="28"/>
          <w:szCs w:val="28"/>
        </w:rPr>
        <w:t>платы налога на добавленную                 стоимость: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услуги по проведению занятий с несовершеннолетними детьми (в возрасте </w:t>
      </w:r>
      <w:r>
        <w:rPr>
          <w:bCs/>
          <w:sz w:val="28"/>
          <w:szCs w:val="28"/>
        </w:rPr>
        <w:t xml:space="preserve">до 18 лет) в </w:t>
      </w:r>
      <w:r>
        <w:rPr>
          <w:bCs/>
          <w:sz w:val="28"/>
        </w:rPr>
        <w:t>кружках, студиях</w:t>
      </w:r>
      <w:r>
        <w:rPr>
          <w:bCs/>
          <w:sz w:val="28"/>
          <w:szCs w:val="28"/>
        </w:rPr>
        <w:t xml:space="preserve"> согласно подпункту 4 части 2 статьи 149 второй части Налогового кодекса Российской Федерации;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</w:t>
      </w:r>
      <w:r>
        <w:rPr>
          <w:bCs/>
          <w:sz w:val="28"/>
          <w:szCs w:val="28"/>
        </w:rPr>
        <w:t>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стоимость, согласно статье 145 Налогового кодекса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****Применяются учреждениями при </w:t>
      </w:r>
      <w:r>
        <w:rPr>
          <w:bCs/>
          <w:sz w:val="28"/>
        </w:rPr>
        <w:t>оказании платных услуг соверше</w:t>
      </w:r>
      <w:r>
        <w:rPr>
          <w:bCs/>
          <w:sz w:val="28"/>
        </w:rPr>
        <w:t>н</w:t>
      </w:r>
      <w:r>
        <w:rPr>
          <w:bCs/>
          <w:sz w:val="28"/>
        </w:rPr>
        <w:t xml:space="preserve">нолетним потребителям (в возрасте с 18 лет и старше) при утрате учреждением </w:t>
      </w:r>
      <w:r>
        <w:rPr>
          <w:bCs/>
          <w:sz w:val="28"/>
          <w:szCs w:val="28"/>
        </w:rPr>
        <w:t xml:space="preserve">права на освобождение от исполнения обязанностей налогоплательщика,                 </w:t>
      </w:r>
      <w:r>
        <w:rPr>
          <w:bCs/>
          <w:spacing w:val="-4"/>
          <w:sz w:val="28"/>
          <w:szCs w:val="28"/>
        </w:rPr>
        <w:t>связанных с исчислением и уплатой налога на добавленную стоимость</w:t>
      </w:r>
      <w:r>
        <w:rPr>
          <w:bCs/>
          <w:spacing w:val="-4"/>
          <w:sz w:val="28"/>
          <w:szCs w:val="28"/>
        </w:rPr>
        <w:t>, согласно</w:t>
      </w:r>
      <w:r>
        <w:rPr>
          <w:bCs/>
          <w:sz w:val="28"/>
          <w:szCs w:val="28"/>
        </w:rPr>
        <w:t xml:space="preserve"> статье 145 Налогового кодекса Российской Федерации.</w:t>
      </w:r>
    </w:p>
    <w:p w:rsidR="00CF01BA" w:rsidRDefault="00CF01BA">
      <w:pPr>
        <w:ind w:firstLine="567"/>
        <w:jc w:val="both"/>
      </w:pP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Приложение 6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от ____________ № _________</w:t>
      </w:r>
    </w:p>
    <w:p w:rsidR="00CF01BA" w:rsidRDefault="00CF01BA">
      <w:pPr>
        <w:jc w:val="both"/>
        <w:rPr>
          <w:sz w:val="28"/>
          <w:szCs w:val="28"/>
        </w:rPr>
      </w:pPr>
    </w:p>
    <w:p w:rsidR="00CF01BA" w:rsidRDefault="00CF01BA">
      <w:pPr>
        <w:jc w:val="both"/>
        <w:rPr>
          <w:sz w:val="28"/>
          <w:szCs w:val="28"/>
        </w:rPr>
      </w:pPr>
    </w:p>
    <w:p w:rsidR="00CF01BA" w:rsidRDefault="009D21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 10-201-03.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услуги, относящиеся к приносящей доход деятельности  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муниципальных бюджетных и автономных учреждений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CF01BA" w:rsidRDefault="00CF01BA">
      <w:pPr>
        <w:ind w:right="424"/>
        <w:jc w:val="center"/>
        <w:rPr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861"/>
        <w:gridCol w:w="1809"/>
        <w:gridCol w:w="1701"/>
      </w:tblGrid>
      <w:tr w:rsidR="00CF01BA">
        <w:tc>
          <w:tcPr>
            <w:tcW w:w="2268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86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</w:t>
            </w:r>
            <w:proofErr w:type="gramStart"/>
            <w:r>
              <w:rPr>
                <w:bCs/>
                <w:sz w:val="28"/>
              </w:rPr>
              <w:t xml:space="preserve"> (*)</w:t>
            </w:r>
            <w:proofErr w:type="gramEnd"/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 НДС, руб</w:t>
            </w:r>
            <w:proofErr w:type="gramStart"/>
            <w:r>
              <w:rPr>
                <w:bCs/>
                <w:sz w:val="28"/>
              </w:rPr>
              <w:t>. (***)</w:t>
            </w:r>
            <w:proofErr w:type="gramEnd"/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 НДС,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руб</w:t>
            </w:r>
            <w:proofErr w:type="gramStart"/>
            <w:r>
              <w:rPr>
                <w:bCs/>
                <w:sz w:val="28"/>
              </w:rPr>
              <w:t>. (***</w:t>
            </w:r>
            <w:r>
              <w:rPr>
                <w:bCs/>
                <w:sz w:val="28"/>
              </w:rPr>
              <w:t>*)</w:t>
            </w:r>
            <w:proofErr w:type="gramEnd"/>
          </w:p>
        </w:tc>
      </w:tr>
      <w:tr w:rsidR="00CF01BA">
        <w:trPr>
          <w:trHeight w:val="439"/>
        </w:trPr>
        <w:tc>
          <w:tcPr>
            <w:tcW w:w="9639" w:type="dxa"/>
            <w:gridSpan w:val="4"/>
          </w:tcPr>
          <w:p w:rsidR="00CF01BA" w:rsidRDefault="00CF01BA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  <w:p w:rsidR="00CF01BA" w:rsidRDefault="009D21D4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занятий в кружках, студиях, группах, коллективах</w:t>
            </w:r>
            <w:proofErr w:type="gramStart"/>
            <w:r>
              <w:rPr>
                <w:bCs/>
                <w:sz w:val="28"/>
              </w:rPr>
              <w:t xml:space="preserve"> (**)</w:t>
            </w:r>
            <w:proofErr w:type="gramEnd"/>
          </w:p>
          <w:p w:rsidR="00CF01BA" w:rsidRDefault="00CF01BA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</w:tc>
      </w:tr>
      <w:tr w:rsidR="00CF01BA">
        <w:tc>
          <w:tcPr>
            <w:tcW w:w="2268" w:type="dxa"/>
            <w:vMerge w:val="restart"/>
          </w:tcPr>
          <w:p w:rsidR="00CF01BA" w:rsidRDefault="009D21D4">
            <w:pPr>
              <w:ind w:right="-75"/>
              <w:rPr>
                <w:bCs/>
                <w:sz w:val="28"/>
              </w:rPr>
            </w:pPr>
            <w:r>
              <w:rPr>
                <w:bCs/>
                <w:sz w:val="28"/>
              </w:rPr>
              <w:t>Преподавателем</w:t>
            </w: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1 486,00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1 728,00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594,00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691,00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– 10 человек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212,00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246,00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 – 17 человек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123,00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18 – 24 человека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25 – 31 человек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53,00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61,00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на 1 занимающегося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32 – 38 человек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42,00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49,00</w:t>
            </w:r>
          </w:p>
        </w:tc>
      </w:tr>
      <w:tr w:rsidR="00CF01BA">
        <w:tc>
          <w:tcPr>
            <w:tcW w:w="2268" w:type="dxa"/>
            <w:vMerge w:val="restart"/>
          </w:tcPr>
          <w:p w:rsidR="00CF01BA" w:rsidRDefault="009D21D4">
            <w:pPr>
              <w:ind w:right="-7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Преподавателем </w:t>
            </w:r>
          </w:p>
          <w:p w:rsidR="00CF01BA" w:rsidRDefault="009D21D4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 концертмейстера</w:t>
            </w: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2 485,00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2 891,00</w:t>
            </w:r>
          </w:p>
        </w:tc>
      </w:tr>
      <w:tr w:rsidR="00CF01BA">
        <w:tc>
          <w:tcPr>
            <w:tcW w:w="2268" w:type="dxa"/>
            <w:vMerge/>
            <w:vAlign w:val="center"/>
          </w:tcPr>
          <w:p w:rsidR="00CF01BA" w:rsidRDefault="00CF01BA">
            <w:pPr>
              <w:rPr>
                <w:bCs/>
                <w:sz w:val="28"/>
              </w:rPr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994,00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1 156,00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– 10 человек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355,00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413,00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 – 17 человек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177,00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206,00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18 – 24 человека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137,00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25 – 31 человек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88,00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103,00</w:t>
            </w:r>
          </w:p>
        </w:tc>
      </w:tr>
      <w:tr w:rsidR="00CF01BA">
        <w:tc>
          <w:tcPr>
            <w:tcW w:w="2268" w:type="dxa"/>
            <w:vMerge/>
          </w:tcPr>
          <w:p w:rsidR="00CF01BA" w:rsidRDefault="00CF01BA">
            <w:pPr>
              <w:jc w:val="both"/>
            </w:pPr>
          </w:p>
        </w:tc>
        <w:tc>
          <w:tcPr>
            <w:tcW w:w="3861" w:type="dxa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на 1 </w:t>
            </w:r>
            <w:proofErr w:type="gramStart"/>
            <w:r>
              <w:rPr>
                <w:bCs/>
                <w:sz w:val="28"/>
              </w:rPr>
              <w:t>занимающегося</w:t>
            </w:r>
            <w:proofErr w:type="gramEnd"/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32 – 38 человек</w:t>
            </w:r>
          </w:p>
        </w:tc>
        <w:tc>
          <w:tcPr>
            <w:tcW w:w="1809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71,00</w:t>
            </w:r>
          </w:p>
        </w:tc>
        <w:tc>
          <w:tcPr>
            <w:tcW w:w="1701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82,00</w:t>
            </w:r>
          </w:p>
        </w:tc>
      </w:tr>
    </w:tbl>
    <w:p w:rsidR="00CF01BA" w:rsidRDefault="00CF01BA">
      <w:pPr>
        <w:ind w:right="140" w:firstLine="567"/>
        <w:jc w:val="both"/>
        <w:rPr>
          <w:bCs/>
          <w:sz w:val="28"/>
          <w:szCs w:val="28"/>
        </w:rPr>
      </w:pP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Примечания: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Договоры на оказание платных услуг заключаются по тарифам, </w:t>
      </w:r>
      <w:proofErr w:type="gramStart"/>
      <w:r>
        <w:rPr>
          <w:sz w:val="28"/>
          <w:szCs w:val="28"/>
        </w:rPr>
        <w:t>единицы</w:t>
      </w:r>
      <w:proofErr w:type="gramEnd"/>
      <w:r>
        <w:rPr>
          <w:sz w:val="28"/>
          <w:szCs w:val="28"/>
        </w:rPr>
        <w:t xml:space="preserve"> измерения которых соответствуют численности обучающихся в группе, сфо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мированной на начало реализации услуги. Изменение численности в группе              в течение реализации у</w:t>
      </w:r>
      <w:r>
        <w:rPr>
          <w:sz w:val="28"/>
          <w:szCs w:val="28"/>
        </w:rPr>
        <w:t>слуги не влияет на стоимость платных  услуг по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ченным договорам.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**Перечень кружков, студий, </w:t>
      </w:r>
      <w:r>
        <w:rPr>
          <w:bCs/>
          <w:sz w:val="28"/>
        </w:rPr>
        <w:t>групп, коллективов, относящихся к прин</w:t>
      </w:r>
      <w:r>
        <w:rPr>
          <w:bCs/>
          <w:sz w:val="28"/>
        </w:rPr>
        <w:t>о</w:t>
      </w:r>
      <w:r>
        <w:rPr>
          <w:bCs/>
          <w:sz w:val="28"/>
        </w:rPr>
        <w:t xml:space="preserve">сящей доход </w:t>
      </w:r>
      <w:r>
        <w:rPr>
          <w:bCs/>
          <w:sz w:val="28"/>
          <w:szCs w:val="28"/>
        </w:rPr>
        <w:t>деятельности, предоставляемых за плату, фиксируется в приказе учреждения в соответствии с его уставом. В пр</w:t>
      </w:r>
      <w:r>
        <w:rPr>
          <w:bCs/>
          <w:sz w:val="28"/>
          <w:szCs w:val="28"/>
        </w:rPr>
        <w:t xml:space="preserve">иказе учреждения указываются наименование кружка, студии, </w:t>
      </w:r>
      <w:r>
        <w:rPr>
          <w:bCs/>
          <w:sz w:val="28"/>
        </w:rPr>
        <w:t xml:space="preserve">группы, коллектива, </w:t>
      </w:r>
      <w:r>
        <w:rPr>
          <w:bCs/>
          <w:sz w:val="28"/>
          <w:szCs w:val="28"/>
        </w:rPr>
        <w:t>исполнители услуги,                    тарифы с соответствующими единицами измерения.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***Освобождены от исчисления и уплаты налога на добавленную                  стоимость: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- ус</w:t>
      </w:r>
      <w:r>
        <w:rPr>
          <w:bCs/>
          <w:spacing w:val="-4"/>
          <w:sz w:val="28"/>
          <w:szCs w:val="28"/>
        </w:rPr>
        <w:t>луги по проведению занятий с несовершеннолетними детьми (в возрасте</w:t>
      </w:r>
      <w:r>
        <w:rPr>
          <w:bCs/>
          <w:sz w:val="28"/>
          <w:szCs w:val="28"/>
        </w:rPr>
        <w:t xml:space="preserve"> до 18 лет) в </w:t>
      </w:r>
      <w:r>
        <w:rPr>
          <w:bCs/>
          <w:sz w:val="28"/>
        </w:rPr>
        <w:t xml:space="preserve">кружках, студиях, </w:t>
      </w:r>
      <w:r>
        <w:rPr>
          <w:bCs/>
          <w:sz w:val="28"/>
          <w:szCs w:val="28"/>
        </w:rPr>
        <w:t>согласно подпункту 4 части 2 статьи 149 второй части Налогового кодекса Российской Федерации;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налогоплательщики при наличии права на освобождение от исполн</w:t>
      </w:r>
      <w:r>
        <w:rPr>
          <w:bCs/>
          <w:sz w:val="28"/>
          <w:szCs w:val="28"/>
        </w:rPr>
        <w:t>ения обязанностей налогоплательщика, связанных с исчислением и уплатой налога на добавленную стоимость, согласно статье 145 Налогового кодекса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Федерации.</w:t>
      </w:r>
    </w:p>
    <w:p w:rsidR="00CF01BA" w:rsidRDefault="009D21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>****Применяются учреждениями при оказании платных услуг соверше</w:t>
      </w:r>
      <w:r>
        <w:rPr>
          <w:bCs/>
          <w:sz w:val="28"/>
        </w:rPr>
        <w:t>н</w:t>
      </w:r>
      <w:r>
        <w:rPr>
          <w:bCs/>
          <w:sz w:val="28"/>
        </w:rPr>
        <w:t>нолетним потребителям (в во</w:t>
      </w:r>
      <w:r>
        <w:rPr>
          <w:bCs/>
          <w:sz w:val="28"/>
        </w:rPr>
        <w:t xml:space="preserve">зрасте с 18 лет и старше) при утрате учреждением </w:t>
      </w:r>
      <w:r>
        <w:rPr>
          <w:bCs/>
          <w:sz w:val="28"/>
          <w:szCs w:val="28"/>
        </w:rPr>
        <w:t xml:space="preserve">права на освобождение от исполнения обязанностей налогоплательщика,             </w:t>
      </w:r>
      <w:r>
        <w:rPr>
          <w:bCs/>
          <w:spacing w:val="-4"/>
          <w:sz w:val="28"/>
          <w:szCs w:val="28"/>
        </w:rPr>
        <w:t>связанных с исчислением и уплатой налога на добавленную стоимость, согласно</w:t>
      </w:r>
      <w:r>
        <w:rPr>
          <w:bCs/>
          <w:sz w:val="28"/>
          <w:szCs w:val="28"/>
        </w:rPr>
        <w:t xml:space="preserve"> статье 145 Налогового кодекса Российской Федерации.</w:t>
      </w:r>
    </w:p>
    <w:p w:rsidR="00CF01BA" w:rsidRDefault="00CF01BA">
      <w:pPr>
        <w:ind w:firstLine="567"/>
        <w:jc w:val="both"/>
        <w:rPr>
          <w:bCs/>
          <w:sz w:val="28"/>
          <w:szCs w:val="28"/>
        </w:rPr>
      </w:pPr>
    </w:p>
    <w:p w:rsidR="00CF01BA" w:rsidRDefault="00CF01BA">
      <w:pPr>
        <w:ind w:firstLine="567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Приложение 7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CF01BA" w:rsidRDefault="009D21D4">
      <w:pPr>
        <w:ind w:left="5954"/>
        <w:jc w:val="both"/>
        <w:rPr>
          <w:bCs/>
          <w:sz w:val="28"/>
        </w:rPr>
      </w:pPr>
      <w:r>
        <w:rPr>
          <w:bCs/>
          <w:sz w:val="28"/>
        </w:rPr>
        <w:t>от ____________ № _________</w:t>
      </w: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CF01BA">
      <w:pPr>
        <w:ind w:right="140"/>
        <w:jc w:val="both"/>
        <w:rPr>
          <w:bCs/>
          <w:sz w:val="28"/>
          <w:szCs w:val="28"/>
        </w:rPr>
      </w:pP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10-202-01.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услуги, относящиеся к приносящей доход деятельности </w:t>
      </w:r>
    </w:p>
    <w:p w:rsidR="00CF01BA" w:rsidRDefault="009D21D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муниципальных бюджетных и автономных учреждений</w:t>
      </w:r>
      <w:r>
        <w:rPr>
          <w:bCs/>
          <w:sz w:val="28"/>
        </w:rPr>
        <w:t xml:space="preserve"> </w:t>
      </w:r>
    </w:p>
    <w:p w:rsidR="00CF01BA" w:rsidRDefault="009D21D4">
      <w:pPr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CF01BA" w:rsidRDefault="00CF01BA">
      <w:pPr>
        <w:jc w:val="center"/>
        <w:rPr>
          <w:bCs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119"/>
        <w:gridCol w:w="1417"/>
        <w:gridCol w:w="1843"/>
      </w:tblGrid>
      <w:tr w:rsidR="00CF01BA">
        <w:trPr>
          <w:trHeight w:val="950"/>
        </w:trPr>
        <w:tc>
          <w:tcPr>
            <w:tcW w:w="3260" w:type="dxa"/>
            <w:shd w:val="clear" w:color="auto" w:fill="auto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119" w:type="dxa"/>
            <w:shd w:val="clear" w:color="auto" w:fill="auto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Единица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измерения</w:t>
            </w:r>
          </w:p>
        </w:tc>
        <w:tc>
          <w:tcPr>
            <w:tcW w:w="14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 без НДС, руб</w:t>
            </w:r>
            <w:proofErr w:type="gramStart"/>
            <w:r>
              <w:rPr>
                <w:bCs/>
                <w:sz w:val="28"/>
              </w:rPr>
              <w:t>. (*)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 НДС</w:t>
            </w:r>
          </w:p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</w:t>
            </w:r>
          </w:p>
        </w:tc>
      </w:tr>
      <w:tr w:rsidR="00CF01BA">
        <w:trPr>
          <w:trHeight w:val="163"/>
        </w:trPr>
        <w:tc>
          <w:tcPr>
            <w:tcW w:w="3260" w:type="dxa"/>
            <w:vMerge w:val="restart"/>
            <w:shd w:val="clear" w:color="auto" w:fill="auto"/>
          </w:tcPr>
          <w:p w:rsidR="00CF01BA" w:rsidRDefault="009D21D4">
            <w:r>
              <w:rPr>
                <w:bCs/>
                <w:sz w:val="28"/>
              </w:rPr>
              <w:t xml:space="preserve">1. Проведение концерта или спектакля </w:t>
            </w:r>
          </w:p>
        </w:tc>
        <w:tc>
          <w:tcPr>
            <w:tcW w:w="3119" w:type="dxa"/>
            <w:shd w:val="clear" w:color="auto" w:fill="auto"/>
          </w:tcPr>
          <w:p w:rsidR="00CF01BA" w:rsidRDefault="009D21D4">
            <w:pPr>
              <w:tabs>
                <w:tab w:val="left" w:pos="765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1 билет на 1 посетителя</w:t>
            </w:r>
          </w:p>
          <w:p w:rsidR="00CF01BA" w:rsidRDefault="009D21D4">
            <w:pPr>
              <w:tabs>
                <w:tab w:val="left" w:pos="765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в зале с наполняем</w:t>
            </w: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 xml:space="preserve">стью 160 мест </w:t>
            </w:r>
          </w:p>
        </w:tc>
        <w:tc>
          <w:tcPr>
            <w:tcW w:w="1417" w:type="dxa"/>
          </w:tcPr>
          <w:p w:rsidR="00CF01BA" w:rsidRDefault="009D21D4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267,00</w:t>
            </w:r>
          </w:p>
          <w:p w:rsidR="00CF01BA" w:rsidRDefault="00CF01BA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01BA" w:rsidRDefault="009D21D4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312,00</w:t>
            </w:r>
          </w:p>
        </w:tc>
      </w:tr>
      <w:tr w:rsidR="00CF01BA">
        <w:trPr>
          <w:trHeight w:val="163"/>
        </w:trPr>
        <w:tc>
          <w:tcPr>
            <w:tcW w:w="3260" w:type="dxa"/>
            <w:vMerge/>
            <w:shd w:val="clear" w:color="auto" w:fill="auto"/>
          </w:tcPr>
          <w:p w:rsidR="00CF01BA" w:rsidRDefault="00CF01BA"/>
        </w:tc>
        <w:tc>
          <w:tcPr>
            <w:tcW w:w="3119" w:type="dxa"/>
            <w:shd w:val="clear" w:color="auto" w:fill="auto"/>
          </w:tcPr>
          <w:p w:rsidR="00CF01BA" w:rsidRDefault="009D21D4">
            <w:pPr>
              <w:tabs>
                <w:tab w:val="left" w:pos="765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билет </w:t>
            </w:r>
            <w:r>
              <w:rPr>
                <w:bCs/>
                <w:sz w:val="28"/>
              </w:rPr>
              <w:t>на 1 посетителя</w:t>
            </w:r>
          </w:p>
          <w:p w:rsidR="00CF01BA" w:rsidRDefault="009D21D4">
            <w:pPr>
              <w:tabs>
                <w:tab w:val="left" w:pos="765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в зале с наполняем</w:t>
            </w: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>стью 210 мест</w:t>
            </w:r>
          </w:p>
        </w:tc>
        <w:tc>
          <w:tcPr>
            <w:tcW w:w="1417" w:type="dxa"/>
          </w:tcPr>
          <w:p w:rsidR="00CF01BA" w:rsidRDefault="009D21D4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203,00</w:t>
            </w:r>
          </w:p>
        </w:tc>
        <w:tc>
          <w:tcPr>
            <w:tcW w:w="1843" w:type="dxa"/>
            <w:shd w:val="clear" w:color="auto" w:fill="auto"/>
          </w:tcPr>
          <w:p w:rsidR="00CF01BA" w:rsidRDefault="009D21D4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238,00</w:t>
            </w:r>
          </w:p>
        </w:tc>
      </w:tr>
      <w:tr w:rsidR="00CF01BA">
        <w:trPr>
          <w:trHeight w:val="163"/>
        </w:trPr>
        <w:tc>
          <w:tcPr>
            <w:tcW w:w="3260" w:type="dxa"/>
            <w:shd w:val="clear" w:color="auto" w:fill="auto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 Проведение семинара, мастер-класса </w:t>
            </w:r>
          </w:p>
        </w:tc>
        <w:tc>
          <w:tcPr>
            <w:tcW w:w="3119" w:type="dxa"/>
            <w:shd w:val="clear" w:color="auto" w:fill="auto"/>
          </w:tcPr>
          <w:p w:rsidR="00CF01BA" w:rsidRDefault="009D21D4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CF01BA" w:rsidRDefault="009D21D4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</w:t>
            </w:r>
          </w:p>
          <w:p w:rsidR="00CF01BA" w:rsidRDefault="009D21D4">
            <w:pPr>
              <w:ind w:right="-57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1 час на 1 </w:t>
            </w:r>
            <w:proofErr w:type="gramStart"/>
            <w:r>
              <w:rPr>
                <w:sz w:val="28"/>
                <w:szCs w:val="28"/>
              </w:rPr>
              <w:t>занимающ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гося</w:t>
            </w:r>
            <w:proofErr w:type="gramEnd"/>
          </w:p>
        </w:tc>
        <w:tc>
          <w:tcPr>
            <w:tcW w:w="14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587,00</w:t>
            </w:r>
          </w:p>
        </w:tc>
        <w:tc>
          <w:tcPr>
            <w:tcW w:w="1843" w:type="dxa"/>
            <w:shd w:val="clear" w:color="auto" w:fill="auto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687,00</w:t>
            </w:r>
          </w:p>
        </w:tc>
      </w:tr>
      <w:tr w:rsidR="00CF01BA">
        <w:trPr>
          <w:trHeight w:val="163"/>
        </w:trPr>
        <w:tc>
          <w:tcPr>
            <w:tcW w:w="3260" w:type="dxa"/>
            <w:shd w:val="clear" w:color="auto" w:fill="auto"/>
          </w:tcPr>
          <w:p w:rsidR="00CF01BA" w:rsidRDefault="009D21D4">
            <w:r>
              <w:rPr>
                <w:bCs/>
                <w:sz w:val="28"/>
              </w:rPr>
              <w:t>3. Техническое обслуж</w:t>
            </w:r>
            <w:r>
              <w:rPr>
                <w:bCs/>
                <w:sz w:val="28"/>
              </w:rPr>
              <w:t>и</w:t>
            </w:r>
            <w:r>
              <w:rPr>
                <w:bCs/>
                <w:sz w:val="28"/>
              </w:rPr>
              <w:t xml:space="preserve">вание концертного зала </w:t>
            </w:r>
          </w:p>
        </w:tc>
        <w:tc>
          <w:tcPr>
            <w:tcW w:w="3119" w:type="dxa"/>
            <w:shd w:val="clear" w:color="auto" w:fill="auto"/>
          </w:tcPr>
          <w:p w:rsidR="00CF01BA" w:rsidRDefault="009D21D4">
            <w:r>
              <w:rPr>
                <w:bCs/>
                <w:sz w:val="28"/>
              </w:rPr>
              <w:t>1 час</w:t>
            </w:r>
          </w:p>
        </w:tc>
        <w:tc>
          <w:tcPr>
            <w:tcW w:w="14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5 238,00</w:t>
            </w:r>
          </w:p>
        </w:tc>
        <w:tc>
          <w:tcPr>
            <w:tcW w:w="1843" w:type="dxa"/>
            <w:shd w:val="clear" w:color="auto" w:fill="auto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6 093,00</w:t>
            </w:r>
          </w:p>
        </w:tc>
      </w:tr>
      <w:tr w:rsidR="00CF01BA">
        <w:trPr>
          <w:trHeight w:val="163"/>
        </w:trPr>
        <w:tc>
          <w:tcPr>
            <w:tcW w:w="9639" w:type="dxa"/>
            <w:gridSpan w:val="4"/>
            <w:shd w:val="clear" w:color="auto" w:fill="auto"/>
          </w:tcPr>
          <w:p w:rsidR="00CF01BA" w:rsidRDefault="009D21D4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4. Прокат</w:t>
            </w:r>
          </w:p>
        </w:tc>
      </w:tr>
      <w:tr w:rsidR="00CF01BA">
        <w:trPr>
          <w:trHeight w:val="163"/>
        </w:trPr>
        <w:tc>
          <w:tcPr>
            <w:tcW w:w="3260" w:type="dxa"/>
            <w:shd w:val="clear" w:color="auto" w:fill="auto"/>
          </w:tcPr>
          <w:p w:rsidR="00CF01BA" w:rsidRDefault="009D2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Сценических </w:t>
            </w:r>
          </w:p>
          <w:p w:rsidR="00CF01BA" w:rsidRDefault="009D2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(театральных) костюмов</w:t>
            </w:r>
          </w:p>
        </w:tc>
        <w:tc>
          <w:tcPr>
            <w:tcW w:w="3119" w:type="dxa"/>
            <w:shd w:val="clear" w:color="auto" w:fill="auto"/>
          </w:tcPr>
          <w:p w:rsidR="00CF01BA" w:rsidRDefault="009D21D4">
            <w:r>
              <w:rPr>
                <w:bCs/>
                <w:sz w:val="28"/>
              </w:rPr>
              <w:t>1 месяц, 1 единица</w:t>
            </w:r>
          </w:p>
        </w:tc>
        <w:tc>
          <w:tcPr>
            <w:tcW w:w="14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401,00</w:t>
            </w:r>
          </w:p>
        </w:tc>
        <w:tc>
          <w:tcPr>
            <w:tcW w:w="1843" w:type="dxa"/>
            <w:shd w:val="clear" w:color="auto" w:fill="auto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466,00</w:t>
            </w:r>
          </w:p>
        </w:tc>
      </w:tr>
      <w:tr w:rsidR="00CF01BA">
        <w:trPr>
          <w:trHeight w:val="163"/>
        </w:trPr>
        <w:tc>
          <w:tcPr>
            <w:tcW w:w="3260" w:type="dxa"/>
            <w:shd w:val="clear" w:color="auto" w:fill="auto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4.2. Музыкальных</w:t>
            </w:r>
          </w:p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инструментов </w:t>
            </w:r>
          </w:p>
        </w:tc>
        <w:tc>
          <w:tcPr>
            <w:tcW w:w="3119" w:type="dxa"/>
            <w:shd w:val="clear" w:color="auto" w:fill="auto"/>
          </w:tcPr>
          <w:p w:rsidR="00CF01BA" w:rsidRDefault="009D21D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месяц, 1 единица</w:t>
            </w:r>
          </w:p>
        </w:tc>
        <w:tc>
          <w:tcPr>
            <w:tcW w:w="1417" w:type="dxa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514,00</w:t>
            </w:r>
          </w:p>
        </w:tc>
        <w:tc>
          <w:tcPr>
            <w:tcW w:w="1843" w:type="dxa"/>
            <w:shd w:val="clear" w:color="auto" w:fill="auto"/>
          </w:tcPr>
          <w:p w:rsidR="00CF01BA" w:rsidRDefault="009D21D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598,00</w:t>
            </w:r>
          </w:p>
        </w:tc>
      </w:tr>
    </w:tbl>
    <w:p w:rsidR="00CF01BA" w:rsidRDefault="00CF01BA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CF01BA" w:rsidRDefault="009D21D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:rsidR="00CF01BA" w:rsidRDefault="009D21D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*Освобождены </w:t>
      </w:r>
      <w:proofErr w:type="gramStart"/>
      <w:r>
        <w:rPr>
          <w:bCs/>
          <w:sz w:val="28"/>
          <w:szCs w:val="28"/>
        </w:rPr>
        <w:t>от уплаты налога на добавленную стоимость налогопл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тельщики при наличии права на </w:t>
      </w:r>
      <w:r>
        <w:rPr>
          <w:bCs/>
          <w:sz w:val="28"/>
          <w:szCs w:val="28"/>
        </w:rPr>
        <w:t>освобождение от исполнения</w:t>
      </w:r>
      <w:proofErr w:type="gramEnd"/>
      <w:r>
        <w:rPr>
          <w:bCs/>
          <w:sz w:val="28"/>
          <w:szCs w:val="28"/>
        </w:rPr>
        <w:t xml:space="preserve"> обязанностей                      налогоплательщика, связанных с исчислением и уплатой налога на </w:t>
      </w:r>
      <w:proofErr w:type="spellStart"/>
      <w:r>
        <w:rPr>
          <w:bCs/>
          <w:sz w:val="28"/>
          <w:szCs w:val="28"/>
        </w:rPr>
        <w:t>добав</w:t>
      </w:r>
      <w:proofErr w:type="spellEnd"/>
      <w:r>
        <w:rPr>
          <w:bCs/>
          <w:sz w:val="28"/>
          <w:szCs w:val="28"/>
        </w:rPr>
        <w:t>-ленную стоимость, согласно статье 145 Налогового кодекса Российской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рации.</w:t>
      </w:r>
    </w:p>
    <w:p w:rsidR="00CF01BA" w:rsidRDefault="00CF01BA">
      <w:pPr>
        <w:jc w:val="both"/>
      </w:pPr>
    </w:p>
    <w:sectPr w:rsidR="00CF01B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D4" w:rsidRDefault="009D21D4">
      <w:r>
        <w:separator/>
      </w:r>
    </w:p>
  </w:endnote>
  <w:endnote w:type="continuationSeparator" w:id="0">
    <w:p w:rsidR="009D21D4" w:rsidRDefault="009D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D4" w:rsidRDefault="009D21D4">
      <w:r>
        <w:separator/>
      </w:r>
    </w:p>
  </w:footnote>
  <w:footnote w:type="continuationSeparator" w:id="0">
    <w:p w:rsidR="009D21D4" w:rsidRDefault="009D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877"/>
      <w:docPartObj>
        <w:docPartGallery w:val="Page Numbers (Top of Page)"/>
        <w:docPartUnique/>
      </w:docPartObj>
    </w:sdtPr>
    <w:sdtEndPr/>
    <w:sdtContent>
      <w:p w:rsidR="00CF01BA" w:rsidRDefault="009D21D4">
        <w:pPr>
          <w:pStyle w:val="a3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34F88">
          <w:rPr>
            <w:noProof/>
            <w:sz w:val="20"/>
            <w:szCs w:val="20"/>
          </w:rPr>
          <w:t>15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9A6E7D"/>
    <w:multiLevelType w:val="hybridMultilevel"/>
    <w:tmpl w:val="87AC3828"/>
    <w:lvl w:ilvl="0" w:tplc="BBBA897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0E1667D"/>
    <w:multiLevelType w:val="hybridMultilevel"/>
    <w:tmpl w:val="9FD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BA"/>
    <w:rsid w:val="006C6F12"/>
    <w:rsid w:val="006F1A88"/>
    <w:rsid w:val="009D21D4"/>
    <w:rsid w:val="00CF01BA"/>
    <w:rsid w:val="00E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2016-07-14T12:14:00Z</cp:lastPrinted>
  <dcterms:created xsi:type="dcterms:W3CDTF">2016-07-25T10:05:00Z</dcterms:created>
  <dcterms:modified xsi:type="dcterms:W3CDTF">2016-07-25T10:05:00Z</dcterms:modified>
</cp:coreProperties>
</file>