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1C" w:rsidRDefault="00F66D4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F66D41" w:rsidRDefault="00F66D41">
      <w:pPr>
        <w:rPr>
          <w:sz w:val="28"/>
          <w:szCs w:val="28"/>
        </w:rPr>
      </w:pPr>
      <w:r>
        <w:rPr>
          <w:sz w:val="28"/>
          <w:szCs w:val="28"/>
        </w:rPr>
        <w:t>№ 5212 от 13.07.2016</w:t>
      </w:r>
    </w:p>
    <w:p w:rsidR="009A551C" w:rsidRDefault="009A551C">
      <w:pPr>
        <w:rPr>
          <w:sz w:val="28"/>
          <w:szCs w:val="28"/>
        </w:rPr>
      </w:pPr>
    </w:p>
    <w:p w:rsidR="009A551C" w:rsidRDefault="009A551C">
      <w:pPr>
        <w:rPr>
          <w:sz w:val="28"/>
          <w:szCs w:val="28"/>
        </w:rPr>
      </w:pPr>
    </w:p>
    <w:p w:rsidR="009A551C" w:rsidRDefault="006236A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A551C" w:rsidRDefault="006236A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04.07.2014 </w:t>
      </w:r>
    </w:p>
    <w:p w:rsidR="009A551C" w:rsidRDefault="006236A8">
      <w:pPr>
        <w:rPr>
          <w:sz w:val="28"/>
          <w:szCs w:val="28"/>
        </w:rPr>
      </w:pPr>
      <w:r>
        <w:rPr>
          <w:sz w:val="28"/>
          <w:szCs w:val="28"/>
        </w:rPr>
        <w:t xml:space="preserve">№ 4558 «Об утверждении порядков </w:t>
      </w:r>
    </w:p>
    <w:p w:rsidR="009A551C" w:rsidRDefault="006236A8">
      <w:pPr>
        <w:rPr>
          <w:sz w:val="28"/>
          <w:szCs w:val="28"/>
        </w:rPr>
      </w:pPr>
      <w:r>
        <w:rPr>
          <w:sz w:val="28"/>
          <w:szCs w:val="28"/>
        </w:rPr>
        <w:t>реализации подпрограмм муниципальной</w:t>
      </w:r>
    </w:p>
    <w:p w:rsidR="009A551C" w:rsidRDefault="006236A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«Улучшение жилищных </w:t>
      </w:r>
    </w:p>
    <w:p w:rsidR="009A551C" w:rsidRDefault="006236A8">
      <w:pPr>
        <w:rPr>
          <w:sz w:val="28"/>
          <w:szCs w:val="28"/>
        </w:rPr>
      </w:pPr>
      <w:r>
        <w:rPr>
          <w:sz w:val="28"/>
          <w:szCs w:val="28"/>
        </w:rPr>
        <w:t xml:space="preserve">условий населения города Сургута </w:t>
      </w:r>
    </w:p>
    <w:p w:rsidR="009A551C" w:rsidRDefault="006236A8">
      <w:pPr>
        <w:rPr>
          <w:sz w:val="28"/>
        </w:rPr>
      </w:pPr>
      <w:r>
        <w:rPr>
          <w:sz w:val="28"/>
          <w:szCs w:val="28"/>
        </w:rPr>
        <w:t>на 2014 – 2030 годы»</w:t>
      </w:r>
    </w:p>
    <w:p w:rsidR="009A551C" w:rsidRDefault="009A551C">
      <w:pPr>
        <w:rPr>
          <w:sz w:val="28"/>
        </w:rPr>
      </w:pPr>
    </w:p>
    <w:p w:rsidR="009A551C" w:rsidRDefault="009A551C">
      <w:pPr>
        <w:rPr>
          <w:sz w:val="28"/>
        </w:rPr>
      </w:pPr>
    </w:p>
    <w:p w:rsidR="009A551C" w:rsidRDefault="006236A8">
      <w:pPr>
        <w:pStyle w:val="a3"/>
        <w:ind w:firstLine="567"/>
      </w:pPr>
      <w:r>
        <w:t xml:space="preserve">В соответствии со ст.56.7 Земельного кодекса Российской Федерации,               </w:t>
      </w:r>
      <w:r>
        <w:rPr>
          <w:spacing w:val="-4"/>
        </w:rPr>
        <w:t>постановлением Администрации города от 12.12.2013 № 8965 «Об утверждении</w:t>
      </w:r>
      <w:r>
        <w:t xml:space="preserve"> муниципальной программы «Улучшение жилищных условий населения города Сургута на 2014 – 2030 годы», рас</w:t>
      </w:r>
      <w:r>
        <w:t>поряжением Администрации города                         от 30.12.2005 № 3686 «Об утверждении Регламента Администрации города»:</w:t>
      </w:r>
    </w:p>
    <w:p w:rsidR="009A551C" w:rsidRDefault="006236A8">
      <w:pPr>
        <w:pStyle w:val="a3"/>
        <w:ind w:firstLine="567"/>
      </w:pPr>
      <w:r>
        <w:t xml:space="preserve">1. Внести в постановление Администрации города от 04.07.2014 № 4558  </w:t>
      </w:r>
      <w:r>
        <w:rPr>
          <w:spacing w:val="-4"/>
        </w:rPr>
        <w:t>«Об утверждении порядков реализации подпрограмм муниципально</w:t>
      </w:r>
      <w:r>
        <w:rPr>
          <w:spacing w:val="-4"/>
        </w:rPr>
        <w:t>й программы</w:t>
      </w:r>
      <w:r>
        <w:t xml:space="preserve"> </w:t>
      </w:r>
      <w:r>
        <w:rPr>
          <w:spacing w:val="-4"/>
        </w:rPr>
        <w:t>«Улучшение жилищных условий населения города Сургута на 2014 – 2030 годы»</w:t>
      </w:r>
      <w:r>
        <w:t xml:space="preserve"> (с изменениями от 29.07.2015 № 5255, 12.10.2015 № 7163, 26.02.2016 № 1393) следующие изменения:</w:t>
      </w:r>
    </w:p>
    <w:p w:rsidR="009A551C" w:rsidRDefault="006236A8">
      <w:pPr>
        <w:pStyle w:val="a3"/>
        <w:ind w:firstLine="567"/>
      </w:pPr>
      <w:r>
        <w:t>в приложении 1 к постановлению:</w:t>
      </w:r>
    </w:p>
    <w:p w:rsidR="009A551C" w:rsidRDefault="006236A8">
      <w:pPr>
        <w:pStyle w:val="a3"/>
        <w:ind w:firstLine="567"/>
      </w:pPr>
      <w:r>
        <w:t>1.1. В подпункте 6.1.2 пункта 6.1 абзац дв</w:t>
      </w:r>
      <w:r>
        <w:t xml:space="preserve">енадцатый исключить. </w:t>
      </w:r>
    </w:p>
    <w:p w:rsidR="009A551C" w:rsidRDefault="006236A8">
      <w:pPr>
        <w:pStyle w:val="a3"/>
        <w:ind w:firstLine="567"/>
      </w:pPr>
      <w:r>
        <w:rPr>
          <w:spacing w:val="-4"/>
        </w:rPr>
        <w:t>1.2. В пункте 7.14 слова «на тех же условиях», «равнозначное по количеству</w:t>
      </w:r>
      <w:r>
        <w:t xml:space="preserve"> комнат и» исключить.</w:t>
      </w:r>
    </w:p>
    <w:p w:rsidR="009A551C" w:rsidRDefault="006236A8">
      <w:pPr>
        <w:pStyle w:val="a3"/>
        <w:ind w:firstLine="567"/>
      </w:pPr>
      <w:r>
        <w:t>2. Настоящее постановление вступает в силу после официального опубликования и распространяется на правоотношения, возникшие с 01.01.2016.</w:t>
      </w:r>
    </w:p>
    <w:p w:rsidR="009A551C" w:rsidRDefault="006236A8">
      <w:pPr>
        <w:pStyle w:val="a3"/>
        <w:ind w:firstLine="567"/>
      </w:pPr>
      <w:r>
        <w:t>3. Управлению информационной политики опубликовать настоящее              постановление в средствах массовой информации и разместить на официальном</w:t>
      </w:r>
      <w:r>
        <w:rPr>
          <w:szCs w:val="28"/>
        </w:rPr>
        <w:t xml:space="preserve"> портале </w:t>
      </w:r>
      <w:r>
        <w:t>Администрации города.</w:t>
      </w:r>
    </w:p>
    <w:p w:rsidR="009A551C" w:rsidRDefault="006236A8">
      <w:pPr>
        <w:pStyle w:val="a3"/>
        <w:ind w:firstLine="567"/>
      </w:pPr>
      <w:r>
        <w:t>4. Контроль за</w:t>
      </w:r>
      <w:r>
        <w:t xml:space="preserve"> выполнением постановления возложить на заместителя                   главы Администрации города Базарова В.В. </w:t>
      </w:r>
    </w:p>
    <w:p w:rsidR="009A551C" w:rsidRDefault="009A551C">
      <w:pPr>
        <w:pStyle w:val="a3"/>
        <w:ind w:firstLine="567"/>
      </w:pPr>
    </w:p>
    <w:p w:rsidR="009A551C" w:rsidRDefault="009A551C">
      <w:pPr>
        <w:pStyle w:val="a3"/>
      </w:pPr>
    </w:p>
    <w:p w:rsidR="009A551C" w:rsidRDefault="006236A8">
      <w:pPr>
        <w:pStyle w:val="a3"/>
      </w:pPr>
      <w:r>
        <w:t>Глава города                                                                                           В.Н. Шувалов</w:t>
      </w:r>
    </w:p>
    <w:sectPr w:rsidR="009A5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1C"/>
    <w:rsid w:val="006236A8"/>
    <w:rsid w:val="009A551C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10B073-A1D3-4B9E-A49F-D9141E94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2016-07-11T05:38:00Z</cp:lastPrinted>
  <dcterms:created xsi:type="dcterms:W3CDTF">2016-07-22T12:45:00Z</dcterms:created>
  <dcterms:modified xsi:type="dcterms:W3CDTF">2016-07-22T12:45:00Z</dcterms:modified>
</cp:coreProperties>
</file>